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CD" w:rsidRDefault="00510DCD" w:rsidP="00510DCD">
      <w:pPr>
        <w:spacing w:before="10"/>
        <w:jc w:val="center"/>
        <w:rPr>
          <w:rFonts w:ascii="Times New Roman" w:hAnsi="Times New Roman"/>
          <w:b/>
          <w:sz w:val="24"/>
        </w:rPr>
      </w:pPr>
      <w:r>
        <w:rPr>
          <w:rFonts w:ascii="Times New Roman" w:hAnsi="Times New Roman"/>
          <w:b/>
          <w:sz w:val="24"/>
        </w:rPr>
        <w:t>DIVISIÓN ADQUISICIONES Y LOGÍSTICA</w:t>
      </w:r>
    </w:p>
    <w:p w:rsidR="00510DCD" w:rsidRDefault="00510DCD" w:rsidP="00510DCD">
      <w:pPr>
        <w:spacing w:before="3"/>
        <w:ind w:right="6"/>
        <w:jc w:val="center"/>
        <w:rPr>
          <w:rFonts w:ascii="Times New Roman"/>
          <w:b/>
          <w:sz w:val="20"/>
        </w:rPr>
      </w:pPr>
      <w:r>
        <w:rPr>
          <w:rFonts w:ascii="Times New Roman"/>
          <w:b/>
          <w:sz w:val="20"/>
        </w:rPr>
        <w:t>DPTO. DE ADQUISICIONES</w:t>
      </w:r>
    </w:p>
    <w:p w:rsidR="001D6CB3" w:rsidRDefault="001D6CB3" w:rsidP="00510DCD">
      <w:pPr>
        <w:pStyle w:val="Textoindependiente"/>
        <w:spacing w:before="8"/>
        <w:jc w:val="center"/>
        <w:rPr>
          <w:rFonts w:ascii="Times New Roman"/>
          <w:sz w:val="13"/>
        </w:rPr>
      </w:pPr>
    </w:p>
    <w:p w:rsidR="001D6CB3" w:rsidRDefault="007F6617">
      <w:pPr>
        <w:pStyle w:val="Textoindependiente"/>
        <w:spacing w:line="20" w:lineRule="exact"/>
        <w:ind w:left="132"/>
        <w:rPr>
          <w:rFonts w:ascii="Times New Roman"/>
          <w:sz w:val="2"/>
        </w:rPr>
      </w:pPr>
      <w:r>
        <w:rPr>
          <w:rFonts w:ascii="Times New Roman"/>
          <w:noProof/>
          <w:sz w:val="2"/>
          <w:lang w:val="es-UY" w:eastAsia="es-UY" w:bidi="ar-SA"/>
        </w:rPr>
        <mc:AlternateContent>
          <mc:Choice Requires="wpg">
            <w:drawing>
              <wp:inline distT="0" distB="0" distL="0" distR="0">
                <wp:extent cx="5577840" cy="9525"/>
                <wp:effectExtent l="13970" t="1905" r="8890"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4" name="Line 5"/>
                        <wps:cNvCnPr>
                          <a:cxnSpLocks noChangeShapeType="1"/>
                        </wps:cNvCnPr>
                        <wps:spPr bwMode="auto">
                          <a:xfrm>
                            <a:off x="0" y="7"/>
                            <a:ext cx="8784"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37FF0" id="Group 4"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">
                <v:line id="Line 5"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" strokeweight=".26mm"/>
                <w10:anchorlock/>
              </v:group>
            </w:pict>
          </mc:Fallback>
        </mc:AlternateContent>
      </w:r>
    </w:p>
    <w:p w:rsidR="001D6CB3" w:rsidRDefault="001D6CB3">
      <w:pPr>
        <w:pStyle w:val="Textoindependiente"/>
        <w:spacing w:before="9"/>
        <w:rPr>
          <w:rFonts w:ascii="Times New Roman"/>
          <w:sz w:val="19"/>
        </w:rPr>
      </w:pPr>
    </w:p>
    <w:p w:rsidR="00383DFD" w:rsidRDefault="00383DFD" w:rsidP="00383DFD">
      <w:pPr>
        <w:spacing w:line="360" w:lineRule="auto"/>
        <w:ind w:right="41"/>
        <w:rPr>
          <w:rFonts w:ascii="Courier New"/>
          <w:sz w:val="27"/>
        </w:rPr>
      </w:pPr>
    </w:p>
    <w:p w:rsidR="00B837FA" w:rsidRPr="00276AF9" w:rsidRDefault="00B837FA" w:rsidP="00B837FA">
      <w:pPr>
        <w:pStyle w:val="NormalWeb"/>
        <w:spacing w:before="0" w:after="0"/>
        <w:jc w:val="right"/>
        <w:rPr>
          <w:rFonts w:ascii="Courier New" w:hAnsi="Courier New" w:cs="Courier New"/>
        </w:rPr>
      </w:pPr>
      <w:r w:rsidRPr="00276AF9">
        <w:rPr>
          <w:rFonts w:ascii="Courier New" w:hAnsi="Courier New" w:cs="Courier New"/>
          <w:color w:val="000000"/>
          <w:szCs w:val="28"/>
        </w:rPr>
        <w:t xml:space="preserve">Montevideo, </w:t>
      </w:r>
      <w:r>
        <w:rPr>
          <w:rFonts w:ascii="Courier New" w:hAnsi="Courier New" w:cs="Courier New"/>
          <w:color w:val="000000"/>
          <w:szCs w:val="28"/>
        </w:rPr>
        <w:t>18</w:t>
      </w:r>
      <w:r w:rsidRPr="00276AF9">
        <w:rPr>
          <w:rFonts w:ascii="Courier New" w:hAnsi="Courier New" w:cs="Courier New"/>
          <w:color w:val="000000"/>
          <w:szCs w:val="28"/>
        </w:rPr>
        <w:t xml:space="preserve"> de </w:t>
      </w:r>
      <w:r>
        <w:rPr>
          <w:rFonts w:ascii="Courier New" w:hAnsi="Courier New" w:cs="Courier New"/>
          <w:color w:val="000000"/>
          <w:szCs w:val="28"/>
        </w:rPr>
        <w:t>febrero</w:t>
      </w:r>
      <w:r w:rsidRPr="00276AF9">
        <w:rPr>
          <w:rFonts w:ascii="Courier New" w:hAnsi="Courier New" w:cs="Courier New"/>
          <w:color w:val="000000"/>
          <w:szCs w:val="28"/>
        </w:rPr>
        <w:t xml:space="preserve"> </w:t>
      </w:r>
      <w:r>
        <w:rPr>
          <w:rFonts w:ascii="Courier New" w:hAnsi="Courier New" w:cs="Courier New"/>
          <w:color w:val="000000"/>
          <w:szCs w:val="28"/>
        </w:rPr>
        <w:t>de 2021</w:t>
      </w:r>
    </w:p>
    <w:p w:rsidR="00B837FA" w:rsidRPr="009F4D3C" w:rsidRDefault="00B837FA" w:rsidP="00B837FA">
      <w:pPr>
        <w:pStyle w:val="NormalWeb"/>
        <w:spacing w:before="0" w:after="0"/>
        <w:jc w:val="both"/>
        <w:rPr>
          <w:rFonts w:ascii="Arial" w:hAnsi="Arial" w:cs="Arial"/>
          <w:b/>
          <w:bCs/>
          <w:color w:val="000000"/>
          <w:sz w:val="40"/>
          <w:szCs w:val="28"/>
        </w:rPr>
      </w:pPr>
    </w:p>
    <w:p w:rsidR="00B837FA" w:rsidRPr="009F4D3C" w:rsidRDefault="00B837FA" w:rsidP="00B837FA">
      <w:pPr>
        <w:pStyle w:val="NormalWeb"/>
        <w:spacing w:before="0" w:after="0"/>
        <w:ind w:left="708" w:firstLine="708"/>
        <w:jc w:val="both"/>
        <w:rPr>
          <w:rFonts w:ascii="Courier New" w:hAnsi="Courier New" w:cs="Courier New"/>
        </w:rPr>
      </w:pPr>
      <w:r w:rsidRPr="009F4D3C">
        <w:rPr>
          <w:rFonts w:ascii="Courier New" w:hAnsi="Courier New" w:cs="Courier New"/>
          <w:b/>
          <w:bCs/>
          <w:color w:val="000000"/>
          <w:sz w:val="40"/>
          <w:szCs w:val="28"/>
        </w:rPr>
        <w:t>COMPRA DIRECTA Nº</w:t>
      </w:r>
      <w:r w:rsidR="006C0387">
        <w:rPr>
          <w:rFonts w:ascii="Courier New" w:hAnsi="Courier New" w:cs="Courier New"/>
          <w:b/>
          <w:bCs/>
          <w:color w:val="000000"/>
          <w:sz w:val="40"/>
          <w:szCs w:val="28"/>
        </w:rPr>
        <w:t>47</w:t>
      </w:r>
      <w:bookmarkStart w:id="0" w:name="_GoBack"/>
      <w:bookmarkEnd w:id="0"/>
      <w:r>
        <w:rPr>
          <w:rFonts w:ascii="Courier New" w:hAnsi="Courier New" w:cs="Courier New"/>
          <w:b/>
          <w:bCs/>
          <w:color w:val="000000"/>
          <w:sz w:val="40"/>
          <w:szCs w:val="28"/>
        </w:rPr>
        <w:t>/2021</w:t>
      </w:r>
    </w:p>
    <w:p w:rsidR="00B837FA" w:rsidRDefault="00B837FA" w:rsidP="00B837FA">
      <w:pPr>
        <w:jc w:val="both"/>
        <w:rPr>
          <w:rFonts w:ascii="Courier New" w:hAnsi="Courier New" w:cs="Courier New"/>
          <w:b/>
          <w:bCs/>
          <w:sz w:val="24"/>
          <w:szCs w:val="24"/>
          <w:u w:val="single"/>
        </w:rPr>
      </w:pPr>
    </w:p>
    <w:p w:rsidR="00B837FA" w:rsidRDefault="00B837FA" w:rsidP="00B837FA">
      <w:pPr>
        <w:pStyle w:val="Default"/>
        <w:rPr>
          <w:b/>
          <w:bCs/>
          <w:u w:val="single"/>
        </w:rPr>
      </w:pPr>
    </w:p>
    <w:p w:rsidR="00B837FA" w:rsidRPr="00B837FA" w:rsidRDefault="00B837FA" w:rsidP="00B837FA">
      <w:pPr>
        <w:pStyle w:val="Default"/>
        <w:rPr>
          <w:bCs/>
          <w:u w:val="single"/>
        </w:rPr>
      </w:pPr>
      <w:r w:rsidRPr="00B837FA">
        <w:rPr>
          <w:b/>
          <w:bCs/>
          <w:u w:val="single"/>
        </w:rPr>
        <w:t>OBJETO DEL LLAMADO</w:t>
      </w:r>
      <w:r w:rsidRPr="00B837FA">
        <w:rPr>
          <w:bCs/>
          <w:u w:val="single"/>
        </w:rPr>
        <w:t xml:space="preserve">: Reparaciones varias para ómnibus </w:t>
      </w:r>
      <w:proofErr w:type="spellStart"/>
      <w:r w:rsidRPr="00B837FA">
        <w:rPr>
          <w:bCs/>
          <w:u w:val="single"/>
        </w:rPr>
        <w:t>Voltare</w:t>
      </w:r>
      <w:proofErr w:type="spellEnd"/>
      <w:r w:rsidRPr="00B837FA">
        <w:rPr>
          <w:bCs/>
          <w:u w:val="single"/>
        </w:rPr>
        <w:t xml:space="preserve"> V5 </w:t>
      </w:r>
      <w:proofErr w:type="spellStart"/>
      <w:r w:rsidRPr="00B837FA">
        <w:rPr>
          <w:bCs/>
          <w:u w:val="single"/>
        </w:rPr>
        <w:t>Diesel</w:t>
      </w:r>
      <w:proofErr w:type="spellEnd"/>
      <w:r w:rsidRPr="00B837FA">
        <w:rPr>
          <w:bCs/>
          <w:u w:val="single"/>
        </w:rPr>
        <w:t xml:space="preserve"> perteneciente a Inspección Departamental de Paysandú </w:t>
      </w:r>
    </w:p>
    <w:p w:rsidR="00B837FA" w:rsidRPr="00B837FA" w:rsidRDefault="00B837FA" w:rsidP="00B837FA">
      <w:pPr>
        <w:pStyle w:val="Default"/>
        <w:rPr>
          <w:bCs/>
          <w:u w:val="single"/>
        </w:rPr>
      </w:pPr>
    </w:p>
    <w:p w:rsidR="00B837FA" w:rsidRPr="00B837FA" w:rsidRDefault="00B837FA" w:rsidP="00B837FA">
      <w:pPr>
        <w:pStyle w:val="Default"/>
        <w:rPr>
          <w:bCs/>
          <w:u w:val="single"/>
        </w:rPr>
      </w:pPr>
    </w:p>
    <w:p w:rsidR="00B837FA" w:rsidRPr="00B837FA" w:rsidRDefault="00B837FA" w:rsidP="00B837FA">
      <w:pPr>
        <w:pStyle w:val="Default"/>
      </w:pPr>
      <w:proofErr w:type="spellStart"/>
      <w:r w:rsidRPr="00B837FA">
        <w:t>Item</w:t>
      </w:r>
      <w:proofErr w:type="spellEnd"/>
      <w:r w:rsidRPr="00B837FA">
        <w:t xml:space="preserve"> a cotizar en SICE N°11807 “REPARACIÓN DE CAJA DE DIRECCIÓN EQUIPO DE TRANSPORTE”, es de referencia, se deben tener en cuenta al momento de cotizar las especificaciones.  </w:t>
      </w:r>
    </w:p>
    <w:p w:rsidR="00B837FA" w:rsidRPr="00B837FA" w:rsidRDefault="00B837FA" w:rsidP="00B837FA">
      <w:pPr>
        <w:jc w:val="both"/>
        <w:rPr>
          <w:rFonts w:ascii="Courier New" w:hAnsi="Courier New" w:cs="Courier New"/>
          <w:bCs/>
          <w:sz w:val="24"/>
          <w:szCs w:val="24"/>
        </w:rPr>
      </w:pPr>
      <w:r w:rsidRPr="00B837FA">
        <w:rPr>
          <w:sz w:val="24"/>
          <w:szCs w:val="24"/>
        </w:rPr>
        <w:t xml:space="preserve"> </w:t>
      </w:r>
    </w:p>
    <w:p w:rsidR="00B837FA" w:rsidRPr="00B837FA" w:rsidRDefault="00B837FA" w:rsidP="00B837FA">
      <w:pPr>
        <w:jc w:val="both"/>
        <w:rPr>
          <w:rFonts w:ascii="Courier New" w:hAnsi="Courier New" w:cs="Courier New"/>
          <w:b/>
          <w:bCs/>
          <w:sz w:val="24"/>
          <w:szCs w:val="24"/>
          <w:u w:val="single"/>
        </w:rPr>
      </w:pPr>
      <w:r w:rsidRPr="00B837FA">
        <w:rPr>
          <w:rFonts w:ascii="Courier New" w:hAnsi="Courier New" w:cs="Courier New"/>
          <w:b/>
          <w:bCs/>
          <w:sz w:val="24"/>
          <w:szCs w:val="24"/>
          <w:u w:val="single"/>
        </w:rPr>
        <w:t>ESPEC</w:t>
      </w:r>
      <w:r>
        <w:rPr>
          <w:rFonts w:ascii="Courier New" w:hAnsi="Courier New" w:cs="Courier New"/>
          <w:b/>
          <w:bCs/>
          <w:sz w:val="24"/>
          <w:szCs w:val="24"/>
          <w:u w:val="single"/>
        </w:rPr>
        <w:t>IFICACIONES:</w:t>
      </w:r>
    </w:p>
    <w:p w:rsidR="00B837FA" w:rsidRPr="00B837FA" w:rsidRDefault="00B837FA" w:rsidP="00B837FA">
      <w:pPr>
        <w:jc w:val="both"/>
        <w:rPr>
          <w:rFonts w:ascii="Courier New" w:hAnsi="Courier New" w:cs="Courier New"/>
          <w:b/>
          <w:bCs/>
          <w:sz w:val="24"/>
          <w:szCs w:val="24"/>
          <w:u w:val="single"/>
        </w:rPr>
      </w:pPr>
    </w:p>
    <w:p w:rsidR="00B837FA" w:rsidRPr="00B837FA" w:rsidRDefault="00B837FA" w:rsidP="00B837FA">
      <w:pPr>
        <w:jc w:val="both"/>
        <w:rPr>
          <w:rFonts w:ascii="Courier New" w:hAnsi="Courier New" w:cs="Courier New"/>
          <w:b/>
          <w:bCs/>
          <w:sz w:val="24"/>
          <w:szCs w:val="24"/>
          <w:u w:val="single"/>
        </w:rPr>
      </w:pP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REPUESTOS:</w:t>
      </w: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  Caja dirección hidráulica </w:t>
      </w: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  Correa alternador</w:t>
      </w:r>
    </w:p>
    <w:p w:rsidR="00B837FA" w:rsidRPr="00B837FA" w:rsidRDefault="00B837FA" w:rsidP="00B837FA">
      <w:pPr>
        <w:jc w:val="both"/>
        <w:rPr>
          <w:rFonts w:ascii="Courier New" w:hAnsi="Courier New" w:cs="Courier New"/>
          <w:bCs/>
          <w:sz w:val="24"/>
          <w:szCs w:val="24"/>
        </w:rPr>
      </w:pP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-MANO DE OBRA:</w:t>
      </w:r>
    </w:p>
    <w:p w:rsidR="00B837FA" w:rsidRPr="00B837FA" w:rsidRDefault="00B837FA" w:rsidP="00B837FA">
      <w:pPr>
        <w:ind w:left="150"/>
        <w:jc w:val="both"/>
        <w:rPr>
          <w:rFonts w:ascii="Courier New" w:hAnsi="Courier New" w:cs="Courier New"/>
          <w:bCs/>
          <w:sz w:val="24"/>
          <w:szCs w:val="24"/>
        </w:rPr>
      </w:pPr>
      <w:r w:rsidRPr="00B837FA">
        <w:rPr>
          <w:rFonts w:ascii="Courier New" w:hAnsi="Courier New" w:cs="Courier New"/>
          <w:bCs/>
          <w:sz w:val="24"/>
          <w:szCs w:val="24"/>
        </w:rPr>
        <w:t xml:space="preserve">Desmontar caja de dirección hidráulica, limpiar circuito, cambiar </w:t>
      </w:r>
      <w:r>
        <w:rPr>
          <w:rFonts w:ascii="Courier New" w:hAnsi="Courier New" w:cs="Courier New"/>
          <w:bCs/>
          <w:sz w:val="24"/>
          <w:szCs w:val="24"/>
        </w:rPr>
        <w:t xml:space="preserve">   </w:t>
      </w:r>
      <w:r w:rsidRPr="00B837FA">
        <w:rPr>
          <w:rFonts w:ascii="Courier New" w:hAnsi="Courier New" w:cs="Courier New"/>
          <w:bCs/>
          <w:sz w:val="24"/>
          <w:szCs w:val="24"/>
        </w:rPr>
        <w:t>líquido</w:t>
      </w:r>
      <w:r>
        <w:rPr>
          <w:rFonts w:ascii="Courier New" w:hAnsi="Courier New" w:cs="Courier New"/>
          <w:bCs/>
          <w:sz w:val="24"/>
          <w:szCs w:val="24"/>
        </w:rPr>
        <w:t>.</w:t>
      </w: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 Cambiar por nueva caja</w:t>
      </w: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 Cambiar por correa nueva </w:t>
      </w:r>
    </w:p>
    <w:p w:rsidR="00B837FA" w:rsidRPr="00B837FA" w:rsidRDefault="00B837FA" w:rsidP="00B837FA">
      <w:pPr>
        <w:jc w:val="both"/>
        <w:rPr>
          <w:rFonts w:ascii="Courier New" w:hAnsi="Courier New" w:cs="Courier New"/>
          <w:bCs/>
          <w:sz w:val="24"/>
          <w:szCs w:val="24"/>
        </w:rPr>
      </w:pP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Los oferentes para poder ofertar deberán estar comprendidos en un radio máximo de hasta 150km de la Inspección Departamental sin que esto implique un gasto extra. </w:t>
      </w:r>
    </w:p>
    <w:p w:rsidR="00B837FA" w:rsidRPr="00B837FA" w:rsidRDefault="00B837FA" w:rsidP="00B837FA">
      <w:pPr>
        <w:jc w:val="both"/>
        <w:rPr>
          <w:rFonts w:ascii="Courier New" w:hAnsi="Courier New" w:cs="Courier New"/>
          <w:bCs/>
          <w:sz w:val="24"/>
          <w:szCs w:val="24"/>
        </w:rPr>
      </w:pP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 xml:space="preserve">La unidad se encuentra en Inspección Departamental de Paysandú, calle 18 de Julio N°1174. </w:t>
      </w:r>
    </w:p>
    <w:p w:rsidR="00B837FA" w:rsidRPr="00B837FA" w:rsidRDefault="00B837FA" w:rsidP="00B837FA">
      <w:pPr>
        <w:jc w:val="both"/>
        <w:rPr>
          <w:rFonts w:ascii="Courier New" w:hAnsi="Courier New" w:cs="Courier New"/>
          <w:bCs/>
          <w:sz w:val="24"/>
          <w:szCs w:val="24"/>
        </w:rPr>
      </w:pPr>
      <w:r w:rsidRPr="00B837FA">
        <w:rPr>
          <w:rFonts w:ascii="Courier New" w:hAnsi="Courier New" w:cs="Courier New"/>
          <w:bCs/>
          <w:sz w:val="24"/>
          <w:szCs w:val="24"/>
        </w:rPr>
        <w:t>Se deberá coordinar previamente horario para su visita al teléfono 47222483.</w:t>
      </w:r>
    </w:p>
    <w:p w:rsidR="00B837FA" w:rsidRP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Cs/>
          <w:sz w:val="24"/>
          <w:szCs w:val="24"/>
        </w:rPr>
      </w:pP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Pr>
          <w:rFonts w:ascii="Courier New" w:hAnsi="Courier New" w:cs="Courier New"/>
          <w:b/>
          <w:bCs/>
          <w:sz w:val="24"/>
          <w:szCs w:val="24"/>
          <w:u w:val="single"/>
        </w:rPr>
        <w:t>IMPORTANTE</w:t>
      </w:r>
    </w:p>
    <w:p w:rsidR="00B837FA" w:rsidRPr="00017E98"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Pr>
          <w:rFonts w:ascii="Courier New" w:hAnsi="Courier New" w:cs="Courier New"/>
          <w:b/>
          <w:bCs/>
          <w:sz w:val="24"/>
          <w:szCs w:val="24"/>
          <w:u w:val="single"/>
        </w:rPr>
        <w:t>Es obligatorio y excluyente:</w:t>
      </w: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Pr>
          <w:rFonts w:ascii="Courier New" w:hAnsi="Courier New" w:cs="Courier New"/>
          <w:b/>
          <w:bCs/>
          <w:sz w:val="24"/>
          <w:szCs w:val="24"/>
          <w:u w:val="single"/>
        </w:rPr>
        <w:t xml:space="preserve">-Adjuntar archivo de constancia de visita que se encuentra </w:t>
      </w: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Pr>
          <w:rFonts w:ascii="Courier New" w:hAnsi="Courier New" w:cs="Courier New"/>
          <w:b/>
          <w:bCs/>
          <w:sz w:val="24"/>
          <w:szCs w:val="24"/>
          <w:u w:val="single"/>
        </w:rPr>
        <w:t>-A</w:t>
      </w:r>
      <w:r w:rsidRPr="00D86BB0">
        <w:rPr>
          <w:rFonts w:ascii="Courier New" w:hAnsi="Courier New" w:cs="Courier New"/>
          <w:b/>
          <w:bCs/>
          <w:sz w:val="24"/>
          <w:szCs w:val="24"/>
          <w:u w:val="single"/>
        </w:rPr>
        <w:t>djun</w:t>
      </w:r>
      <w:r>
        <w:rPr>
          <w:rFonts w:ascii="Courier New" w:hAnsi="Courier New" w:cs="Courier New"/>
          <w:b/>
          <w:bCs/>
          <w:sz w:val="24"/>
          <w:szCs w:val="24"/>
          <w:u w:val="single"/>
        </w:rPr>
        <w:t>tar archivo con las especificaciones técnicas de la</w:t>
      </w:r>
      <w:r w:rsidRPr="00D86BB0">
        <w:rPr>
          <w:rFonts w:ascii="Courier New" w:hAnsi="Courier New" w:cs="Courier New"/>
          <w:b/>
          <w:bCs/>
          <w:sz w:val="24"/>
          <w:szCs w:val="24"/>
          <w:u w:val="single"/>
        </w:rPr>
        <w:t xml:space="preserve"> oferta</w:t>
      </w:r>
      <w:r>
        <w:rPr>
          <w:rFonts w:ascii="Courier New" w:hAnsi="Courier New" w:cs="Courier New"/>
          <w:b/>
          <w:bCs/>
          <w:sz w:val="24"/>
          <w:szCs w:val="24"/>
          <w:u w:val="single"/>
        </w:rPr>
        <w:t>.</w:t>
      </w: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Pr>
          <w:rFonts w:ascii="Courier New" w:hAnsi="Courier New" w:cs="Courier New"/>
          <w:b/>
          <w:bCs/>
          <w:sz w:val="24"/>
          <w:szCs w:val="24"/>
          <w:u w:val="single"/>
        </w:rPr>
        <w:t>-Pazo de entrega: no deberá superar los 15 días hábiles a partir de la notificación de la adjudicación que se da una vez enviada la orden de compra por mail.</w:t>
      </w: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sidRPr="00017E98">
        <w:rPr>
          <w:rFonts w:ascii="Courier New" w:hAnsi="Courier New" w:cs="Courier New"/>
          <w:b/>
          <w:bCs/>
          <w:sz w:val="24"/>
          <w:szCs w:val="24"/>
          <w:u w:val="single"/>
        </w:rPr>
        <w:t>Aclaraciones:</w:t>
      </w:r>
    </w:p>
    <w:p w:rsidR="00B837FA" w:rsidRPr="00017E98" w:rsidRDefault="00B837FA" w:rsidP="00B837FA">
      <w:pPr>
        <w:jc w:val="both"/>
        <w:rPr>
          <w:rFonts w:ascii="Courier New" w:hAnsi="Courier New" w:cs="Courier New"/>
          <w:b/>
          <w:bCs/>
          <w:sz w:val="24"/>
          <w:szCs w:val="24"/>
          <w:u w:val="single"/>
        </w:rPr>
      </w:pPr>
    </w:p>
    <w:p w:rsidR="00B837FA" w:rsidRPr="00A930CD" w:rsidRDefault="00B837FA" w:rsidP="00B837FA">
      <w:pPr>
        <w:pStyle w:val="Standard"/>
        <w:spacing w:after="135"/>
        <w:ind w:right="2494"/>
        <w:jc w:val="both"/>
        <w:rPr>
          <w:color w:val="000000"/>
        </w:rPr>
      </w:pPr>
      <w:r w:rsidRPr="00A930CD">
        <w:rPr>
          <w:rStyle w:val="Internetlink"/>
          <w:rFonts w:ascii="Courier New" w:hAnsi="Courier New" w:cs="Courier New"/>
          <w:color w:val="000000"/>
          <w:sz w:val="24"/>
          <w:szCs w:val="24"/>
          <w:shd w:val="clear" w:color="auto" w:fill="FFFFFF"/>
        </w:rPr>
        <w:t>Por consultas, enviar correo electrónico</w:t>
      </w:r>
      <w:r>
        <w:rPr>
          <w:rStyle w:val="Internetlink"/>
          <w:rFonts w:ascii="Courier New" w:hAnsi="Courier New" w:cs="Courier New"/>
          <w:color w:val="000000"/>
          <w:sz w:val="24"/>
          <w:szCs w:val="24"/>
          <w:shd w:val="clear" w:color="auto" w:fill="FFFFFF"/>
        </w:rPr>
        <w:t>.</w:t>
      </w:r>
    </w:p>
    <w:p w:rsidR="00B837FA" w:rsidRDefault="00320A99" w:rsidP="00B837FA">
      <w:pPr>
        <w:pStyle w:val="Standard"/>
        <w:spacing w:after="135"/>
        <w:ind w:right="2494"/>
        <w:jc w:val="both"/>
        <w:rPr>
          <w:rStyle w:val="Internetlink"/>
          <w:rFonts w:ascii="Courier New" w:hAnsi="Courier New" w:cs="Courier New"/>
          <w:color w:val="000000"/>
          <w:sz w:val="24"/>
          <w:szCs w:val="24"/>
          <w:shd w:val="clear" w:color="auto" w:fill="FFFFFF"/>
        </w:rPr>
      </w:pPr>
      <w:hyperlink r:id="rId8" w:history="1">
        <w:r w:rsidR="00B837FA">
          <w:rPr>
            <w:rStyle w:val="Hipervnculo"/>
            <w:rFonts w:ascii="Courier New" w:hAnsi="Courier New" w:cs="Courier New"/>
            <w:sz w:val="24"/>
            <w:szCs w:val="24"/>
            <w:shd w:val="clear" w:color="auto" w:fill="FFFFFF"/>
          </w:rPr>
          <w:t>presupuestos@ceip.edu.uy</w:t>
        </w:r>
      </w:hyperlink>
    </w:p>
    <w:p w:rsidR="00B837FA" w:rsidRPr="00A930CD" w:rsidRDefault="00B837FA" w:rsidP="00B837FA">
      <w:pPr>
        <w:pStyle w:val="Standard"/>
        <w:spacing w:after="135"/>
        <w:ind w:right="2494"/>
        <w:jc w:val="both"/>
        <w:rPr>
          <w:color w:val="000000"/>
        </w:rPr>
      </w:pPr>
      <w:r>
        <w:rPr>
          <w:rStyle w:val="Internetlink"/>
          <w:rFonts w:ascii="Courier New" w:hAnsi="Courier New" w:cs="Courier New"/>
          <w:color w:val="000000"/>
          <w:sz w:val="24"/>
          <w:szCs w:val="24"/>
          <w:shd w:val="clear" w:color="auto" w:fill="FFFFFF"/>
        </w:rPr>
        <w:t>cyplicitaciones.ceip@gmail.com</w:t>
      </w:r>
    </w:p>
    <w:p w:rsidR="00B837FA" w:rsidRDefault="00B837FA" w:rsidP="00B837FA">
      <w:pPr>
        <w:jc w:val="both"/>
        <w:rPr>
          <w:rFonts w:ascii="Courier New" w:hAnsi="Courier New" w:cs="Courier New"/>
          <w:b/>
          <w:bCs/>
          <w:sz w:val="24"/>
          <w:szCs w:val="24"/>
          <w:u w:val="single"/>
        </w:rPr>
      </w:pPr>
    </w:p>
    <w:p w:rsidR="00B837FA" w:rsidRPr="00017E98" w:rsidRDefault="00B837FA" w:rsidP="00B837FA">
      <w:pPr>
        <w:jc w:val="both"/>
        <w:rPr>
          <w:rFonts w:ascii="Courier New" w:hAnsi="Courier New" w:cs="Courier New"/>
          <w:bCs/>
          <w:sz w:val="24"/>
          <w:szCs w:val="24"/>
        </w:rPr>
      </w:pPr>
      <w:r w:rsidRPr="00017E98">
        <w:rPr>
          <w:rFonts w:ascii="Courier New" w:hAnsi="Courier New" w:cs="Courier New"/>
          <w:bCs/>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rsidR="00B837FA" w:rsidRPr="00017E98" w:rsidRDefault="00B837FA" w:rsidP="00B837FA">
      <w:pPr>
        <w:jc w:val="both"/>
        <w:rPr>
          <w:rFonts w:ascii="Courier New" w:hAnsi="Courier New" w:cs="Courier New"/>
          <w:bCs/>
          <w:sz w:val="24"/>
          <w:szCs w:val="24"/>
        </w:rPr>
      </w:pPr>
      <w:r w:rsidRPr="00017E98">
        <w:rPr>
          <w:rFonts w:ascii="Courier New" w:hAnsi="Courier New" w:cs="Courier New"/>
          <w:bCs/>
          <w:sz w:val="24"/>
          <w:szCs w:val="24"/>
        </w:rPr>
        <w:t>Para la comparación de las ofertas no se tendrá en cuenta el impuesto al valor agregado (I.V.A.).</w:t>
      </w:r>
    </w:p>
    <w:p w:rsidR="00B837FA" w:rsidRPr="00017E98" w:rsidRDefault="00B837FA" w:rsidP="00B837FA">
      <w:pPr>
        <w:jc w:val="both"/>
        <w:rPr>
          <w:rFonts w:ascii="Courier New" w:hAnsi="Courier New" w:cs="Courier New"/>
          <w:bCs/>
          <w:sz w:val="24"/>
          <w:szCs w:val="24"/>
        </w:rPr>
      </w:pPr>
    </w:p>
    <w:p w:rsidR="00B837FA" w:rsidRPr="00684BA6" w:rsidRDefault="00B837FA" w:rsidP="00B837FA">
      <w:pPr>
        <w:jc w:val="both"/>
        <w:rPr>
          <w:rFonts w:ascii="Courier New" w:hAnsi="Courier New" w:cs="Courier New"/>
          <w:bCs/>
          <w:sz w:val="24"/>
          <w:szCs w:val="24"/>
        </w:rPr>
      </w:pPr>
      <w:r w:rsidRPr="00017E98">
        <w:rPr>
          <w:rFonts w:ascii="Courier New" w:hAnsi="Courier New" w:cs="Courier New"/>
          <w:bCs/>
          <w:sz w:val="24"/>
          <w:szCs w:val="24"/>
        </w:rPr>
        <w:t xml:space="preserve"> </w:t>
      </w:r>
      <w:r w:rsidRPr="00017E98">
        <w:rPr>
          <w:rFonts w:ascii="Courier New" w:hAnsi="Courier New" w:cs="Courier New"/>
          <w:sz w:val="24"/>
          <w:szCs w:val="24"/>
        </w:rPr>
        <w:t>La oferta podrá presentarse únicamente de forma digital a través de la página web de Compras Estatales (</w:t>
      </w:r>
      <w:hyperlink r:id="rId9" w:history="1">
        <w:r w:rsidRPr="00017E98">
          <w:rPr>
            <w:rStyle w:val="Hipervnculo"/>
            <w:rFonts w:ascii="Courier New" w:hAnsi="Courier New" w:cs="Courier New"/>
            <w:bCs/>
            <w:sz w:val="24"/>
            <w:szCs w:val="24"/>
          </w:rPr>
          <w:t>www.comprasestales.gub.uy</w:t>
        </w:r>
      </w:hyperlink>
      <w:r w:rsidRPr="00017E98">
        <w:rPr>
          <w:rFonts w:ascii="Courier New" w:hAnsi="Courier New" w:cs="Courier New"/>
          <w:sz w:val="24"/>
          <w:szCs w:val="24"/>
        </w:rPr>
        <w:t>). No se tomarán en cuenta aquellas ofertas que sean presentadas por algún otro medio.</w:t>
      </w:r>
    </w:p>
    <w:p w:rsidR="00B837FA" w:rsidRPr="00017E98" w:rsidRDefault="00B837FA" w:rsidP="00B837FA">
      <w:pPr>
        <w:jc w:val="both"/>
        <w:rPr>
          <w:rFonts w:ascii="Courier New" w:hAnsi="Courier New" w:cs="Courier New"/>
          <w:sz w:val="24"/>
          <w:szCs w:val="24"/>
        </w:rPr>
      </w:pPr>
      <w:r w:rsidRPr="00017E98">
        <w:rPr>
          <w:rFonts w:ascii="Courier New" w:hAnsi="Courier New" w:cs="Courier New"/>
          <w:sz w:val="24"/>
          <w:szCs w:val="24"/>
        </w:rPr>
        <w:t xml:space="preserve">Las ofertas serán recibidas hasta la fecha y hora de apertura de ofertas publicadas en la página web de Compras Estatales </w:t>
      </w:r>
      <w:r w:rsidRPr="002529D1">
        <w:rPr>
          <w:rFonts w:ascii="Courier New" w:hAnsi="Courier New" w:cs="Courier New"/>
          <w:sz w:val="24"/>
          <w:szCs w:val="24"/>
          <w:u w:val="single"/>
        </w:rPr>
        <w:t>(</w:t>
      </w:r>
      <w:r>
        <w:rPr>
          <w:rFonts w:ascii="Courier New" w:hAnsi="Courier New" w:cs="Courier New"/>
          <w:sz w:val="24"/>
          <w:szCs w:val="24"/>
          <w:u w:val="single"/>
        </w:rPr>
        <w:t>jueves 2</w:t>
      </w:r>
      <w:r w:rsidRPr="002529D1">
        <w:rPr>
          <w:rFonts w:ascii="Courier New" w:hAnsi="Courier New" w:cs="Courier New"/>
          <w:sz w:val="24"/>
          <w:szCs w:val="24"/>
          <w:u w:val="single"/>
        </w:rPr>
        <w:t xml:space="preserve">5 de </w:t>
      </w:r>
      <w:r>
        <w:rPr>
          <w:rFonts w:ascii="Courier New" w:hAnsi="Courier New" w:cs="Courier New"/>
          <w:sz w:val="24"/>
          <w:szCs w:val="24"/>
          <w:u w:val="single"/>
        </w:rPr>
        <w:t>febrero,11</w:t>
      </w:r>
      <w:r w:rsidRPr="002529D1">
        <w:rPr>
          <w:rFonts w:ascii="Courier New" w:hAnsi="Courier New" w:cs="Courier New"/>
          <w:sz w:val="24"/>
          <w:szCs w:val="24"/>
          <w:u w:val="single"/>
        </w:rPr>
        <w:t>:00hs).</w:t>
      </w:r>
    </w:p>
    <w:p w:rsidR="00B837FA" w:rsidRDefault="00B837FA" w:rsidP="00B837FA">
      <w:pPr>
        <w:jc w:val="both"/>
        <w:rPr>
          <w:rFonts w:ascii="Courier New" w:hAnsi="Courier New" w:cs="Courier New"/>
          <w:sz w:val="24"/>
          <w:szCs w:val="24"/>
        </w:rPr>
      </w:pPr>
    </w:p>
    <w:p w:rsidR="00B837FA" w:rsidRDefault="00B837FA" w:rsidP="00B837FA">
      <w:pPr>
        <w:jc w:val="both"/>
        <w:rPr>
          <w:rFonts w:ascii="Courier New" w:hAnsi="Courier New" w:cs="Courier New"/>
          <w:sz w:val="24"/>
          <w:szCs w:val="24"/>
        </w:rPr>
      </w:pPr>
      <w:r>
        <w:rPr>
          <w:rFonts w:ascii="Courier New" w:hAnsi="Courier New" w:cs="Courier New"/>
          <w:sz w:val="24"/>
          <w:szCs w:val="24"/>
        </w:rPr>
        <w:t>Se dará por efectuada la adjudicación una vez enviada la orden de compra por mail.</w:t>
      </w:r>
    </w:p>
    <w:p w:rsidR="00B837FA" w:rsidRPr="00017E98" w:rsidRDefault="00B837FA" w:rsidP="00B837FA">
      <w:pPr>
        <w:jc w:val="both"/>
        <w:rPr>
          <w:rFonts w:ascii="Courier New" w:hAnsi="Courier New" w:cs="Courier New"/>
          <w:sz w:val="24"/>
          <w:szCs w:val="24"/>
        </w:rPr>
      </w:pPr>
    </w:p>
    <w:p w:rsidR="00B837FA" w:rsidRPr="00017E98" w:rsidRDefault="00B837FA" w:rsidP="00B837FA">
      <w:pPr>
        <w:jc w:val="both"/>
        <w:rPr>
          <w:rFonts w:ascii="Courier New" w:hAnsi="Courier New" w:cs="Courier New"/>
          <w:sz w:val="24"/>
          <w:szCs w:val="24"/>
        </w:rPr>
      </w:pPr>
      <w:r w:rsidRPr="00017E98">
        <w:rPr>
          <w:rFonts w:ascii="Courier New" w:hAnsi="Courier New" w:cs="Courier New"/>
          <w:b/>
          <w:bCs/>
          <w:sz w:val="24"/>
          <w:szCs w:val="24"/>
          <w:u w:val="single"/>
        </w:rPr>
        <w:t>El oferente deberá detallar en su oferta</w:t>
      </w:r>
      <w:r w:rsidRPr="00017E98">
        <w:rPr>
          <w:rFonts w:ascii="Courier New" w:hAnsi="Courier New" w:cs="Courier New"/>
          <w:bCs/>
          <w:sz w:val="24"/>
          <w:szCs w:val="24"/>
        </w:rPr>
        <w:t>:</w:t>
      </w:r>
    </w:p>
    <w:p w:rsidR="00B837FA" w:rsidRPr="00017E98" w:rsidRDefault="00B837FA" w:rsidP="00B837FA">
      <w:pPr>
        <w:jc w:val="both"/>
        <w:rPr>
          <w:rFonts w:ascii="Courier New" w:hAnsi="Courier New" w:cs="Courier New"/>
          <w:b/>
          <w:sz w:val="24"/>
          <w:szCs w:val="24"/>
          <w:u w:val="single"/>
        </w:rPr>
      </w:pPr>
    </w:p>
    <w:p w:rsidR="00B837FA" w:rsidRPr="00017E98" w:rsidRDefault="00B837FA" w:rsidP="00B837FA">
      <w:pPr>
        <w:jc w:val="both"/>
        <w:rPr>
          <w:rFonts w:ascii="Courier New" w:hAnsi="Courier New" w:cs="Courier New"/>
          <w:sz w:val="24"/>
          <w:szCs w:val="24"/>
        </w:rPr>
      </w:pPr>
      <w:r w:rsidRPr="00017E98">
        <w:rPr>
          <w:rFonts w:ascii="Courier New" w:hAnsi="Courier New" w:cs="Courier New"/>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del C.E.I.P., 48 horas hábiles antes de la fecha de expiración del plazo original.</w:t>
      </w:r>
    </w:p>
    <w:p w:rsidR="00B837FA" w:rsidRPr="00017E98" w:rsidRDefault="00B837FA" w:rsidP="00B837FA">
      <w:pPr>
        <w:jc w:val="both"/>
        <w:rPr>
          <w:rFonts w:ascii="Courier New" w:hAnsi="Courier New" w:cs="Courier New"/>
          <w:sz w:val="24"/>
          <w:szCs w:val="24"/>
        </w:rPr>
      </w:pPr>
      <w:r w:rsidRPr="00017E98">
        <w:rPr>
          <w:rFonts w:ascii="Courier New" w:hAnsi="Courier New" w:cs="Courier New"/>
          <w:sz w:val="24"/>
          <w:szCs w:val="24"/>
        </w:rPr>
        <w:t>E</w:t>
      </w:r>
      <w:r>
        <w:rPr>
          <w:rFonts w:ascii="Courier New" w:hAnsi="Courier New" w:cs="Courier New"/>
          <w:sz w:val="24"/>
          <w:szCs w:val="24"/>
        </w:rPr>
        <w:t>n el caso de no detallar los</w:t>
      </w:r>
      <w:r w:rsidRPr="00017E98">
        <w:rPr>
          <w:rFonts w:ascii="Courier New" w:hAnsi="Courier New" w:cs="Courier New"/>
          <w:sz w:val="24"/>
          <w:szCs w:val="24"/>
        </w:rPr>
        <w:t xml:space="preserve"> puntos antes mencionados se entenderá que se ajustan a los plazos mínimos (mantenimiento de oferta) y máximo (plazo de entrega) establecidos en la presente solicitud de cotización.</w:t>
      </w:r>
    </w:p>
    <w:p w:rsidR="00B837FA" w:rsidRDefault="00B837FA" w:rsidP="00B837FA">
      <w:pPr>
        <w:jc w:val="both"/>
        <w:rPr>
          <w:rFonts w:ascii="Courier New" w:hAnsi="Courier New" w:cs="Courier New"/>
          <w:sz w:val="24"/>
          <w:szCs w:val="24"/>
        </w:rPr>
      </w:pPr>
    </w:p>
    <w:p w:rsidR="00B837FA" w:rsidRDefault="00B837FA" w:rsidP="00B837FA">
      <w:pPr>
        <w:jc w:val="both"/>
        <w:rPr>
          <w:rFonts w:ascii="Courier New" w:hAnsi="Courier New" w:cs="Courier New"/>
          <w:sz w:val="24"/>
          <w:szCs w:val="24"/>
        </w:rPr>
      </w:pPr>
    </w:p>
    <w:p w:rsidR="00B837FA" w:rsidRPr="00017E98" w:rsidRDefault="00B837FA" w:rsidP="00B837FA">
      <w:pPr>
        <w:jc w:val="both"/>
        <w:rPr>
          <w:rFonts w:ascii="Courier New" w:hAnsi="Courier New" w:cs="Courier New"/>
          <w:sz w:val="24"/>
          <w:szCs w:val="24"/>
        </w:rPr>
      </w:pPr>
      <w:r w:rsidRPr="00017E98">
        <w:rPr>
          <w:rFonts w:ascii="Courier New" w:hAnsi="Courier New" w:cs="Courier New"/>
          <w:sz w:val="24"/>
          <w:szCs w:val="24"/>
        </w:rPr>
        <w:t>La Administración procederá a evaluar las ofertas que califiquen técnicamente (si corresponden), exclusivamente por precio, calidad y antecedentes de los proveedores con la Administración y en plaza.</w:t>
      </w:r>
    </w:p>
    <w:p w:rsidR="00B837FA" w:rsidRPr="00017E98" w:rsidRDefault="00B837FA" w:rsidP="00B837FA">
      <w:pPr>
        <w:jc w:val="both"/>
        <w:rPr>
          <w:rFonts w:ascii="Courier New" w:hAnsi="Courier New" w:cs="Courier New"/>
          <w:sz w:val="24"/>
          <w:szCs w:val="24"/>
        </w:rPr>
      </w:pPr>
      <w:r w:rsidRPr="00017E98">
        <w:rPr>
          <w:rFonts w:ascii="Courier New" w:hAnsi="Courier New" w:cs="Courier New"/>
          <w:sz w:val="24"/>
          <w:szCs w:val="24"/>
        </w:rPr>
        <w:t>Se recuerda que atentos al Decreto N°155/2013 deberán estar “inscriptos” en el Registro Único de Proveedores del Estado (R.U.P.E.) a los efectos de poder presentar su cotización y “activos” en el momento de resultar adjudicatarios.</w:t>
      </w:r>
    </w:p>
    <w:p w:rsidR="00B837FA" w:rsidRPr="00017E98"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b/>
          <w:bCs/>
          <w:sz w:val="24"/>
          <w:szCs w:val="24"/>
          <w:u w:val="single"/>
        </w:rPr>
      </w:pPr>
      <w:r w:rsidRPr="00017E98">
        <w:rPr>
          <w:rFonts w:ascii="Courier New" w:hAnsi="Courier New" w:cs="Courier New"/>
          <w:b/>
          <w:bCs/>
          <w:sz w:val="24"/>
          <w:szCs w:val="24"/>
          <w:u w:val="single"/>
        </w:rPr>
        <w:t>Condiciones de pago:</w:t>
      </w:r>
    </w:p>
    <w:p w:rsidR="00B837FA" w:rsidRDefault="00B837FA" w:rsidP="00B837FA">
      <w:pPr>
        <w:jc w:val="both"/>
        <w:rPr>
          <w:rFonts w:ascii="Courier New" w:hAnsi="Courier New" w:cs="Courier New"/>
          <w:b/>
          <w:bCs/>
          <w:sz w:val="24"/>
          <w:szCs w:val="24"/>
          <w:u w:val="single"/>
        </w:rPr>
      </w:pPr>
    </w:p>
    <w:p w:rsidR="00B837FA" w:rsidRPr="00AA1451" w:rsidRDefault="00B837FA" w:rsidP="00B837FA">
      <w:pPr>
        <w:jc w:val="both"/>
        <w:textAlignment w:val="baseline"/>
        <w:rPr>
          <w:rFonts w:ascii="Courier New" w:hAnsi="Courier New" w:cs="Courier New"/>
          <w:color w:val="000000"/>
          <w:kern w:val="3"/>
          <w:sz w:val="24"/>
          <w:szCs w:val="24"/>
          <w:lang w:val="es-UY" w:eastAsia="es-UY"/>
        </w:rPr>
      </w:pPr>
      <w:r w:rsidRPr="00AA1451">
        <w:rPr>
          <w:rFonts w:ascii="Courier New" w:hAnsi="Courier New" w:cs="Courier New"/>
          <w:color w:val="000000"/>
          <w:kern w:val="3"/>
          <w:sz w:val="24"/>
          <w:szCs w:val="24"/>
          <w:lang w:val="es-UY" w:eastAsia="es-UY"/>
        </w:rPr>
        <w:t xml:space="preserve">El pago se podrá realizar mediante SIIF o caja chica conforme al marco normativo vigente sobre compras estatales. El mismo se determinará por esta Administración luego de la </w:t>
      </w:r>
      <w:r w:rsidRPr="00AA1451">
        <w:rPr>
          <w:rFonts w:ascii="Courier New" w:hAnsi="Courier New" w:cs="Courier New"/>
          <w:kern w:val="3"/>
          <w:sz w:val="24"/>
          <w:szCs w:val="24"/>
          <w:lang w:val="es-UY" w:eastAsia="es-UY"/>
        </w:rPr>
        <w:t xml:space="preserve">adjudicación. El pago SIIF se realizará en un plazo máximo de 45 </w:t>
      </w:r>
      <w:r w:rsidRPr="00DE3117">
        <w:rPr>
          <w:rFonts w:ascii="Courier New" w:hAnsi="Courier New" w:cs="Courier New"/>
          <w:sz w:val="24"/>
          <w:szCs w:val="24"/>
        </w:rPr>
        <w:t xml:space="preserve">(cuarenta y cinco) </w:t>
      </w:r>
      <w:r w:rsidRPr="00AA1451">
        <w:rPr>
          <w:rFonts w:ascii="Courier New" w:hAnsi="Courier New" w:cs="Courier New"/>
          <w:kern w:val="3"/>
          <w:sz w:val="24"/>
          <w:szCs w:val="24"/>
          <w:lang w:val="es-UY" w:eastAsia="es-UY"/>
        </w:rPr>
        <w:t xml:space="preserve">días y el pago por caja chica en un plazo máximo de 30 </w:t>
      </w:r>
      <w:r w:rsidRPr="00DE3117">
        <w:rPr>
          <w:rFonts w:ascii="Courier New" w:hAnsi="Courier New" w:cs="Courier New"/>
          <w:sz w:val="24"/>
          <w:szCs w:val="24"/>
        </w:rPr>
        <w:t>(treinta)</w:t>
      </w:r>
      <w:r w:rsidRPr="00DE4BFC">
        <w:rPr>
          <w:rFonts w:ascii="Courier New" w:hAnsi="Courier New" w:cs="Courier New"/>
          <w:color w:val="FF0000"/>
          <w:sz w:val="24"/>
          <w:szCs w:val="24"/>
        </w:rPr>
        <w:t xml:space="preserve"> </w:t>
      </w:r>
      <w:r w:rsidRPr="00AA1451">
        <w:rPr>
          <w:rFonts w:ascii="Courier New" w:hAnsi="Courier New" w:cs="Courier New"/>
          <w:color w:val="000000"/>
          <w:kern w:val="3"/>
          <w:sz w:val="24"/>
          <w:szCs w:val="24"/>
          <w:lang w:val="es-UY" w:eastAsia="es-UY"/>
        </w:rPr>
        <w:t xml:space="preserve">días. Dichos </w:t>
      </w:r>
      <w:r>
        <w:rPr>
          <w:rFonts w:ascii="Courier New" w:hAnsi="Courier New" w:cs="Courier New"/>
          <w:color w:val="000000"/>
          <w:kern w:val="3"/>
          <w:sz w:val="24"/>
          <w:szCs w:val="24"/>
          <w:lang w:val="es-UY" w:eastAsia="es-UY"/>
        </w:rPr>
        <w:t xml:space="preserve">días </w:t>
      </w:r>
      <w:r w:rsidRPr="00AA1451">
        <w:rPr>
          <w:rFonts w:ascii="Courier New" w:hAnsi="Courier New" w:cs="Courier New"/>
          <w:color w:val="000000"/>
          <w:kern w:val="3"/>
          <w:sz w:val="24"/>
          <w:szCs w:val="24"/>
          <w:lang w:val="es-UY" w:eastAsia="es-UY"/>
        </w:rPr>
        <w:t>se c</w:t>
      </w:r>
      <w:r>
        <w:rPr>
          <w:rFonts w:ascii="Courier New" w:hAnsi="Courier New" w:cs="Courier New"/>
          <w:color w:val="000000"/>
          <w:kern w:val="3"/>
          <w:sz w:val="24"/>
          <w:szCs w:val="24"/>
          <w:lang w:val="es-UY" w:eastAsia="es-UY"/>
        </w:rPr>
        <w:t>ontabilizarán</w:t>
      </w:r>
      <w:r w:rsidRPr="00AA1451">
        <w:rPr>
          <w:rFonts w:ascii="Courier New" w:hAnsi="Courier New" w:cs="Courier New"/>
          <w:color w:val="000000"/>
          <w:kern w:val="3"/>
          <w:sz w:val="24"/>
          <w:szCs w:val="24"/>
          <w:lang w:val="es-UY" w:eastAsia="es-UY"/>
        </w:rPr>
        <w:t xml:space="preserve"> desde la recepción y aceptación </w:t>
      </w:r>
      <w:r>
        <w:rPr>
          <w:rFonts w:ascii="Courier New" w:hAnsi="Courier New" w:cs="Courier New"/>
          <w:color w:val="000000"/>
          <w:kern w:val="3"/>
          <w:sz w:val="24"/>
          <w:szCs w:val="24"/>
          <w:lang w:val="es-UY" w:eastAsia="es-UY"/>
        </w:rPr>
        <w:t xml:space="preserve">de la factura </w:t>
      </w:r>
      <w:r w:rsidRPr="00AA1451">
        <w:rPr>
          <w:rFonts w:ascii="Courier New" w:hAnsi="Courier New" w:cs="Courier New"/>
          <w:color w:val="000000"/>
          <w:kern w:val="3"/>
          <w:sz w:val="24"/>
          <w:szCs w:val="24"/>
          <w:lang w:val="es-UY" w:eastAsia="es-UY"/>
        </w:rPr>
        <w:t>por parte del C</w:t>
      </w:r>
      <w:r>
        <w:rPr>
          <w:rFonts w:ascii="Courier New" w:hAnsi="Courier New" w:cs="Courier New"/>
          <w:color w:val="000000"/>
          <w:kern w:val="3"/>
          <w:sz w:val="24"/>
          <w:szCs w:val="24"/>
          <w:lang w:val="es-UY" w:eastAsia="es-UY"/>
        </w:rPr>
        <w:t>.</w:t>
      </w:r>
      <w:r w:rsidRPr="00AA1451">
        <w:rPr>
          <w:rFonts w:ascii="Courier New" w:hAnsi="Courier New" w:cs="Courier New"/>
          <w:color w:val="000000"/>
          <w:kern w:val="3"/>
          <w:sz w:val="24"/>
          <w:szCs w:val="24"/>
          <w:lang w:val="es-UY" w:eastAsia="es-UY"/>
        </w:rPr>
        <w:t>E</w:t>
      </w:r>
      <w:r>
        <w:rPr>
          <w:rFonts w:ascii="Courier New" w:hAnsi="Courier New" w:cs="Courier New"/>
          <w:color w:val="000000"/>
          <w:kern w:val="3"/>
          <w:sz w:val="24"/>
          <w:szCs w:val="24"/>
          <w:lang w:val="es-UY" w:eastAsia="es-UY"/>
        </w:rPr>
        <w:t>.</w:t>
      </w:r>
      <w:r w:rsidRPr="00AA1451">
        <w:rPr>
          <w:rFonts w:ascii="Courier New" w:hAnsi="Courier New" w:cs="Courier New"/>
          <w:color w:val="000000"/>
          <w:kern w:val="3"/>
          <w:sz w:val="24"/>
          <w:szCs w:val="24"/>
          <w:lang w:val="es-UY" w:eastAsia="es-UY"/>
        </w:rPr>
        <w:t>I</w:t>
      </w:r>
      <w:r>
        <w:rPr>
          <w:rFonts w:ascii="Courier New" w:hAnsi="Courier New" w:cs="Courier New"/>
          <w:color w:val="000000"/>
          <w:kern w:val="3"/>
          <w:sz w:val="24"/>
          <w:szCs w:val="24"/>
          <w:lang w:val="es-UY" w:eastAsia="es-UY"/>
        </w:rPr>
        <w:t>.</w:t>
      </w:r>
      <w:r w:rsidRPr="00AA1451">
        <w:rPr>
          <w:rFonts w:ascii="Courier New" w:hAnsi="Courier New" w:cs="Courier New"/>
          <w:color w:val="000000"/>
          <w:kern w:val="3"/>
          <w:sz w:val="24"/>
          <w:szCs w:val="24"/>
          <w:lang w:val="es-UY" w:eastAsia="es-UY"/>
        </w:rPr>
        <w:t>P.</w:t>
      </w:r>
    </w:p>
    <w:p w:rsidR="00B837FA" w:rsidRPr="00017E98" w:rsidRDefault="00B837FA" w:rsidP="00B837FA">
      <w:pPr>
        <w:jc w:val="both"/>
        <w:rPr>
          <w:rFonts w:ascii="Courier New" w:hAnsi="Courier New" w:cs="Courier New"/>
          <w:sz w:val="24"/>
          <w:szCs w:val="24"/>
        </w:rPr>
      </w:pPr>
      <w:r w:rsidRPr="00AA1451">
        <w:rPr>
          <w:rFonts w:ascii="Courier New" w:hAnsi="Courier New" w:cs="Courier New"/>
          <w:color w:val="000000"/>
          <w:kern w:val="3"/>
          <w:sz w:val="24"/>
          <w:szCs w:val="24"/>
          <w:lang w:val="es-UY" w:eastAsia="es-UY"/>
        </w:rPr>
        <w:t>Las facturas se presentarán en el Departamento de Adquisiciones del CEIP conjuntamente con la conformidad de la entrega de la mercadería adquirida por la Administración en la propia factura. El o los posibles adjudicatarios serán responsables de entregar la factura en e</w:t>
      </w:r>
      <w:r>
        <w:rPr>
          <w:rFonts w:ascii="Courier New" w:hAnsi="Courier New" w:cs="Courier New"/>
          <w:color w:val="000000"/>
          <w:kern w:val="3"/>
          <w:sz w:val="24"/>
          <w:szCs w:val="24"/>
          <w:lang w:val="es-UY" w:eastAsia="es-UY"/>
        </w:rPr>
        <w:t>l Departamento de Adquisiciones del C.E.I.P conjuntamente con la conformidad</w:t>
      </w:r>
      <w:r w:rsidRPr="00AA1451">
        <w:rPr>
          <w:rFonts w:ascii="Courier New" w:hAnsi="Courier New" w:cs="Courier New"/>
          <w:sz w:val="24"/>
          <w:szCs w:val="24"/>
        </w:rPr>
        <w:t xml:space="preserve"> </w:t>
      </w:r>
      <w:r>
        <w:rPr>
          <w:rFonts w:ascii="Courier New" w:hAnsi="Courier New" w:cs="Courier New"/>
          <w:sz w:val="24"/>
          <w:szCs w:val="24"/>
        </w:rPr>
        <w:t xml:space="preserve">de haber entregado correctamente la mercadería </w:t>
      </w:r>
      <w:r w:rsidRPr="00017E98">
        <w:rPr>
          <w:rFonts w:ascii="Courier New" w:hAnsi="Courier New" w:cs="Courier New"/>
          <w:sz w:val="24"/>
          <w:szCs w:val="24"/>
        </w:rPr>
        <w:t>a la Administración en la propia factura.</w:t>
      </w:r>
    </w:p>
    <w:p w:rsidR="00B837FA" w:rsidRPr="00AA1451" w:rsidRDefault="00B837FA" w:rsidP="00B837FA">
      <w:pPr>
        <w:jc w:val="both"/>
        <w:textAlignment w:val="baseline"/>
        <w:rPr>
          <w:rFonts w:ascii="Courier New" w:hAnsi="Courier New" w:cs="Courier New"/>
          <w:color w:val="000000"/>
          <w:kern w:val="3"/>
          <w:sz w:val="24"/>
          <w:szCs w:val="24"/>
          <w:lang w:val="es-UY" w:eastAsia="es-UY"/>
        </w:rPr>
      </w:pPr>
      <w:r w:rsidRPr="00AA1451">
        <w:rPr>
          <w:rFonts w:ascii="Courier New" w:hAnsi="Courier New" w:cs="Courier New"/>
          <w:color w:val="000000"/>
          <w:kern w:val="3"/>
          <w:sz w:val="24"/>
          <w:szCs w:val="24"/>
          <w:lang w:val="es-UY" w:eastAsia="es-UY"/>
        </w:rPr>
        <w:t>En caso de incumplimiento será de aplicación el Artículo N°64 del decreto 150/</w:t>
      </w:r>
      <w:r>
        <w:rPr>
          <w:rFonts w:ascii="Courier New" w:hAnsi="Courier New" w:cs="Courier New"/>
          <w:color w:val="000000"/>
          <w:kern w:val="3"/>
          <w:sz w:val="24"/>
          <w:szCs w:val="24"/>
          <w:lang w:val="es-UY" w:eastAsia="es-UY"/>
        </w:rPr>
        <w:t>2012</w:t>
      </w:r>
      <w:r w:rsidRPr="00017E98">
        <w:rPr>
          <w:rFonts w:ascii="Courier New" w:hAnsi="Courier New" w:cs="Courier New"/>
          <w:sz w:val="24"/>
          <w:szCs w:val="24"/>
        </w:rPr>
        <w:t>(T.O.C.A.F.).</w:t>
      </w:r>
    </w:p>
    <w:p w:rsidR="00B837FA" w:rsidRPr="00AA1451" w:rsidRDefault="00B837FA" w:rsidP="00B837FA">
      <w:pPr>
        <w:jc w:val="both"/>
        <w:textAlignment w:val="baseline"/>
        <w:rPr>
          <w:rFonts w:ascii="Courier New" w:hAnsi="Courier New" w:cs="Courier New"/>
          <w:color w:val="000000"/>
          <w:kern w:val="3"/>
          <w:sz w:val="24"/>
          <w:szCs w:val="24"/>
          <w:lang w:val="es-UY" w:eastAsia="es-UY"/>
        </w:rPr>
      </w:pPr>
    </w:p>
    <w:p w:rsidR="00B837FA" w:rsidRPr="00AA1451" w:rsidRDefault="00B837FA" w:rsidP="00B837FA">
      <w:pPr>
        <w:jc w:val="both"/>
        <w:rPr>
          <w:rFonts w:ascii="Courier New" w:hAnsi="Courier New" w:cs="Courier New"/>
          <w:sz w:val="24"/>
          <w:szCs w:val="24"/>
          <w:lang w:val="es-UY"/>
        </w:rPr>
      </w:pPr>
    </w:p>
    <w:p w:rsidR="00B837FA" w:rsidRPr="00017E98" w:rsidRDefault="00B837FA" w:rsidP="00B837FA">
      <w:pPr>
        <w:jc w:val="both"/>
        <w:rPr>
          <w:rFonts w:ascii="Courier New" w:hAnsi="Courier New" w:cs="Courier New"/>
          <w:b/>
          <w:bCs/>
          <w:sz w:val="24"/>
          <w:szCs w:val="24"/>
          <w:u w:val="single"/>
        </w:rPr>
      </w:pPr>
    </w:p>
    <w:p w:rsidR="00B837FA" w:rsidRDefault="00B837FA" w:rsidP="00B837FA">
      <w:pPr>
        <w:jc w:val="both"/>
        <w:rPr>
          <w:rFonts w:ascii="Courier New" w:hAnsi="Courier New" w:cs="Courier New"/>
          <w:sz w:val="24"/>
          <w:szCs w:val="24"/>
        </w:rPr>
      </w:pPr>
    </w:p>
    <w:p w:rsidR="00B837FA" w:rsidRDefault="00B837FA" w:rsidP="00B837FA">
      <w:pPr>
        <w:jc w:val="both"/>
        <w:rPr>
          <w:rFonts w:ascii="Courier New" w:hAnsi="Courier New" w:cs="Courier New"/>
          <w:sz w:val="24"/>
          <w:szCs w:val="24"/>
        </w:rPr>
      </w:pPr>
    </w:p>
    <w:p w:rsidR="00B837FA" w:rsidRDefault="00B837FA" w:rsidP="00B837FA">
      <w:pPr>
        <w:jc w:val="both"/>
        <w:rPr>
          <w:rFonts w:ascii="Courier New" w:hAnsi="Courier New" w:cs="Courier New"/>
          <w:sz w:val="24"/>
          <w:szCs w:val="24"/>
        </w:rPr>
      </w:pPr>
    </w:p>
    <w:p w:rsidR="00B837FA" w:rsidRDefault="00B837FA" w:rsidP="00B837FA">
      <w:pPr>
        <w:jc w:val="both"/>
        <w:rPr>
          <w:rFonts w:ascii="Courier New" w:hAnsi="Courier New" w:cs="Courier New"/>
          <w:sz w:val="24"/>
          <w:szCs w:val="24"/>
        </w:rPr>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p>
    <w:p w:rsidR="00B837FA" w:rsidRDefault="00B837FA" w:rsidP="00B837FA">
      <w:pPr>
        <w:pStyle w:val="Textoindependiente"/>
        <w:spacing w:before="94"/>
        <w:ind w:left="528"/>
      </w:pPr>
      <w:r>
        <w:t>Constancia de visita:</w:t>
      </w:r>
    </w:p>
    <w:p w:rsidR="00B837FA" w:rsidRDefault="00B837FA" w:rsidP="00B837FA">
      <w:pPr>
        <w:pStyle w:val="Textoindependiente"/>
        <w:spacing w:before="6"/>
      </w:pPr>
    </w:p>
    <w:p w:rsidR="00B837FA" w:rsidRDefault="00B837FA" w:rsidP="00B837FA">
      <w:pPr>
        <w:pStyle w:val="Textoindependiente"/>
        <w:tabs>
          <w:tab w:val="left" w:pos="6290"/>
        </w:tabs>
        <w:ind w:left="528"/>
      </w:pPr>
      <w:r>
        <w:t>Se deja constancia que</w:t>
      </w:r>
      <w:r>
        <w:rPr>
          <w:spacing w:val="-6"/>
        </w:rPr>
        <w:t xml:space="preserve"> </w:t>
      </w:r>
      <w:r>
        <w:t>la empresa</w:t>
      </w:r>
      <w:r>
        <w:rPr>
          <w:u w:val="single"/>
        </w:rPr>
        <w:t xml:space="preserve"> </w:t>
      </w:r>
      <w:r>
        <w:rPr>
          <w:u w:val="single"/>
        </w:rPr>
        <w:tab/>
      </w:r>
      <w:r>
        <w:t>concurrió el día</w:t>
      </w:r>
      <w:r>
        <w:rPr>
          <w:u w:val="single"/>
        </w:rPr>
        <w:t xml:space="preserve">  </w:t>
      </w:r>
      <w:r>
        <w:rPr>
          <w:spacing w:val="58"/>
          <w:u w:val="single"/>
        </w:rPr>
        <w:t xml:space="preserve"> </w:t>
      </w:r>
      <w:r>
        <w:rPr>
          <w:u w:val="single"/>
        </w:rPr>
        <w:t>/</w:t>
      </w:r>
      <w:r>
        <w:rPr>
          <w:u w:val="single"/>
        </w:rPr>
        <w:tab/>
      </w:r>
      <w:r>
        <w:t>/</w:t>
      </w:r>
      <w:r>
        <w:rPr>
          <w:u w:val="single"/>
        </w:rPr>
        <w:t xml:space="preserve"> </w:t>
      </w:r>
      <w:r>
        <w:rPr>
          <w:u w:val="single"/>
        </w:rPr>
        <w:tab/>
      </w:r>
      <w:r>
        <w:t>a tomar vista del ómnibus Volare V5 ubicado en la Inspección Departamental de Paysandú por la compra directa</w:t>
      </w:r>
      <w:r>
        <w:rPr>
          <w:spacing w:val="-3"/>
        </w:rPr>
        <w:t xml:space="preserve"> </w:t>
      </w:r>
      <w:r>
        <w:t>47/2021.</w:t>
      </w:r>
    </w:p>
    <w:p w:rsidR="00B837FA" w:rsidRDefault="00B837FA" w:rsidP="00B837FA">
      <w:pPr>
        <w:pStyle w:val="Textoindependiente"/>
      </w:pPr>
    </w:p>
    <w:p w:rsidR="00B837FA" w:rsidRDefault="00B837FA" w:rsidP="00B837FA">
      <w:pPr>
        <w:pStyle w:val="Textoindependiente"/>
        <w:spacing w:before="4"/>
      </w:pPr>
    </w:p>
    <w:p w:rsidR="00B837FA" w:rsidRDefault="00B837FA" w:rsidP="00B837FA">
      <w:pPr>
        <w:pStyle w:val="Textoindependiente"/>
        <w:ind w:left="528"/>
      </w:pPr>
      <w:r>
        <w:t>Sello de Inspección Departamental De Paysandú:</w:t>
      </w:r>
    </w:p>
    <w:p w:rsidR="00B837FA" w:rsidRDefault="00B837FA" w:rsidP="00B837FA">
      <w:pPr>
        <w:pStyle w:val="Textoindependiente"/>
        <w:spacing w:before="9"/>
      </w:pPr>
    </w:p>
    <w:p w:rsidR="00B837FA" w:rsidRDefault="00B837FA" w:rsidP="00B837FA">
      <w:pPr>
        <w:pStyle w:val="Textoindependiente"/>
        <w:ind w:left="528"/>
      </w:pPr>
      <w:r>
        <w:t>Firma y aclaración: Importante:</w:t>
      </w:r>
    </w:p>
    <w:p w:rsidR="00B837FA" w:rsidRDefault="00B837FA" w:rsidP="00B837FA">
      <w:pPr>
        <w:pStyle w:val="Textoindependiente"/>
      </w:pPr>
    </w:p>
    <w:p w:rsidR="00B837FA" w:rsidRDefault="00B837FA" w:rsidP="00B837FA">
      <w:pPr>
        <w:pStyle w:val="Textoindependiente"/>
      </w:pPr>
    </w:p>
    <w:p w:rsidR="00B837FA" w:rsidRDefault="00B837FA" w:rsidP="00B837FA">
      <w:pPr>
        <w:pStyle w:val="Textoindependiente"/>
        <w:spacing w:before="1"/>
        <w:rPr>
          <w:sz w:val="23"/>
        </w:rPr>
      </w:pPr>
    </w:p>
    <w:p w:rsidR="00B837FA" w:rsidRDefault="00B837FA" w:rsidP="00B837FA">
      <w:pPr>
        <w:spacing w:line="508" w:lineRule="auto"/>
        <w:ind w:left="528" w:right="1415" w:firstLine="62"/>
        <w:rPr>
          <w:i/>
        </w:rPr>
      </w:pPr>
    </w:p>
    <w:p w:rsidR="00B837FA" w:rsidRDefault="00B837FA" w:rsidP="00B837FA">
      <w:pPr>
        <w:spacing w:line="508" w:lineRule="auto"/>
        <w:ind w:left="528" w:right="1415" w:firstLine="62"/>
        <w:rPr>
          <w:i/>
        </w:rPr>
      </w:pPr>
    </w:p>
    <w:p w:rsidR="00B837FA" w:rsidRPr="00CE11FD" w:rsidRDefault="00B837FA" w:rsidP="00B837FA">
      <w:pPr>
        <w:spacing w:line="508" w:lineRule="auto"/>
        <w:ind w:left="528" w:right="1415" w:firstLine="62"/>
        <w:rPr>
          <w:b/>
          <w:i/>
        </w:rPr>
      </w:pPr>
      <w:r w:rsidRPr="00CE11FD">
        <w:rPr>
          <w:b/>
          <w:i/>
        </w:rPr>
        <w:t>Tener en cuenta que dicha constancia debe ser subida por la empresa de forma obligatoria a la compra directa No. 47/2021.</w:t>
      </w:r>
    </w:p>
    <w:p w:rsidR="00B837FA" w:rsidRDefault="00B837FA" w:rsidP="00B837FA">
      <w:pPr>
        <w:jc w:val="both"/>
        <w:rPr>
          <w:rFonts w:ascii="Courier New" w:hAnsi="Courier New" w:cs="Courier New"/>
          <w:sz w:val="24"/>
          <w:szCs w:val="24"/>
        </w:rPr>
      </w:pPr>
    </w:p>
    <w:p w:rsidR="00E71808" w:rsidRPr="00E71808" w:rsidRDefault="00E71808" w:rsidP="00A2632B">
      <w:pPr>
        <w:jc w:val="both"/>
        <w:sectPr w:rsidR="00E71808" w:rsidRPr="00E71808" w:rsidSect="00510DCD">
          <w:headerReference w:type="default" r:id="rId10"/>
          <w:pgSz w:w="12240" w:h="15840"/>
          <w:pgMar w:top="1418" w:right="1680" w:bottom="280" w:left="880" w:header="284" w:footer="0" w:gutter="0"/>
          <w:cols w:space="720"/>
        </w:sectPr>
      </w:pPr>
    </w:p>
    <w:p w:rsidR="00E71808" w:rsidRPr="00E71808" w:rsidRDefault="00E71808" w:rsidP="00A2632B">
      <w:pPr>
        <w:jc w:val="both"/>
        <w:rPr>
          <w:sz w:val="20"/>
          <w:szCs w:val="24"/>
        </w:rPr>
      </w:pPr>
    </w:p>
    <w:p w:rsidR="00E71808" w:rsidRPr="00E71808" w:rsidRDefault="00E71808" w:rsidP="00A2632B">
      <w:pPr>
        <w:jc w:val="both"/>
        <w:rPr>
          <w:sz w:val="20"/>
          <w:szCs w:val="24"/>
        </w:rPr>
      </w:pPr>
    </w:p>
    <w:p w:rsidR="00E71808" w:rsidRPr="00E71808" w:rsidRDefault="00E71808" w:rsidP="00A2632B">
      <w:pPr>
        <w:jc w:val="both"/>
        <w:rPr>
          <w:sz w:val="20"/>
          <w:szCs w:val="24"/>
        </w:rPr>
      </w:pPr>
    </w:p>
    <w:p w:rsidR="00A2632B" w:rsidRDefault="00A2632B" w:rsidP="00A2632B">
      <w:pPr>
        <w:spacing w:line="360" w:lineRule="auto"/>
        <w:ind w:left="113" w:right="461" w:firstLine="141"/>
        <w:jc w:val="both"/>
        <w:rPr>
          <w:sz w:val="24"/>
          <w:szCs w:val="24"/>
        </w:rPr>
      </w:pPr>
    </w:p>
    <w:p w:rsidR="00E71808" w:rsidRPr="00E71808" w:rsidRDefault="00E71808" w:rsidP="00E71808">
      <w:pPr>
        <w:spacing w:line="508" w:lineRule="auto"/>
        <w:ind w:left="426" w:right="41" w:firstLine="141"/>
        <w:rPr>
          <w:rFonts w:ascii="Courier New"/>
          <w:sz w:val="27"/>
        </w:rPr>
      </w:pPr>
    </w:p>
    <w:p w:rsidR="00E71808" w:rsidRPr="00E71808" w:rsidRDefault="00E71808" w:rsidP="00E71808">
      <w:pPr>
        <w:spacing w:line="508" w:lineRule="auto"/>
        <w:ind w:left="426" w:right="41" w:firstLine="141"/>
      </w:pPr>
    </w:p>
    <w:p w:rsidR="00E71808" w:rsidRPr="00E71808" w:rsidRDefault="00E71808" w:rsidP="00E71808">
      <w:pPr>
        <w:spacing w:line="508" w:lineRule="auto"/>
        <w:ind w:left="426" w:right="41" w:firstLine="141"/>
      </w:pPr>
    </w:p>
    <w:p w:rsidR="00E71808" w:rsidRPr="00E71808" w:rsidRDefault="00E71808" w:rsidP="00E71808">
      <w:pPr>
        <w:spacing w:line="508" w:lineRule="auto"/>
        <w:ind w:left="426" w:right="41" w:firstLine="141"/>
      </w:pPr>
    </w:p>
    <w:p w:rsidR="00E71808" w:rsidRPr="00E71808" w:rsidRDefault="00E71808" w:rsidP="00E71808">
      <w:pPr>
        <w:spacing w:line="508" w:lineRule="auto"/>
        <w:ind w:left="426" w:right="41" w:firstLine="141"/>
        <w:rPr>
          <w:b/>
          <w:u w:val="single"/>
        </w:rPr>
      </w:pPr>
    </w:p>
    <w:p w:rsidR="00E71808" w:rsidRPr="00E71808" w:rsidRDefault="00E71808" w:rsidP="00E71808">
      <w:pPr>
        <w:spacing w:line="508" w:lineRule="auto"/>
        <w:ind w:left="426" w:right="41" w:firstLine="141"/>
        <w:rPr>
          <w:b/>
          <w:u w:val="single"/>
        </w:rPr>
      </w:pPr>
    </w:p>
    <w:p w:rsidR="00E71808" w:rsidRPr="00E71808" w:rsidRDefault="00E71808" w:rsidP="00E71808">
      <w:pPr>
        <w:spacing w:line="508" w:lineRule="auto"/>
        <w:ind w:left="426" w:right="41" w:firstLine="141"/>
        <w:rPr>
          <w:b/>
          <w:u w:val="single"/>
        </w:rPr>
      </w:pPr>
    </w:p>
    <w:p w:rsidR="00E71808" w:rsidRPr="00E71808" w:rsidRDefault="00E71808" w:rsidP="00E71808">
      <w:pPr>
        <w:spacing w:line="508" w:lineRule="auto"/>
        <w:ind w:left="426" w:right="41" w:firstLine="141"/>
        <w:rPr>
          <w:b/>
          <w:u w:val="single"/>
        </w:rPr>
      </w:pPr>
    </w:p>
    <w:p w:rsidR="00E71808" w:rsidRDefault="00E71808" w:rsidP="00E71808">
      <w:pPr>
        <w:spacing w:line="508" w:lineRule="auto"/>
        <w:ind w:left="426" w:right="41" w:firstLine="141"/>
        <w:rPr>
          <w:b/>
          <w:u w:val="single"/>
        </w:rPr>
      </w:pPr>
    </w:p>
    <w:p w:rsidR="001F2217" w:rsidRPr="001F2217" w:rsidRDefault="001F2217" w:rsidP="00E71808">
      <w:pPr>
        <w:spacing w:line="508" w:lineRule="auto"/>
        <w:ind w:right="1317" w:firstLine="141"/>
        <w:rPr>
          <w:rFonts w:ascii="Courier New"/>
          <w:i/>
          <w:sz w:val="27"/>
        </w:rPr>
      </w:pPr>
    </w:p>
    <w:sectPr w:rsidR="001F2217" w:rsidRPr="001F2217">
      <w:headerReference w:type="default" r:id="rId11"/>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99" w:rsidRDefault="00320A99">
      <w:r>
        <w:separator/>
      </w:r>
    </w:p>
  </w:endnote>
  <w:endnote w:type="continuationSeparator" w:id="0">
    <w:p w:rsidR="00320A99" w:rsidRDefault="003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99" w:rsidRDefault="00320A99">
      <w:r>
        <w:separator/>
      </w:r>
    </w:p>
  </w:footnote>
  <w:footnote w:type="continuationSeparator" w:id="0">
    <w:p w:rsidR="00320A99" w:rsidRDefault="00320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3E19AA" w:rsidP="004B15C8">
    <w:pPr>
      <w:pStyle w:val="Textoindependiente"/>
      <w:spacing w:line="14" w:lineRule="auto"/>
      <w:jc w:val="center"/>
      <w:rPr>
        <w:sz w:val="20"/>
      </w:rPr>
    </w:pPr>
    <w:r>
      <w:rPr>
        <w:noProof/>
        <w:sz w:val="20"/>
        <w:lang w:val="es-UY" w:eastAsia="es-UY" w:bidi="ar-SA"/>
      </w:rPr>
      <w:drawing>
        <wp:anchor distT="0" distB="0" distL="114300" distR="114300" simplePos="0" relativeHeight="251662336" behindDoc="1" locked="0" layoutInCell="1" allowOverlap="1" wp14:anchorId="10EE534F" wp14:editId="21FEAF4E">
          <wp:simplePos x="0" y="0"/>
          <wp:positionH relativeFrom="column">
            <wp:posOffset>1365250</wp:posOffset>
          </wp:positionH>
          <wp:positionV relativeFrom="paragraph">
            <wp:posOffset>13970</wp:posOffset>
          </wp:positionV>
          <wp:extent cx="3419475" cy="666750"/>
          <wp:effectExtent l="0" t="0" r="9525" b="0"/>
          <wp:wrapTight wrapText="bothSides">
            <wp:wrapPolygon edited="0">
              <wp:start x="0" y="0"/>
              <wp:lineTo x="0" y="20983"/>
              <wp:lineTo x="21540" y="20983"/>
              <wp:lineTo x="21540"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666750"/>
                  </a:xfrm>
                  <a:prstGeom prst="rect">
                    <a:avLst/>
                  </a:prstGeom>
                  <a:noFill/>
                  <a:ln>
                    <a:noFill/>
                  </a:ln>
                </pic:spPr>
              </pic:pic>
            </a:graphicData>
          </a:graphic>
          <wp14:sizeRelV relativeFrom="margin">
            <wp14:pctHeight>0</wp14:pctHeight>
          </wp14:sizeRelV>
        </wp:anchor>
      </w:drawing>
    </w: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510DCD" w:rsidRDefault="00510DCD" w:rsidP="004B15C8">
    <w:pPr>
      <w:pStyle w:val="Textoindependiente"/>
      <w:spacing w:line="14" w:lineRule="auto"/>
      <w:jc w:val="center"/>
      <w:rPr>
        <w:sz w:val="20"/>
      </w:rPr>
    </w:pPr>
  </w:p>
  <w:p w:rsidR="00024B05" w:rsidRDefault="00024B05" w:rsidP="004B15C8">
    <w:pPr>
      <w:pStyle w:val="Textoindependiente"/>
      <w:spacing w:line="14" w:lineRule="auto"/>
      <w:jc w:val="center"/>
      <w:rPr>
        <w:sz w:val="20"/>
      </w:rPr>
    </w:pPr>
  </w:p>
  <w:p w:rsidR="00024B05" w:rsidRDefault="00024B05" w:rsidP="004B15C8">
    <w:pPr>
      <w:pStyle w:val="Textoindependiente"/>
      <w:spacing w:line="14" w:lineRule="auto"/>
      <w:jc w:val="center"/>
      <w:rPr>
        <w:sz w:val="20"/>
      </w:rPr>
    </w:pPr>
  </w:p>
  <w:p w:rsidR="003E19AA" w:rsidRDefault="003E19AA" w:rsidP="004B15C8">
    <w:pPr>
      <w:pStyle w:val="Textoindependiente"/>
      <w:spacing w:line="14" w:lineRule="auto"/>
      <w:jc w:val="center"/>
      <w:rPr>
        <w:sz w:val="20"/>
      </w:rPr>
    </w:pPr>
  </w:p>
  <w:p w:rsidR="00E71808" w:rsidRDefault="00510DCD" w:rsidP="004B15C8">
    <w:pPr>
      <w:pStyle w:val="Textoindependiente"/>
      <w:spacing w:line="14" w:lineRule="auto"/>
      <w:jc w:val="center"/>
      <w:rPr>
        <w:sz w:val="20"/>
      </w:rPr>
    </w:pPr>
    <w:r>
      <w:rPr>
        <w:noProof/>
        <w:lang w:val="es-UY" w:eastAsia="es-UY" w:bidi="ar-SA"/>
      </w:rPr>
      <mc:AlternateContent>
        <mc:Choice Requires="wps">
          <w:drawing>
            <wp:anchor distT="0" distB="0" distL="114300" distR="114300" simplePos="0" relativeHeight="251661312" behindDoc="1" locked="0" layoutInCell="1" allowOverlap="1" wp14:anchorId="0D68AB3A" wp14:editId="037D7AEF">
              <wp:simplePos x="0" y="0"/>
              <wp:positionH relativeFrom="page">
                <wp:posOffset>2404110</wp:posOffset>
              </wp:positionH>
              <wp:positionV relativeFrom="page">
                <wp:posOffset>1564640</wp:posOffset>
              </wp:positionV>
              <wp:extent cx="3062605" cy="342900"/>
              <wp:effectExtent l="0" t="0"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08" w:rsidRDefault="00E71808">
                          <w:pPr>
                            <w:spacing w:before="3"/>
                            <w:ind w:right="6"/>
                            <w:jc w:val="center"/>
                            <w:rPr>
                              <w:rFonts w:ascii="Times New Roman"/>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AB3A" id="_x0000_t202" coordsize="21600,21600" o:spt="202" path="m,l,21600r21600,l21600,xe">
              <v:stroke joinstyle="miter"/>
              <v:path gradientshapeok="t" o:connecttype="rect"/>
            </v:shapetype>
            <v:shape id="Text Box 1" o:spid="_x0000_s1026" type="#_x0000_t202" style="position:absolute;left:0;text-align:left;margin-left:189.3pt;margin-top:123.2pt;width:241.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" filled="f" stroked="f">
              <v:textbox inset="0,0,0,0">
                <w:txbxContent>
                  <w:p w:rsidR="00E71808" w:rsidRDefault="00E71808">
                    <w:pPr>
                      <w:spacing w:before="3"/>
                      <w:ind w:right="6"/>
                      <w:jc w:val="center"/>
                      <w:rPr>
                        <w:rFonts w:ascii="Times New Roman"/>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B3" w:rsidRDefault="001D6CB3">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831"/>
    <w:multiLevelType w:val="hybridMultilevel"/>
    <w:tmpl w:val="379E0C4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B3"/>
    <w:rsid w:val="00024B05"/>
    <w:rsid w:val="00134D54"/>
    <w:rsid w:val="001D2F16"/>
    <w:rsid w:val="001D6CB3"/>
    <w:rsid w:val="001F2217"/>
    <w:rsid w:val="00320A99"/>
    <w:rsid w:val="003428F6"/>
    <w:rsid w:val="00383DFD"/>
    <w:rsid w:val="003E19AA"/>
    <w:rsid w:val="004B15C8"/>
    <w:rsid w:val="004E517C"/>
    <w:rsid w:val="00510DCD"/>
    <w:rsid w:val="005647B6"/>
    <w:rsid w:val="005B234A"/>
    <w:rsid w:val="00614865"/>
    <w:rsid w:val="006C0387"/>
    <w:rsid w:val="00753BCA"/>
    <w:rsid w:val="007F6617"/>
    <w:rsid w:val="00A2632B"/>
    <w:rsid w:val="00B837FA"/>
    <w:rsid w:val="00C72A5A"/>
    <w:rsid w:val="00CC392E"/>
    <w:rsid w:val="00E718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E34E"/>
  <w15:docId w15:val="{CCCBBCAA-6BA9-4FCD-8A1A-C28C4A74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line="298" w:lineRule="exact"/>
      <w:ind w:left="144"/>
      <w:outlineLvl w:val="0"/>
    </w:pPr>
    <w:rPr>
      <w:sz w:val="26"/>
      <w:szCs w:val="26"/>
    </w:rPr>
  </w:style>
  <w:style w:type="paragraph" w:styleId="Ttulo2">
    <w:name w:val="heading 2"/>
    <w:basedOn w:val="Normal"/>
    <w:uiPriority w:val="1"/>
    <w:qFormat/>
    <w:pPr>
      <w:ind w:left="113"/>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F2217"/>
    <w:rPr>
      <w:color w:val="0000FF" w:themeColor="hyperlink"/>
      <w:u w:val="single"/>
    </w:rPr>
  </w:style>
  <w:style w:type="paragraph" w:styleId="Textodeglobo">
    <w:name w:val="Balloon Text"/>
    <w:basedOn w:val="Normal"/>
    <w:link w:val="TextodegloboCar"/>
    <w:uiPriority w:val="99"/>
    <w:semiHidden/>
    <w:unhideWhenUsed/>
    <w:rsid w:val="006148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865"/>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4B15C8"/>
    <w:pPr>
      <w:tabs>
        <w:tab w:val="center" w:pos="4252"/>
        <w:tab w:val="right" w:pos="8504"/>
      </w:tabs>
    </w:pPr>
  </w:style>
  <w:style w:type="character" w:customStyle="1" w:styleId="EncabezadoCar">
    <w:name w:val="Encabezado Car"/>
    <w:basedOn w:val="Fuentedeprrafopredeter"/>
    <w:link w:val="Encabezado"/>
    <w:uiPriority w:val="99"/>
    <w:rsid w:val="004B15C8"/>
    <w:rPr>
      <w:rFonts w:ascii="Arial" w:eastAsia="Arial" w:hAnsi="Arial" w:cs="Arial"/>
      <w:lang w:val="es-ES" w:eastAsia="es-ES" w:bidi="es-ES"/>
    </w:rPr>
  </w:style>
  <w:style w:type="paragraph" w:styleId="Piedepgina">
    <w:name w:val="footer"/>
    <w:basedOn w:val="Normal"/>
    <w:link w:val="PiedepginaCar"/>
    <w:uiPriority w:val="99"/>
    <w:unhideWhenUsed/>
    <w:rsid w:val="004B15C8"/>
    <w:pPr>
      <w:tabs>
        <w:tab w:val="center" w:pos="4252"/>
        <w:tab w:val="right" w:pos="8504"/>
      </w:tabs>
    </w:pPr>
  </w:style>
  <w:style w:type="character" w:customStyle="1" w:styleId="PiedepginaCar">
    <w:name w:val="Pie de página Car"/>
    <w:basedOn w:val="Fuentedeprrafopredeter"/>
    <w:link w:val="Piedepgina"/>
    <w:uiPriority w:val="99"/>
    <w:rsid w:val="004B15C8"/>
    <w:rPr>
      <w:rFonts w:ascii="Arial" w:eastAsia="Arial" w:hAnsi="Arial" w:cs="Arial"/>
      <w:lang w:val="es-ES" w:eastAsia="es-ES" w:bidi="es-ES"/>
    </w:rPr>
  </w:style>
  <w:style w:type="paragraph" w:styleId="NormalWeb">
    <w:name w:val="Normal (Web)"/>
    <w:basedOn w:val="Normal"/>
    <w:rsid w:val="00B837FA"/>
    <w:pPr>
      <w:widowControl/>
      <w:suppressAutoHyphens/>
      <w:autoSpaceDE/>
      <w:autoSpaceDN/>
      <w:spacing w:before="280" w:after="119"/>
    </w:pPr>
    <w:rPr>
      <w:rFonts w:ascii="Times New Roman" w:eastAsia="Times New Roman" w:hAnsi="Times New Roman" w:cs="Calibri"/>
      <w:sz w:val="24"/>
      <w:szCs w:val="24"/>
      <w:lang w:eastAsia="zh-CN" w:bidi="ar-SA"/>
    </w:rPr>
  </w:style>
  <w:style w:type="paragraph" w:customStyle="1" w:styleId="Standard">
    <w:name w:val="Standard"/>
    <w:rsid w:val="00B837FA"/>
    <w:pPr>
      <w:widowControl/>
      <w:suppressAutoHyphens/>
      <w:autoSpaceDE/>
      <w:textAlignment w:val="baseline"/>
    </w:pPr>
    <w:rPr>
      <w:rFonts w:ascii="Times New Roman" w:eastAsia="Times New Roman" w:hAnsi="Times New Roman" w:cs="Calibri"/>
      <w:kern w:val="3"/>
      <w:sz w:val="20"/>
      <w:szCs w:val="20"/>
      <w:lang w:val="es-ES" w:eastAsia="zh-CN"/>
    </w:rPr>
  </w:style>
  <w:style w:type="character" w:customStyle="1" w:styleId="Internetlink">
    <w:name w:val="Internet link"/>
    <w:rsid w:val="00B837FA"/>
    <w:rPr>
      <w:color w:val="0000FF"/>
      <w:u w:val="single"/>
    </w:rPr>
  </w:style>
  <w:style w:type="paragraph" w:customStyle="1" w:styleId="Default">
    <w:name w:val="Default"/>
    <w:rsid w:val="00B837FA"/>
    <w:pPr>
      <w:widowControl/>
      <w:adjustRightInd w:val="0"/>
    </w:pPr>
    <w:rPr>
      <w:rFonts w:ascii="Courier New" w:eastAsia="Times New Roman" w:hAnsi="Courier New" w:cs="Courier New"/>
      <w:color w:val="000000"/>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3986">
      <w:bodyDiv w:val="1"/>
      <w:marLeft w:val="0"/>
      <w:marRight w:val="0"/>
      <w:marTop w:val="0"/>
      <w:marBottom w:val="0"/>
      <w:divBdr>
        <w:top w:val="none" w:sz="0" w:space="0" w:color="auto"/>
        <w:left w:val="none" w:sz="0" w:space="0" w:color="auto"/>
        <w:bottom w:val="none" w:sz="0" w:space="0" w:color="auto"/>
        <w:right w:val="none" w:sz="0" w:space="0" w:color="auto"/>
      </w:divBdr>
    </w:div>
    <w:div w:id="78507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rismendi@ceip.edu.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A6B3-4ABE-4A80-83FE-E390E782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4</cp:revision>
  <cp:lastPrinted>2021-02-18T13:32:00Z</cp:lastPrinted>
  <dcterms:created xsi:type="dcterms:W3CDTF">2021-02-18T14:06:00Z</dcterms:created>
  <dcterms:modified xsi:type="dcterms:W3CDTF">2021-02-18T14:08:00Z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2021-02-17T00:00:00Z</vt:filetime>
  </property>
</Properties>
</file>