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21E0" w14:textId="02F70EAF" w:rsidR="00987969" w:rsidRPr="00987969" w:rsidRDefault="002C11A4" w:rsidP="00987969">
      <w:pPr>
        <w:jc w:val="center"/>
        <w:rPr>
          <w:rFonts w:ascii="Arial" w:hAnsi="Arial" w:cs="Arial"/>
          <w:color w:val="595959"/>
          <w:sz w:val="28"/>
          <w:szCs w:val="22"/>
        </w:rPr>
      </w:pPr>
      <w:r>
        <w:rPr>
          <w:rFonts w:ascii="Arial" w:hAnsi="Arial" w:cs="Arial"/>
          <w:color w:val="595959"/>
          <w:sz w:val="28"/>
          <w:szCs w:val="22"/>
        </w:rPr>
        <w:t>Compra Directa Nº 1/2024</w:t>
      </w:r>
    </w:p>
    <w:p w14:paraId="31EA86CA" w14:textId="77777777" w:rsidR="00987969" w:rsidRDefault="00987969" w:rsidP="00987969">
      <w:pPr>
        <w:rPr>
          <w:rFonts w:ascii="Arial" w:hAnsi="Arial" w:cs="Arial"/>
          <w:color w:val="595959"/>
          <w:sz w:val="22"/>
          <w:szCs w:val="22"/>
        </w:rPr>
      </w:pPr>
    </w:p>
    <w:p w14:paraId="2D2759FC" w14:textId="77777777" w:rsidR="00987969" w:rsidRDefault="00987969" w:rsidP="00987969">
      <w:pPr>
        <w:rPr>
          <w:rFonts w:ascii="Arial" w:hAnsi="Arial" w:cs="Arial"/>
          <w:b/>
          <w:color w:val="595959"/>
          <w:sz w:val="22"/>
          <w:szCs w:val="22"/>
        </w:rPr>
      </w:pPr>
    </w:p>
    <w:p w14:paraId="0D41AE5B" w14:textId="5F06FE28" w:rsidR="00987969" w:rsidRDefault="00987969" w:rsidP="00987969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Características técnicas</w:t>
      </w:r>
      <w:r>
        <w:rPr>
          <w:rFonts w:ascii="Arial" w:hAnsi="Arial" w:cs="Arial"/>
          <w:color w:val="595959"/>
          <w:sz w:val="22"/>
          <w:szCs w:val="22"/>
        </w:rPr>
        <w:t>:</w:t>
      </w:r>
    </w:p>
    <w:p w14:paraId="2BCA8AAA" w14:textId="77777777" w:rsidR="00987969" w:rsidRDefault="00987969" w:rsidP="00987969">
      <w:pPr>
        <w:rPr>
          <w:rFonts w:ascii="Arial" w:hAnsi="Arial" w:cs="Arial"/>
          <w:color w:val="595959"/>
          <w:sz w:val="22"/>
          <w:szCs w:val="22"/>
        </w:rPr>
      </w:pPr>
    </w:p>
    <w:p w14:paraId="143658AD" w14:textId="77777777" w:rsidR="00987969" w:rsidRDefault="00987969" w:rsidP="00987969">
      <w:pPr>
        <w:rPr>
          <w:rFonts w:ascii="Arial" w:hAnsi="Arial" w:cs="Arial"/>
          <w:color w:val="595959"/>
          <w:sz w:val="22"/>
          <w:szCs w:val="22"/>
        </w:rPr>
      </w:pPr>
    </w:p>
    <w:p w14:paraId="03F4B22D" w14:textId="59B3D503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Giratoria, base metálica de 5 radios con ruedas</w:t>
      </w:r>
    </w:p>
    <w:p w14:paraId="5D642D35" w14:textId="05998D98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Respaldo medio - alto (no menos de 52 cm de altura)</w:t>
      </w:r>
    </w:p>
    <w:p w14:paraId="67272152" w14:textId="77777777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Asiento regulable en altura</w:t>
      </w:r>
    </w:p>
    <w:p w14:paraId="6336232C" w14:textId="77777777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Inclinación del respaldo regulable</w:t>
      </w:r>
    </w:p>
    <w:p w14:paraId="2EF04DC4" w14:textId="60F3D276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Posabrazos</w:t>
      </w:r>
      <w:proofErr w:type="spellEnd"/>
      <w:r>
        <w:rPr>
          <w:rFonts w:ascii="Arial" w:hAnsi="Arial" w:cs="Arial"/>
          <w:sz w:val="22"/>
          <w:szCs w:val="22"/>
        </w:rPr>
        <w:t xml:space="preserve"> regulables en altura</w:t>
      </w:r>
    </w:p>
    <w:p w14:paraId="53E41891" w14:textId="2E2BC0EF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Asiento tapizado en tela negra</w:t>
      </w:r>
    </w:p>
    <w:p w14:paraId="708F4DA3" w14:textId="77777777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Respaldo tapizado en red color negro</w:t>
      </w:r>
    </w:p>
    <w:p w14:paraId="44A253AF" w14:textId="77777777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Moldeado ergonómico del respaldo con apoyo lumbar contiguo (ver figura)</w:t>
      </w:r>
    </w:p>
    <w:p w14:paraId="227148F4" w14:textId="77777777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admisible de al menos 130 kilos</w:t>
      </w:r>
    </w:p>
    <w:p w14:paraId="6F086D16" w14:textId="4141D071" w:rsidR="00987969" w:rsidRDefault="00987969" w:rsidP="0098796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Garantía mínima de </w:t>
      </w:r>
      <w:r w:rsidR="002C11A4">
        <w:rPr>
          <w:rFonts w:ascii="Arial" w:hAnsi="Arial" w:cs="Arial"/>
          <w:sz w:val="22"/>
          <w:szCs w:val="22"/>
        </w:rPr>
        <w:t xml:space="preserve">3 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5 años</w:t>
      </w:r>
    </w:p>
    <w:p w14:paraId="60D6C8B3" w14:textId="77777777" w:rsidR="00987969" w:rsidRDefault="00987969" w:rsidP="0098796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14DEAE4" w14:textId="77777777" w:rsidR="00987969" w:rsidRDefault="00987969" w:rsidP="0098796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38F716" w14:textId="1C36CE68" w:rsidR="00987969" w:rsidRDefault="00987969" w:rsidP="00987969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UY" w:eastAsia="es-UY"/>
        </w:rPr>
        <w:drawing>
          <wp:inline distT="0" distB="0" distL="0" distR="0" wp14:anchorId="7D993150" wp14:editId="1642685F">
            <wp:extent cx="2305050" cy="2524125"/>
            <wp:effectExtent l="0" t="0" r="0" b="9525"/>
            <wp:docPr id="10" name="Imagen 10" descr="C:\Users\mdearmas\Desktop\Silla operativa resp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mdearmas\Desktop\Silla operativa respaldo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BBAB1" w14:textId="77777777" w:rsidR="00987969" w:rsidRDefault="00987969" w:rsidP="00987969">
      <w:pPr>
        <w:rPr>
          <w:rFonts w:ascii="Arial" w:hAnsi="Arial" w:cs="Arial"/>
          <w:sz w:val="22"/>
          <w:szCs w:val="22"/>
        </w:rPr>
      </w:pPr>
    </w:p>
    <w:p w14:paraId="61FD8A39" w14:textId="0CAAC374" w:rsidR="00946E77" w:rsidRPr="008523CB" w:rsidRDefault="00946E77" w:rsidP="00946E77">
      <w:pPr>
        <w:rPr>
          <w:rFonts w:ascii="Arial" w:hAnsi="Arial" w:cs="Arial"/>
        </w:rPr>
      </w:pPr>
    </w:p>
    <w:p w14:paraId="0E1902CC" w14:textId="7ED26BBD" w:rsidR="008523CB" w:rsidRPr="008523CB" w:rsidRDefault="008523CB" w:rsidP="008523CB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8523CB">
        <w:rPr>
          <w:rFonts w:ascii="Arial" w:hAnsi="Arial" w:cs="Arial"/>
          <w:sz w:val="22"/>
        </w:rPr>
        <w:t>Cotizar en pesos uruguayos.</w:t>
      </w:r>
    </w:p>
    <w:p w14:paraId="6C937FC2" w14:textId="34519601" w:rsidR="008523CB" w:rsidRPr="008523CB" w:rsidRDefault="008523CB" w:rsidP="008523CB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 w:rsidRPr="008523CB">
        <w:rPr>
          <w:rFonts w:ascii="Arial" w:hAnsi="Arial" w:cs="Arial"/>
          <w:sz w:val="22"/>
        </w:rPr>
        <w:t>Pago con crédito SIIF.</w:t>
      </w:r>
    </w:p>
    <w:sectPr w:rsidR="008523CB" w:rsidRPr="008523CB" w:rsidSect="00946E77">
      <w:headerReference w:type="default" r:id="rId8"/>
      <w:footerReference w:type="default" r:id="rId9"/>
      <w:pgSz w:w="11906" w:h="16838" w:code="9"/>
      <w:pgMar w:top="2835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3D70" w14:textId="77777777" w:rsidR="00F542B1" w:rsidRDefault="00F542B1" w:rsidP="00F542B1">
      <w:r>
        <w:separator/>
      </w:r>
    </w:p>
  </w:endnote>
  <w:endnote w:type="continuationSeparator" w:id="0">
    <w:p w14:paraId="419C862C" w14:textId="77777777" w:rsidR="00F542B1" w:rsidRDefault="00F542B1" w:rsidP="00F5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6347" w14:textId="7DB00F64" w:rsidR="00135402" w:rsidRPr="00135402" w:rsidRDefault="00946E77" w:rsidP="00135402">
    <w:pPr>
      <w:pStyle w:val="Piedepgina"/>
      <w:jc w:val="center"/>
      <w:rPr>
        <w:color w:val="262626" w:themeColor="text1" w:themeTint="D9"/>
        <w:sz w:val="20"/>
        <w:szCs w:val="20"/>
      </w:rPr>
    </w:pPr>
    <w:r>
      <w:rPr>
        <w:color w:val="262626" w:themeColor="text1" w:themeTint="D9"/>
        <w:sz w:val="20"/>
        <w:szCs w:val="20"/>
      </w:rPr>
      <w:br/>
    </w:r>
    <w:r w:rsidR="00135402" w:rsidRPr="00135402">
      <w:rPr>
        <w:color w:val="262626" w:themeColor="text1" w:themeTint="D9"/>
        <w:sz w:val="20"/>
        <w:szCs w:val="20"/>
      </w:rPr>
      <w:t>Torre Ejecutiva, piso</w:t>
    </w:r>
    <w:r w:rsidR="00613BB8">
      <w:rPr>
        <w:color w:val="262626" w:themeColor="text1" w:themeTint="D9"/>
        <w:sz w:val="20"/>
        <w:szCs w:val="20"/>
      </w:rPr>
      <w:t>s</w:t>
    </w:r>
    <w:r w:rsidR="00135402" w:rsidRPr="00135402">
      <w:rPr>
        <w:color w:val="262626" w:themeColor="text1" w:themeTint="D9"/>
        <w:sz w:val="20"/>
        <w:szCs w:val="20"/>
      </w:rPr>
      <w:t xml:space="preserve"> 5, 6 y</w:t>
    </w:r>
    <w:r w:rsidR="00135402">
      <w:rPr>
        <w:color w:val="262626" w:themeColor="text1" w:themeTint="D9"/>
        <w:sz w:val="20"/>
        <w:szCs w:val="20"/>
      </w:rPr>
      <w:t xml:space="preserve"> </w:t>
    </w:r>
    <w:r w:rsidR="00135402" w:rsidRPr="00135402">
      <w:rPr>
        <w:color w:val="262626" w:themeColor="text1" w:themeTint="D9"/>
        <w:sz w:val="20"/>
        <w:szCs w:val="20"/>
      </w:rPr>
      <w:t>7</w:t>
    </w:r>
    <w:r w:rsidR="00135402">
      <w:rPr>
        <w:color w:val="262626" w:themeColor="text1" w:themeTint="D9"/>
        <w:sz w:val="20"/>
        <w:szCs w:val="20"/>
      </w:rPr>
      <w:t xml:space="preserve"> - </w:t>
    </w:r>
    <w:r w:rsidR="00135402" w:rsidRPr="00135402">
      <w:rPr>
        <w:color w:val="262626" w:themeColor="text1" w:themeTint="D9"/>
        <w:sz w:val="20"/>
        <w:szCs w:val="20"/>
      </w:rPr>
      <w:t>Plaza Independencia 710, Montevideo Uruguay</w:t>
    </w:r>
    <w:r w:rsidR="00135402" w:rsidRPr="00135402">
      <w:rPr>
        <w:color w:val="262626" w:themeColor="text1" w:themeTint="D9"/>
        <w:sz w:val="20"/>
        <w:szCs w:val="20"/>
      </w:rPr>
      <w:br/>
      <w:t>Tel. (+5982) 150</w:t>
    </w:r>
    <w:r w:rsidR="00135402">
      <w:rPr>
        <w:color w:val="262626" w:themeColor="text1" w:themeTint="D9"/>
        <w:sz w:val="20"/>
        <w:szCs w:val="20"/>
      </w:rPr>
      <w:t xml:space="preserve"> - </w:t>
    </w:r>
    <w:r w:rsidR="00135402" w:rsidRPr="00135402">
      <w:rPr>
        <w:color w:val="262626" w:themeColor="text1" w:themeTint="D9"/>
        <w:sz w:val="20"/>
        <w:szCs w:val="20"/>
      </w:rPr>
      <w:t>www.opp.gub.uy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4455" w14:textId="77777777" w:rsidR="00F542B1" w:rsidRDefault="00F542B1" w:rsidP="00F542B1">
      <w:r>
        <w:separator/>
      </w:r>
    </w:p>
  </w:footnote>
  <w:footnote w:type="continuationSeparator" w:id="0">
    <w:p w14:paraId="133215E4" w14:textId="77777777" w:rsidR="00F542B1" w:rsidRDefault="00F542B1" w:rsidP="00F5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1196" w14:textId="3FD37CFD" w:rsidR="00F542B1" w:rsidRDefault="008A56E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3BBEAB48" wp14:editId="7D9862AB">
          <wp:simplePos x="0" y="0"/>
          <wp:positionH relativeFrom="column">
            <wp:posOffset>2881630</wp:posOffset>
          </wp:positionH>
          <wp:positionV relativeFrom="paragraph">
            <wp:posOffset>-69215</wp:posOffset>
          </wp:positionV>
          <wp:extent cx="552450" cy="730250"/>
          <wp:effectExtent l="0" t="0" r="0" b="0"/>
          <wp:wrapSquare wrapText="bothSides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lo colo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0CEFB6" wp14:editId="4388101F">
              <wp:simplePos x="0" y="0"/>
              <wp:positionH relativeFrom="column">
                <wp:posOffset>1138555</wp:posOffset>
              </wp:positionH>
              <wp:positionV relativeFrom="paragraph">
                <wp:posOffset>673735</wp:posOffset>
              </wp:positionV>
              <wp:extent cx="403860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245F0" w14:textId="77777777" w:rsidR="00F542B1" w:rsidRPr="008A56E5" w:rsidRDefault="00F542B1" w:rsidP="00F542B1">
                          <w:pPr>
                            <w:spacing w:after="100" w:afterAutospacing="1"/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8A56E5">
                            <w:rPr>
                              <w:rFonts w:ascii="Times New Roman" w:hAnsi="Times New Roman"/>
                              <w:i/>
                              <w:iCs/>
                            </w:rPr>
                            <w:t>Presidencia de la República Oriental del Uruguay</w:t>
                          </w:r>
                          <w:r w:rsidRPr="008A56E5">
                            <w:rPr>
                              <w:rFonts w:ascii="Times New Roman" w:hAnsi="Times New Roman"/>
                              <w:i/>
                              <w:iCs/>
                            </w:rPr>
                            <w:br/>
                            <w:t>Oficina de Planeamiento y Presupuesto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0CEF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65pt;margin-top:53.05pt;width:318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" filled="f" stroked="f">
              <v:textbox>
                <w:txbxContent>
                  <w:p w14:paraId="7F3245F0" w14:textId="77777777" w:rsidR="00F542B1" w:rsidRPr="008A56E5" w:rsidRDefault="00F542B1" w:rsidP="00F542B1">
                    <w:pPr>
                      <w:spacing w:after="100" w:afterAutospacing="1"/>
                      <w:jc w:val="center"/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8A56E5">
                      <w:rPr>
                        <w:rFonts w:ascii="Times New Roman" w:hAnsi="Times New Roman"/>
                        <w:i/>
                        <w:iCs/>
                      </w:rPr>
                      <w:t>Presidencia de la República Oriental del Uruguay</w:t>
                    </w:r>
                    <w:r w:rsidRPr="008A56E5">
                      <w:rPr>
                        <w:rFonts w:ascii="Times New Roman" w:hAnsi="Times New Roman"/>
                        <w:i/>
                        <w:iCs/>
                      </w:rPr>
                      <w:br/>
                      <w:t>Oficina de Planeamiento y Presupuesto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59B4"/>
    <w:multiLevelType w:val="hybridMultilevel"/>
    <w:tmpl w:val="0BCE31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3EE0"/>
    <w:multiLevelType w:val="hybridMultilevel"/>
    <w:tmpl w:val="C410296E"/>
    <w:lvl w:ilvl="0" w:tplc="757EDF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1"/>
    <w:rsid w:val="00105D47"/>
    <w:rsid w:val="0012613A"/>
    <w:rsid w:val="00135402"/>
    <w:rsid w:val="002C11A4"/>
    <w:rsid w:val="002D268C"/>
    <w:rsid w:val="005749D0"/>
    <w:rsid w:val="00613BB8"/>
    <w:rsid w:val="006A3A81"/>
    <w:rsid w:val="0070064F"/>
    <w:rsid w:val="007B0E7B"/>
    <w:rsid w:val="008523CB"/>
    <w:rsid w:val="008A56E5"/>
    <w:rsid w:val="00946E77"/>
    <w:rsid w:val="00987969"/>
    <w:rsid w:val="00A16682"/>
    <w:rsid w:val="00A8408E"/>
    <w:rsid w:val="00CF6CA1"/>
    <w:rsid w:val="00D830F5"/>
    <w:rsid w:val="00DF1FAA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C896"/>
  <w15:chartTrackingRefBased/>
  <w15:docId w15:val="{A4A199B3-9242-4C73-AA80-41D34F27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6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2B1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F54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B1"/>
    <w:rPr>
      <w:lang w:val="es-UY"/>
    </w:rPr>
  </w:style>
  <w:style w:type="paragraph" w:styleId="Prrafodelista">
    <w:name w:val="List Paragraph"/>
    <w:basedOn w:val="Normal"/>
    <w:uiPriority w:val="34"/>
    <w:qFormat/>
    <w:rsid w:val="0085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Gabriele</dc:creator>
  <cp:keywords/>
  <dc:description/>
  <cp:lastModifiedBy>Virginia Monteagudo</cp:lastModifiedBy>
  <cp:revision>2</cp:revision>
  <dcterms:created xsi:type="dcterms:W3CDTF">2024-01-03T18:56:00Z</dcterms:created>
  <dcterms:modified xsi:type="dcterms:W3CDTF">2024-01-03T18:56:00Z</dcterms:modified>
</cp:coreProperties>
</file>