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01" w:rsidRPr="002E3D6B" w:rsidRDefault="005B1B01" w:rsidP="005B1B01">
      <w:pPr>
        <w:jc w:val="both"/>
        <w:rPr>
          <w:rFonts w:ascii="Arial" w:hAnsi="Arial" w:cs="Arial"/>
          <w:strike/>
          <w:sz w:val="22"/>
          <w:szCs w:val="22"/>
          <w:lang w:val="es-UY"/>
        </w:rPr>
      </w:pPr>
    </w:p>
    <w:p w:rsidR="00CB2177" w:rsidRDefault="00A6659E" w:rsidP="00CB2177">
      <w:pPr>
        <w:pStyle w:val="Default"/>
        <w:spacing w:line="360" w:lineRule="auto"/>
        <w:jc w:val="center"/>
      </w:pPr>
      <w:r>
        <w:rPr>
          <w:b/>
          <w:bCs/>
        </w:rPr>
        <w:t>LICITA</w:t>
      </w:r>
      <w:r w:rsidR="00590203">
        <w:rPr>
          <w:b/>
          <w:bCs/>
        </w:rPr>
        <w:t>CIÓN PÚBLICA INTERNACIONAL Nº14</w:t>
      </w:r>
      <w:r w:rsidR="00CD21AC">
        <w:rPr>
          <w:b/>
          <w:bCs/>
        </w:rPr>
        <w:t>5</w:t>
      </w:r>
      <w:r w:rsidR="00590203">
        <w:rPr>
          <w:b/>
          <w:bCs/>
        </w:rPr>
        <w:t>/2019</w:t>
      </w:r>
    </w:p>
    <w:p w:rsidR="00CB2177" w:rsidRDefault="00590203" w:rsidP="0059020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90203">
        <w:rPr>
          <w:rFonts w:ascii="Arial" w:hAnsi="Arial" w:cs="Arial"/>
          <w:b/>
          <w:bCs/>
        </w:rPr>
        <w:t>Proyecto Ejecutivo y Construcción d</w:t>
      </w:r>
      <w:r w:rsidR="00FE1605">
        <w:rPr>
          <w:rFonts w:ascii="Arial" w:hAnsi="Arial" w:cs="Arial"/>
          <w:b/>
          <w:bCs/>
        </w:rPr>
        <w:t>e las Obras de Viviendas y 2 Salones</w:t>
      </w:r>
      <w:r w:rsidRPr="00590203">
        <w:rPr>
          <w:rFonts w:ascii="Arial" w:hAnsi="Arial" w:cs="Arial"/>
          <w:b/>
          <w:bCs/>
        </w:rPr>
        <w:t xml:space="preserve"> de Usos </w:t>
      </w:r>
      <w:r w:rsidR="00CD21AC">
        <w:rPr>
          <w:rFonts w:ascii="Arial" w:hAnsi="Arial" w:cs="Arial"/>
          <w:b/>
          <w:bCs/>
        </w:rPr>
        <w:t xml:space="preserve">Múltiples en los Padrones </w:t>
      </w:r>
      <w:r w:rsidR="00DA1FDC">
        <w:rPr>
          <w:rFonts w:ascii="Arial" w:hAnsi="Arial" w:cs="Arial"/>
          <w:b/>
          <w:bCs/>
        </w:rPr>
        <w:t>N.º</w:t>
      </w:r>
      <w:r w:rsidR="00CD21AC">
        <w:rPr>
          <w:rFonts w:ascii="Arial" w:hAnsi="Arial" w:cs="Arial"/>
          <w:b/>
          <w:bCs/>
        </w:rPr>
        <w:t xml:space="preserve"> 423672 y </w:t>
      </w:r>
      <w:r w:rsidR="00661195">
        <w:rPr>
          <w:rFonts w:ascii="Arial" w:hAnsi="Arial" w:cs="Arial"/>
          <w:b/>
          <w:bCs/>
        </w:rPr>
        <w:t xml:space="preserve">429554 </w:t>
      </w:r>
      <w:r w:rsidR="00661195" w:rsidRPr="00590203">
        <w:rPr>
          <w:rFonts w:ascii="Arial" w:hAnsi="Arial" w:cs="Arial"/>
          <w:b/>
          <w:bCs/>
        </w:rPr>
        <w:t>en</w:t>
      </w:r>
      <w:r w:rsidRPr="00590203">
        <w:rPr>
          <w:rFonts w:ascii="Arial" w:hAnsi="Arial" w:cs="Arial"/>
          <w:b/>
          <w:bCs/>
        </w:rPr>
        <w:t xml:space="preserve"> la Ciudad de Montevideo</w:t>
      </w:r>
    </w:p>
    <w:p w:rsidR="00661955" w:rsidRDefault="00661955" w:rsidP="00CB217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B2177" w:rsidRDefault="00CB2177" w:rsidP="00CB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CIRCULAR</w:t>
      </w:r>
      <w:r w:rsidR="0083009D">
        <w:rPr>
          <w:rFonts w:ascii="Arial" w:hAnsi="Arial" w:cs="Arial"/>
          <w:b/>
          <w:bCs/>
        </w:rPr>
        <w:t xml:space="preserve"> N°4</w:t>
      </w:r>
    </w:p>
    <w:p w:rsidR="00A84A3A" w:rsidRDefault="00A84A3A" w:rsidP="00CB2177">
      <w:pPr>
        <w:jc w:val="center"/>
        <w:rPr>
          <w:rFonts w:ascii="Arial" w:hAnsi="Arial" w:cs="Arial"/>
          <w:b/>
          <w:bCs/>
        </w:rPr>
      </w:pPr>
    </w:p>
    <w:p w:rsidR="00387E31" w:rsidRDefault="00387E31" w:rsidP="00A84A3A">
      <w:pPr>
        <w:spacing w:line="360" w:lineRule="auto"/>
        <w:rPr>
          <w:rFonts w:ascii="Arial" w:hAnsi="Arial" w:cs="Arial"/>
          <w:lang w:val="es-UY"/>
        </w:rPr>
      </w:pPr>
    </w:p>
    <w:p w:rsidR="00A84A3A" w:rsidRDefault="00A84A3A" w:rsidP="00A84A3A">
      <w:pPr>
        <w:spacing w:line="360" w:lineRule="auto"/>
        <w:rPr>
          <w:rFonts w:ascii="Arial" w:hAnsi="Arial" w:cs="Arial"/>
          <w:bCs/>
          <w:iCs/>
          <w:kern w:val="0"/>
          <w:lang w:val="es-ES" w:bidi="ar-SA"/>
        </w:rPr>
      </w:pPr>
      <w:r w:rsidRPr="001D2F88">
        <w:rPr>
          <w:rFonts w:ascii="Arial" w:hAnsi="Arial" w:cs="Arial"/>
          <w:lang w:val="es-UY"/>
        </w:rPr>
        <w:t>Por</w:t>
      </w:r>
      <w:r w:rsidRPr="001D2F88">
        <w:rPr>
          <w:rFonts w:ascii="Arial" w:hAnsi="Arial" w:cs="Arial"/>
          <w:iCs/>
          <w:kern w:val="0"/>
          <w:lang w:val="es-ES" w:bidi="ar-SA"/>
        </w:rPr>
        <w:t xml:space="preserve"> este medio, se realizan las siguientes </w:t>
      </w:r>
      <w:r w:rsidR="00094F64">
        <w:rPr>
          <w:rFonts w:ascii="Arial" w:hAnsi="Arial" w:cs="Arial"/>
          <w:b/>
          <w:iCs/>
          <w:kern w:val="0"/>
          <w:lang w:val="es-ES" w:bidi="ar-SA"/>
        </w:rPr>
        <w:t>aclaraciones sin</w:t>
      </w:r>
      <w:r w:rsidRPr="001D2F88">
        <w:rPr>
          <w:rFonts w:ascii="Arial" w:hAnsi="Arial" w:cs="Arial"/>
          <w:b/>
          <w:iCs/>
          <w:kern w:val="0"/>
          <w:lang w:val="es-ES" w:bidi="ar-SA"/>
        </w:rPr>
        <w:t xml:space="preserve"> consulta</w:t>
      </w:r>
      <w:r w:rsidRPr="001D2F88">
        <w:rPr>
          <w:rFonts w:ascii="Arial" w:hAnsi="Arial" w:cs="Arial"/>
          <w:iCs/>
          <w:kern w:val="0"/>
          <w:lang w:val="es-ES" w:bidi="ar-SA"/>
        </w:rPr>
        <w:t xml:space="preserve"> a la </w:t>
      </w:r>
      <w:r w:rsidRPr="001D2F88">
        <w:rPr>
          <w:rFonts w:ascii="Arial" w:hAnsi="Arial" w:cs="Arial"/>
          <w:bCs/>
          <w:iCs/>
          <w:kern w:val="0"/>
          <w:lang w:val="es-ES" w:bidi="ar-SA"/>
        </w:rPr>
        <w:t>Licitación Pública Internaci</w:t>
      </w:r>
      <w:r>
        <w:rPr>
          <w:rFonts w:ascii="Arial" w:hAnsi="Arial" w:cs="Arial"/>
          <w:bCs/>
          <w:iCs/>
          <w:kern w:val="0"/>
          <w:lang w:val="es-ES" w:bidi="ar-SA"/>
        </w:rPr>
        <w:t>onal Nº145/2019:</w:t>
      </w:r>
    </w:p>
    <w:p w:rsidR="00CB2177" w:rsidRDefault="00CB2177" w:rsidP="00A84A3A">
      <w:pPr>
        <w:rPr>
          <w:rFonts w:ascii="Arial" w:hAnsi="Arial" w:cs="Arial"/>
          <w:b/>
          <w:bCs/>
        </w:rPr>
      </w:pPr>
    </w:p>
    <w:p w:rsidR="007429D8" w:rsidRDefault="00094F64" w:rsidP="00094F64">
      <w:pPr>
        <w:rPr>
          <w:rFonts w:ascii="Arial" w:eastAsia="ArialMT-Identity-H" w:hAnsi="Arial" w:cs="Arial"/>
          <w:i/>
        </w:rPr>
      </w:pPr>
      <w:r>
        <w:rPr>
          <w:rFonts w:ascii="Arial" w:eastAsia="ArialMT-Identity-H" w:hAnsi="Arial" w:cs="Arial"/>
        </w:rPr>
        <w:t>El archivo publicado de nombre “</w:t>
      </w:r>
      <w:r w:rsidRPr="00094F64">
        <w:rPr>
          <w:rFonts w:ascii="Arial" w:eastAsia="ArialMT-Identity-H" w:hAnsi="Arial" w:cs="Arial"/>
        </w:rPr>
        <w:t>An</w:t>
      </w:r>
      <w:r>
        <w:rPr>
          <w:rFonts w:ascii="Arial" w:eastAsia="ArialMT-Identity-H" w:hAnsi="Arial" w:cs="Arial"/>
        </w:rPr>
        <w:t xml:space="preserve">exo XIII Ambiental, Tecnológico, Arquitectónico, Evaluación”, en la Dimensión Urbano Arquitectónica, la sumatoria de la columna “Nota del oferta” y la sumatoria de la columna “Máxima Posible”, </w:t>
      </w:r>
      <w:r w:rsidR="00AF3D45">
        <w:rPr>
          <w:rFonts w:ascii="Arial" w:eastAsia="ArialMT-Identity-H" w:hAnsi="Arial" w:cs="Arial"/>
        </w:rPr>
        <w:t xml:space="preserve">no toman en cuenta </w:t>
      </w:r>
      <w:r>
        <w:rPr>
          <w:rFonts w:ascii="Arial" w:eastAsia="ArialMT-Identity-H" w:hAnsi="Arial" w:cs="Arial"/>
        </w:rPr>
        <w:t xml:space="preserve">la suma de la evaluación de la </w:t>
      </w:r>
      <w:r w:rsidR="00CE29DC">
        <w:rPr>
          <w:rFonts w:ascii="Arial" w:eastAsia="ArialMT-Identity-H" w:hAnsi="Arial" w:cs="Arial"/>
        </w:rPr>
        <w:t>última</w:t>
      </w:r>
      <w:r>
        <w:rPr>
          <w:rFonts w:ascii="Arial" w:eastAsia="ArialMT-Identity-H" w:hAnsi="Arial" w:cs="Arial"/>
        </w:rPr>
        <w:t xml:space="preserve"> fila </w:t>
      </w:r>
      <w:r w:rsidRPr="00094F64">
        <w:rPr>
          <w:rFonts w:ascii="Arial" w:eastAsia="ArialMT-Identity-H" w:hAnsi="Arial" w:cs="Arial"/>
          <w:i/>
        </w:rPr>
        <w:t>“Los materiales de terminaciones y procedimientos a aplicar en toda la envolvente exterior del edificio se adecúan al proyecto global y favorecen su integración al entorno”</w:t>
      </w:r>
    </w:p>
    <w:p w:rsidR="00094F64" w:rsidRDefault="00094F64" w:rsidP="00094F64">
      <w:pPr>
        <w:rPr>
          <w:rFonts w:ascii="Arial" w:eastAsia="ArialMT-Identity-H" w:hAnsi="Arial" w:cs="Arial"/>
          <w:i/>
        </w:rPr>
      </w:pPr>
    </w:p>
    <w:p w:rsidR="00094F64" w:rsidRPr="00094F64" w:rsidRDefault="00094F64" w:rsidP="00094F64">
      <w:pPr>
        <w:rPr>
          <w:rFonts w:ascii="Arial" w:eastAsia="ArialMT-Identity-H" w:hAnsi="Arial" w:cs="Arial"/>
        </w:rPr>
      </w:pPr>
      <w:r>
        <w:rPr>
          <w:rFonts w:ascii="Arial" w:eastAsia="ArialMT-Identity-H" w:hAnsi="Arial" w:cs="Arial"/>
        </w:rPr>
        <w:t xml:space="preserve">Por lo cual se adjunta nuevamente el Anexo XIII en formato </w:t>
      </w:r>
      <w:r w:rsidR="00911C91">
        <w:rPr>
          <w:rFonts w:ascii="Arial" w:eastAsia="ArialMT-Identity-H" w:hAnsi="Arial" w:cs="Arial"/>
        </w:rPr>
        <w:t>PDF</w:t>
      </w:r>
      <w:bookmarkStart w:id="0" w:name="_GoBack"/>
      <w:bookmarkEnd w:id="0"/>
      <w:r>
        <w:rPr>
          <w:rFonts w:ascii="Arial" w:eastAsia="ArialMT-Identity-H" w:hAnsi="Arial" w:cs="Arial"/>
        </w:rPr>
        <w:t xml:space="preserve"> y planilla tipo Excel con la corrección establecida precedentemente.</w:t>
      </w:r>
    </w:p>
    <w:p w:rsidR="007429D8" w:rsidRPr="007429D8" w:rsidRDefault="007429D8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184D0F" w:rsidRPr="001C2E2E" w:rsidRDefault="00184D0F" w:rsidP="005B1B01">
      <w:pPr>
        <w:rPr>
          <w:rFonts w:ascii="Arial" w:hAnsi="Arial" w:cs="Arial"/>
          <w:sz w:val="22"/>
          <w:szCs w:val="22"/>
        </w:rPr>
      </w:pPr>
    </w:p>
    <w:p w:rsidR="00B12E95" w:rsidRPr="001C2E2E" w:rsidRDefault="00B12E95" w:rsidP="005B1B01">
      <w:pPr>
        <w:rPr>
          <w:rFonts w:ascii="Arial" w:hAnsi="Arial" w:cs="Arial"/>
          <w:sz w:val="22"/>
          <w:szCs w:val="22"/>
        </w:rPr>
      </w:pPr>
    </w:p>
    <w:p w:rsidR="00B61EEC" w:rsidRPr="00A6659E" w:rsidRDefault="00322BCF" w:rsidP="00A6659E">
      <w:pPr>
        <w:autoSpaceDE w:val="0"/>
        <w:adjustRightInd w:val="0"/>
        <w:spacing w:line="360" w:lineRule="auto"/>
        <w:jc w:val="right"/>
        <w:rPr>
          <w:rFonts w:ascii="Arial" w:eastAsia="ArialMT-Identity-H" w:hAnsi="Arial" w:cs="Arial"/>
        </w:rPr>
      </w:pPr>
      <w:r w:rsidRPr="00A6659E">
        <w:rPr>
          <w:rFonts w:ascii="Arial" w:eastAsia="ArialMT-Identity-H" w:hAnsi="Arial" w:cs="Arial"/>
        </w:rPr>
        <w:t xml:space="preserve">Montevideo, </w:t>
      </w:r>
      <w:r w:rsidR="00094F64">
        <w:rPr>
          <w:rFonts w:ascii="Arial" w:eastAsia="ArialMT-Identity-H" w:hAnsi="Arial" w:cs="Arial"/>
        </w:rPr>
        <w:t xml:space="preserve"> 27</w:t>
      </w:r>
      <w:r w:rsidR="00CD21AC">
        <w:rPr>
          <w:rFonts w:ascii="Arial" w:eastAsia="ArialMT-Identity-H" w:hAnsi="Arial" w:cs="Arial"/>
        </w:rPr>
        <w:t xml:space="preserve"> de diciembre</w:t>
      </w:r>
      <w:r w:rsidR="00417856">
        <w:rPr>
          <w:rFonts w:ascii="Arial" w:eastAsia="ArialMT-Identity-H" w:hAnsi="Arial" w:cs="Arial"/>
        </w:rPr>
        <w:t xml:space="preserve"> de 2019</w:t>
      </w:r>
    </w:p>
    <w:sectPr w:rsidR="00B61EEC" w:rsidRPr="00A6659E" w:rsidSect="00B61EEC">
      <w:headerReference w:type="default" r:id="rId12"/>
      <w:footerReference w:type="default" r:id="rId13"/>
      <w:pgSz w:w="11906" w:h="16838"/>
      <w:pgMar w:top="1693" w:right="1134" w:bottom="1996" w:left="1134" w:header="113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7C" w:rsidRDefault="006B717C" w:rsidP="00B61EEC">
      <w:r>
        <w:separator/>
      </w:r>
    </w:p>
  </w:endnote>
  <w:endnote w:type="continuationSeparator" w:id="0">
    <w:p w:rsidR="006B717C" w:rsidRDefault="006B717C" w:rsidP="00B6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altName w:val="Batang"/>
    <w:charset w:val="81"/>
    <w:family w:val="auto"/>
    <w:pitch w:val="default"/>
    <w:sig w:usb0="00000001" w:usb1="09060000" w:usb2="00000010" w:usb3="00000000" w:csb0="00080000" w:csb1="00000000"/>
  </w:font>
  <w:font w:name="TitilliumText14L 400 w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EC" w:rsidRDefault="00661195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46990</wp:posOffset>
          </wp:positionV>
          <wp:extent cx="1910080" cy="715010"/>
          <wp:effectExtent l="0" t="0" r="0" b="0"/>
          <wp:wrapTopAndBottom/>
          <wp:docPr id="2" name="gráfico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EEC" w:rsidRDefault="00B61EEC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</w:p>
  <w:p w:rsidR="00B61EEC" w:rsidRDefault="00B61EEC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</w:p>
  <w:p w:rsidR="00B61EEC" w:rsidRDefault="00B61EEC">
    <w:pPr>
      <w:pStyle w:val="Piedepgina"/>
      <w:tabs>
        <w:tab w:val="clear" w:pos="4819"/>
        <w:tab w:val="clear" w:pos="9638"/>
        <w:tab w:val="center" w:pos="10956"/>
        <w:tab w:val="left" w:pos="12257"/>
        <w:tab w:val="right" w:pos="15775"/>
      </w:tabs>
      <w:ind w:left="6137" w:firstLine="17"/>
      <w:rPr>
        <w:rFonts w:ascii="TitilliumText14L 400 wt" w:hAnsi="TitilliumText14L 400 wt" w:cs="TitilliumText14L 400 wt"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7C" w:rsidRDefault="006B717C" w:rsidP="00B61EEC">
      <w:r w:rsidRPr="00B61EEC">
        <w:rPr>
          <w:color w:val="000000"/>
        </w:rPr>
        <w:separator/>
      </w:r>
    </w:p>
  </w:footnote>
  <w:footnote w:type="continuationSeparator" w:id="0">
    <w:p w:rsidR="006B717C" w:rsidRDefault="006B717C" w:rsidP="00B6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EC" w:rsidRDefault="00661195">
    <w:pPr>
      <w:pStyle w:val="Default"/>
      <w:jc w:val="center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-24765</wp:posOffset>
          </wp:positionV>
          <wp:extent cx="1857375" cy="371475"/>
          <wp:effectExtent l="0" t="0" r="0" b="0"/>
          <wp:wrapTight wrapText="bothSides">
            <wp:wrapPolygon edited="0">
              <wp:start x="0" y="0"/>
              <wp:lineTo x="0" y="21046"/>
              <wp:lineTo x="21489" y="21046"/>
              <wp:lineTo x="21489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EEC">
      <w:rPr>
        <w:b/>
        <w:bCs/>
      </w:rPr>
      <w:t xml:space="preserve"> </w:t>
    </w:r>
  </w:p>
  <w:p w:rsidR="00B61EEC" w:rsidRDefault="00B61EEC">
    <w:pPr>
      <w:pStyle w:val="Default"/>
      <w:jc w:val="right"/>
    </w:pPr>
  </w:p>
  <w:p w:rsidR="00B61EEC" w:rsidRDefault="00B61EEC">
    <w:pPr>
      <w:pStyle w:val="Heading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5346964"/>
    <w:name w:val="WW8Num24"/>
    <w:lvl w:ilvl="0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6B90"/>
    <w:multiLevelType w:val="multilevel"/>
    <w:tmpl w:val="9D2AC6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5862C5"/>
    <w:multiLevelType w:val="multilevel"/>
    <w:tmpl w:val="EF10D7E8"/>
    <w:styleLink w:val="WW8Num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6A3D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CE590F"/>
    <w:multiLevelType w:val="multilevel"/>
    <w:tmpl w:val="D0CE0DDC"/>
    <w:styleLink w:val="WW8Num7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C46450"/>
    <w:multiLevelType w:val="hybridMultilevel"/>
    <w:tmpl w:val="27F08A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6EE"/>
    <w:multiLevelType w:val="multilevel"/>
    <w:tmpl w:val="ADB2F17E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CAC334A"/>
    <w:multiLevelType w:val="multilevel"/>
    <w:tmpl w:val="40DC97C4"/>
    <w:lvl w:ilvl="0">
      <w:start w:val="1"/>
      <w:numFmt w:val="decimal"/>
      <w:lvlText w:val="Respuesta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66628B"/>
    <w:multiLevelType w:val="multilevel"/>
    <w:tmpl w:val="725C9E30"/>
    <w:lvl w:ilvl="0">
      <w:start w:val="1"/>
      <w:numFmt w:val="decimal"/>
      <w:lvlText w:val="Consul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D1413B"/>
    <w:multiLevelType w:val="multilevel"/>
    <w:tmpl w:val="37725948"/>
    <w:lvl w:ilvl="0">
      <w:start w:val="1"/>
      <w:numFmt w:val="decimal"/>
      <w:lvlText w:val="Respues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FE42A1"/>
    <w:multiLevelType w:val="hybridMultilevel"/>
    <w:tmpl w:val="E5C8F070"/>
    <w:lvl w:ilvl="0" w:tplc="270686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751E"/>
    <w:multiLevelType w:val="hybridMultilevel"/>
    <w:tmpl w:val="2D8E1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F7F46"/>
    <w:multiLevelType w:val="multilevel"/>
    <w:tmpl w:val="0FEE76B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B557C08"/>
    <w:multiLevelType w:val="multilevel"/>
    <w:tmpl w:val="1A544E2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93270C"/>
    <w:multiLevelType w:val="multilevel"/>
    <w:tmpl w:val="9736997E"/>
    <w:lvl w:ilvl="0">
      <w:start w:val="1"/>
      <w:numFmt w:val="decimal"/>
      <w:lvlText w:val="Respues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C228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EC"/>
    <w:rsid w:val="00022F82"/>
    <w:rsid w:val="00062108"/>
    <w:rsid w:val="00094F64"/>
    <w:rsid w:val="00173C3A"/>
    <w:rsid w:val="00184D0F"/>
    <w:rsid w:val="001A7F45"/>
    <w:rsid w:val="001C2E2E"/>
    <w:rsid w:val="002137BD"/>
    <w:rsid w:val="002734F6"/>
    <w:rsid w:val="002E3D6B"/>
    <w:rsid w:val="00307888"/>
    <w:rsid w:val="00322BCF"/>
    <w:rsid w:val="003425F8"/>
    <w:rsid w:val="00364E52"/>
    <w:rsid w:val="00387E31"/>
    <w:rsid w:val="003D1D69"/>
    <w:rsid w:val="003F11B1"/>
    <w:rsid w:val="00417856"/>
    <w:rsid w:val="00446F36"/>
    <w:rsid w:val="004533B0"/>
    <w:rsid w:val="00470A93"/>
    <w:rsid w:val="00492E4F"/>
    <w:rsid w:val="00493BDF"/>
    <w:rsid w:val="004C538B"/>
    <w:rsid w:val="0055199A"/>
    <w:rsid w:val="00560F07"/>
    <w:rsid w:val="00590203"/>
    <w:rsid w:val="005A6F27"/>
    <w:rsid w:val="005B1B01"/>
    <w:rsid w:val="005C6B16"/>
    <w:rsid w:val="005F1CF5"/>
    <w:rsid w:val="006158D3"/>
    <w:rsid w:val="00622E0D"/>
    <w:rsid w:val="00661195"/>
    <w:rsid w:val="00661955"/>
    <w:rsid w:val="0068082C"/>
    <w:rsid w:val="006B717C"/>
    <w:rsid w:val="006E2DEB"/>
    <w:rsid w:val="00705F04"/>
    <w:rsid w:val="0073701B"/>
    <w:rsid w:val="007429D8"/>
    <w:rsid w:val="007574F0"/>
    <w:rsid w:val="007D7FB9"/>
    <w:rsid w:val="0083009D"/>
    <w:rsid w:val="00860DCF"/>
    <w:rsid w:val="00911C91"/>
    <w:rsid w:val="00920460"/>
    <w:rsid w:val="009327C3"/>
    <w:rsid w:val="009356C2"/>
    <w:rsid w:val="0098066D"/>
    <w:rsid w:val="009B0725"/>
    <w:rsid w:val="009B68FD"/>
    <w:rsid w:val="009C7F87"/>
    <w:rsid w:val="009E463E"/>
    <w:rsid w:val="00A07CF5"/>
    <w:rsid w:val="00A21AC1"/>
    <w:rsid w:val="00A45E88"/>
    <w:rsid w:val="00A61597"/>
    <w:rsid w:val="00A6659E"/>
    <w:rsid w:val="00A8202F"/>
    <w:rsid w:val="00A84A3A"/>
    <w:rsid w:val="00A91A09"/>
    <w:rsid w:val="00AD4A18"/>
    <w:rsid w:val="00AF3D45"/>
    <w:rsid w:val="00B12E95"/>
    <w:rsid w:val="00B203CB"/>
    <w:rsid w:val="00B61EEC"/>
    <w:rsid w:val="00B701E7"/>
    <w:rsid w:val="00C275B1"/>
    <w:rsid w:val="00C6079C"/>
    <w:rsid w:val="00CB2177"/>
    <w:rsid w:val="00CD21AC"/>
    <w:rsid w:val="00CE29DC"/>
    <w:rsid w:val="00DA1FDC"/>
    <w:rsid w:val="00DC6A9D"/>
    <w:rsid w:val="00E21063"/>
    <w:rsid w:val="00E84D20"/>
    <w:rsid w:val="00E850DF"/>
    <w:rsid w:val="00EC17AF"/>
    <w:rsid w:val="00F421D9"/>
    <w:rsid w:val="00FA02D3"/>
    <w:rsid w:val="00FD00C2"/>
    <w:rsid w:val="00FE1605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  <w14:docId w14:val="10F66482"/>
  <w15:chartTrackingRefBased/>
  <w15:docId w15:val="{E6816CB6-1371-4F4A-86A1-47999ED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E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1EE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61EE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B61EEC"/>
    <w:pPr>
      <w:spacing w:after="120"/>
    </w:pPr>
  </w:style>
  <w:style w:type="paragraph" w:styleId="Lista">
    <w:name w:val="List"/>
    <w:basedOn w:val="Textbody"/>
    <w:rsid w:val="00B61EEC"/>
  </w:style>
  <w:style w:type="paragraph" w:styleId="Descripcin">
    <w:name w:val="caption"/>
    <w:basedOn w:val="Standard"/>
    <w:rsid w:val="00B61E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1EEC"/>
    <w:pPr>
      <w:suppressLineNumbers/>
    </w:pPr>
  </w:style>
  <w:style w:type="paragraph" w:styleId="Encabezado">
    <w:name w:val="header"/>
    <w:basedOn w:val="Standard"/>
    <w:next w:val="Textbody"/>
    <w:rsid w:val="00B61E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Standard"/>
    <w:rsid w:val="00B61EE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61EEC"/>
    <w:rPr>
      <w:color w:val="000080"/>
      <w:u w:val="single"/>
    </w:rPr>
  </w:style>
  <w:style w:type="character" w:customStyle="1" w:styleId="VisitedInternetLink">
    <w:name w:val="Visited Internet Link"/>
    <w:rsid w:val="00B61EEC"/>
    <w:rPr>
      <w:color w:val="800080"/>
      <w:u w:val="single"/>
    </w:rPr>
  </w:style>
  <w:style w:type="paragraph" w:styleId="Textocomentario">
    <w:name w:val="annotation text"/>
    <w:basedOn w:val="Normal"/>
    <w:rsid w:val="00B61EEC"/>
    <w:rPr>
      <w:rFonts w:cs="Mangal"/>
      <w:sz w:val="20"/>
      <w:szCs w:val="18"/>
    </w:rPr>
  </w:style>
  <w:style w:type="character" w:customStyle="1" w:styleId="TextocomentarioCar">
    <w:name w:val="Texto comentario Car"/>
    <w:rsid w:val="00B61EEC"/>
    <w:rPr>
      <w:rFonts w:cs="Mangal"/>
      <w:sz w:val="20"/>
      <w:szCs w:val="18"/>
    </w:rPr>
  </w:style>
  <w:style w:type="character" w:styleId="Refdecomentario">
    <w:name w:val="annotation reference"/>
    <w:rsid w:val="00B61EEC"/>
    <w:rPr>
      <w:sz w:val="16"/>
      <w:szCs w:val="16"/>
    </w:rPr>
  </w:style>
  <w:style w:type="paragraph" w:styleId="Prrafodelista">
    <w:name w:val="List Paragraph"/>
    <w:basedOn w:val="Normal"/>
    <w:rsid w:val="00B61EEC"/>
    <w:pPr>
      <w:ind w:left="720"/>
    </w:pPr>
    <w:rPr>
      <w:rFonts w:cs="Mangal"/>
      <w:szCs w:val="21"/>
    </w:rPr>
  </w:style>
  <w:style w:type="paragraph" w:styleId="Textodeglobo">
    <w:name w:val="Balloon Text"/>
    <w:basedOn w:val="Normal"/>
    <w:rsid w:val="00B61EE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sid w:val="00B61EEC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B61EEC"/>
    <w:pPr>
      <w:autoSpaceDE w:val="0"/>
      <w:autoSpaceDN w:val="0"/>
    </w:pPr>
    <w:rPr>
      <w:rFonts w:ascii="Arial" w:hAnsi="Arial" w:cs="Arial"/>
      <w:color w:val="000000"/>
      <w:sz w:val="24"/>
      <w:szCs w:val="24"/>
      <w:lang w:val="es-ES" w:eastAsia="zh-CN"/>
    </w:rPr>
  </w:style>
  <w:style w:type="character" w:styleId="Hipervnculo">
    <w:name w:val="Hyperlink"/>
    <w:uiPriority w:val="99"/>
    <w:unhideWhenUsed/>
    <w:rsid w:val="0073701B"/>
    <w:rPr>
      <w:color w:val="0563C1"/>
      <w:u w:val="single"/>
    </w:rPr>
  </w:style>
  <w:style w:type="paragraph" w:customStyle="1" w:styleId="ndice">
    <w:name w:val="Índice"/>
    <w:basedOn w:val="Normal"/>
    <w:rsid w:val="00022F82"/>
    <w:pPr>
      <w:suppressLineNumbers/>
      <w:autoSpaceDN/>
      <w:spacing w:line="100" w:lineRule="atLeast"/>
    </w:pPr>
    <w:rPr>
      <w:rFonts w:eastAsia="Lucida Sans Unicode" w:cs="Tahoma"/>
      <w:kern w:val="1"/>
      <w:lang w:val="es-ES" w:bidi="ar-SA"/>
    </w:rPr>
  </w:style>
  <w:style w:type="paragraph" w:styleId="NormalWeb">
    <w:name w:val="Normal (Web)"/>
    <w:basedOn w:val="Normal"/>
    <w:uiPriority w:val="99"/>
    <w:unhideWhenUsed/>
    <w:rsid w:val="00A84A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numbering" w:customStyle="1" w:styleId="WW8Num2">
    <w:name w:val="WW8Num2"/>
    <w:basedOn w:val="Sinlista"/>
    <w:rsid w:val="00B61EEC"/>
    <w:pPr>
      <w:numPr>
        <w:numId w:val="1"/>
      </w:numPr>
    </w:pPr>
  </w:style>
  <w:style w:type="numbering" w:customStyle="1" w:styleId="WW8Num3">
    <w:name w:val="WW8Num3"/>
    <w:basedOn w:val="Sinlista"/>
    <w:rsid w:val="00B61EEC"/>
    <w:pPr>
      <w:numPr>
        <w:numId w:val="2"/>
      </w:numPr>
    </w:pPr>
  </w:style>
  <w:style w:type="numbering" w:customStyle="1" w:styleId="WW8Num6">
    <w:name w:val="WW8Num6"/>
    <w:basedOn w:val="Sinlista"/>
    <w:rsid w:val="00B61EEC"/>
    <w:pPr>
      <w:numPr>
        <w:numId w:val="3"/>
      </w:numPr>
    </w:pPr>
  </w:style>
  <w:style w:type="numbering" w:customStyle="1" w:styleId="WW8Num7">
    <w:name w:val="WW8Num7"/>
    <w:basedOn w:val="Sinlista"/>
    <w:rsid w:val="00B61EEC"/>
    <w:pPr>
      <w:numPr>
        <w:numId w:val="4"/>
      </w:numPr>
    </w:pPr>
  </w:style>
  <w:style w:type="numbering" w:customStyle="1" w:styleId="WW8Num8">
    <w:name w:val="WW8Num8"/>
    <w:basedOn w:val="Sinlista"/>
    <w:rsid w:val="00B61EEC"/>
    <w:pPr>
      <w:numPr>
        <w:numId w:val="5"/>
      </w:numPr>
    </w:pPr>
  </w:style>
  <w:style w:type="numbering" w:customStyle="1" w:styleId="WW8Num9">
    <w:name w:val="WW8Num9"/>
    <w:basedOn w:val="Sinlista"/>
    <w:rsid w:val="00B61EE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867268DEE341A4C25490CF11A6A8" ma:contentTypeVersion="0" ma:contentTypeDescription="Create a new document." ma:contentTypeScope="" ma:versionID="e3dc485a17634b0e09e3801435ce128a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546307e152b974e95ef9e9321c966868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3D261F-C6B7-469E-AA1B-52AB9850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02A6-FC3C-4B21-8577-55CEE0934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B44D1-375F-44CE-8259-E61FAD239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7772E-388A-4EA1-ABBA-43340D56DD5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329847-71e0-4991-ae1d-d09f2517fca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066D7C-D49C-4698-8CB1-E18AC46FC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</dc:creator>
  <cp:keywords/>
  <cp:lastModifiedBy>Javier Salsamendi</cp:lastModifiedBy>
  <cp:revision>2</cp:revision>
  <cp:lastPrinted>2019-12-27T12:59:00Z</cp:lastPrinted>
  <dcterms:created xsi:type="dcterms:W3CDTF">2019-12-27T19:15:00Z</dcterms:created>
  <dcterms:modified xsi:type="dcterms:W3CDTF">2019-12-27T19:15:00Z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0x01010036E2867268DEE341A4C25490CF11A6A8</vt:lpwstr>
  </property>
  <property fmtid="{D5CDD505-2E9C-101B-9397-08002B2CF9AE}" pid="3" name="_dlc_DocId">
    <vt:lpwstr>COUNTRYRBLAC-679368067-863</vt:lpwstr>
  </property>
  <property fmtid="{D5CDD505-2E9C-101B-9397-08002B2CF9AE}" pid="4" name="_dlc_DocIdItemGuid">
    <vt:lpwstr>3574cf2c-5d9b-4992-88d1-1ac3f9a4c425</vt:lpwstr>
  </property>
  <property fmtid="{D5CDD505-2E9C-101B-9397-08002B2CF9AE}" pid="5" name="_dlc_DocIdUrl">
    <vt:lpwstr>https://intranet.undp.org/country/rblac/uy/intra/_layouts/15/DocIdRedir.aspx?ID=COUNTRYRBLAC-679368067-863, COUNTRYRBLAC-679368067-863</vt:lpwstr>
  </property>
</Properties>
</file>