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25" w:rsidRDefault="00B77A24">
      <w:r>
        <w:t>A la brevedad se subirá la Resolución correspondiente</w:t>
      </w:r>
      <w:bookmarkStart w:id="0" w:name="_GoBack"/>
      <w:bookmarkEnd w:id="0"/>
    </w:p>
    <w:sectPr w:rsidR="000B7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24"/>
    <w:rsid w:val="000B7025"/>
    <w:rsid w:val="00B7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195D3-051D-4793-8B54-6A6D190A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 Mittica Matías</dc:creator>
  <cp:keywords/>
  <dc:description/>
  <cp:lastModifiedBy>Rocha Mittica Matías</cp:lastModifiedBy>
  <cp:revision>1</cp:revision>
  <dcterms:created xsi:type="dcterms:W3CDTF">2017-05-31T17:59:00Z</dcterms:created>
  <dcterms:modified xsi:type="dcterms:W3CDTF">2017-05-31T18:01:00Z</dcterms:modified>
</cp:coreProperties>
</file>