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10" w:rsidRDefault="001D0910" w:rsidP="001D0910">
      <w:pPr>
        <w:suppressAutoHyphens/>
        <w:jc w:val="center"/>
        <w:rPr>
          <w:rFonts w:ascii="Arial Unicode MS" w:eastAsia="Arial Unicode MS" w:hAnsi="Arial Unicode MS" w:cs="Arial Unicode MS"/>
          <w:sz w:val="22"/>
          <w:szCs w:val="22"/>
          <w:lang w:val="es-ES" w:eastAsia="ar-SA"/>
        </w:rPr>
      </w:pPr>
      <w:r>
        <w:rPr>
          <w:rFonts w:ascii="Arial Unicode MS" w:eastAsia="Arial Unicode MS" w:hAnsi="Arial Unicode MS" w:cs="Arial Unicode MS" w:hint="eastAsia"/>
          <w:b w:val="0"/>
          <w:sz w:val="22"/>
          <w:szCs w:val="22"/>
          <w:lang w:val="es-ES" w:eastAsia="ar-SA"/>
        </w:rPr>
        <w:t>Pliego Único de Bases y Condiciones Generales para Contratos de Suministros y Servicios No Personales</w:t>
      </w:r>
    </w:p>
    <w:p w:rsidR="001D0910" w:rsidRDefault="001D0910" w:rsidP="001D0910">
      <w:pPr>
        <w:suppressAutoHyphens/>
        <w:rPr>
          <w:rFonts w:ascii="Arial Unicode MS" w:eastAsia="Arial Unicode MS" w:hAnsi="Arial Unicode MS" w:cs="Arial Unicode MS"/>
          <w:b w:val="0"/>
          <w:szCs w:val="24"/>
          <w:lang w:val="es-ES" w:eastAsia="ar-SA"/>
        </w:rPr>
      </w:pPr>
      <w:r>
        <w:rPr>
          <w:rFonts w:ascii="Arial Unicode MS" w:eastAsia="Arial Unicode MS" w:hAnsi="Arial Unicode MS" w:cs="Arial Unicode MS" w:hint="eastAsia"/>
          <w:b w:val="0"/>
          <w:szCs w:val="24"/>
          <w:lang w:val="es-ES" w:eastAsia="ar-SA"/>
        </w:rPr>
        <w:t>1      Disposiciones Generales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1.1 Ámbito de Aplicación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Las normas contenidas en el presente reglamento constituyen el Pliego Único de Bases y Condiciones Generales (en adelante, Pliego Único) para los Contratos de Suministros y Servicios No Personales, en los casos de las contrataciones cuyos montos superen el límite establecido en el Artículo 47 del TOCAF, salvo los procedimientos que requieran reglamentación especial.</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1.2 Jerarquía de las Normas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Pliego de Bases y Condiciones Particulares (en adelante, Pliego Particular) sólo podrá modificar las disposiciones del presente Pliego que éste expresamente autorice.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1.3 Cómputo de Plazos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Los términos fijados en el presente reglamento se computarán en días hábiles, y no se computará el día de la notificación, citación o emplazamiento.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1.4 Notificaciones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Toda notificación que realice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se hará en forma personal, telegrama colacionado, fax, correo electrónico, u otro medio hábil de comunicación de acuerdo a los datos proporcionados en el Registro Único de Proveedores del Estado.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1.5 Comunicaciones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Todas las comunicaciones se efectuarán en el domicilio o a través de los medios que se indicaren en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1.6 Jurisdicción competente</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Por el sólo hecho de presentarse, se entenderá que el oferente hace expreso reconocimiento y manifiesta su voluntad de someterse a las Leyes y Tribunales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República Oriental</w:t>
        </w:r>
      </w:smartTag>
      <w:r>
        <w:rPr>
          <w:rFonts w:ascii="Arial Unicode MS" w:eastAsia="Arial Unicode MS" w:hAnsi="Arial Unicode MS" w:cs="Arial Unicode MS" w:hint="eastAsia"/>
          <w:sz w:val="20"/>
          <w:lang w:val="es-ES" w:eastAsia="ar-SA"/>
        </w:rPr>
        <w:t xml:space="preserve"> del Uruguay.</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2      Publicación del llamado</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Es obligatoria la publicación de la convocatoria a procedimientos competitivos y el Pliego Particular en el sitio web de Compras y Contrataciones Estatales, cumpliendo con la antelación suficiente en casos de corresponder, sin perjuicio de otros medios que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 Pública</w:t>
        </w:r>
      </w:smartTag>
      <w:r>
        <w:rPr>
          <w:rFonts w:ascii="Arial Unicode MS" w:eastAsia="Arial Unicode MS" w:hAnsi="Arial Unicode MS" w:cs="Arial Unicode MS" w:hint="eastAsia"/>
          <w:sz w:val="20"/>
          <w:lang w:val="es-ES" w:eastAsia="ar-SA"/>
        </w:rPr>
        <w:t xml:space="preserve"> estime conveniente.</w:t>
      </w:r>
    </w:p>
    <w:p w:rsidR="001D0910" w:rsidRDefault="001D0910" w:rsidP="001D0910">
      <w:pPr>
        <w:suppressAutoHyphens/>
        <w:rPr>
          <w:rFonts w:ascii="Arial Unicode MS" w:eastAsia="Arial Unicode MS" w:hAnsi="Arial Unicode MS" w:cs="Arial Unicode MS"/>
          <w:sz w:val="20"/>
          <w:lang w:val="es-ES" w:eastAsia="ar-SA"/>
        </w:rPr>
      </w:pPr>
    </w:p>
    <w:p w:rsidR="001D0910" w:rsidRP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los casos de licitaciones públicas, se deberá dar cumplimiento a la normativa específica en la materia, efectuando asimismo la publicación de la convocatoria en el Diario Oficial.</w:t>
      </w:r>
    </w:p>
    <w:p w:rsidR="001D0910" w:rsidRDefault="001D0910" w:rsidP="001D0910">
      <w:pPr>
        <w:suppressAutoHyphens/>
        <w:rPr>
          <w:rFonts w:ascii="Arial Unicode MS" w:eastAsia="Arial Unicode MS" w:hAnsi="Arial Unicode MS" w:cs="Arial Unicode MS"/>
          <w:b w:val="0"/>
          <w:szCs w:val="24"/>
          <w:lang w:val="es-ES" w:eastAsia="ar-SA"/>
        </w:rPr>
      </w:pPr>
    </w:p>
    <w:p w:rsidR="001D0910" w:rsidRDefault="001D0910" w:rsidP="001D0910">
      <w:pPr>
        <w:suppressAutoHyphens/>
        <w:rPr>
          <w:rFonts w:ascii="Arial Unicode MS" w:eastAsia="Arial Unicode MS" w:hAnsi="Arial Unicode MS" w:cs="Arial Unicode MS"/>
          <w:b w:val="0"/>
          <w:szCs w:val="24"/>
          <w:lang w:val="es-ES" w:eastAsia="ar-SA"/>
        </w:rPr>
      </w:pPr>
      <w:r>
        <w:rPr>
          <w:rFonts w:ascii="Arial Unicode MS" w:eastAsia="Arial Unicode MS" w:hAnsi="Arial Unicode MS" w:cs="Arial Unicode MS" w:hint="eastAsia"/>
          <w:b w:val="0"/>
          <w:szCs w:val="24"/>
          <w:lang w:val="es-ES" w:eastAsia="ar-SA"/>
        </w:rPr>
        <w:t>3      Aclaraciones de los Pliegos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Las solicitudes de aclaración podrán ser formuladas por los adquirentes del Pliego Particular mediante comunicación escrita dentro del plazo que fije el mismo y por los medios que establezca. Vencido dicho término no será obligatorio proporcionar más datos aclaratorios. Las consultas deberán ser específicas y deberán ser evacuadas por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dentro del plazo que establezca el Pliego Particular, comunicando las mismas a todos los interesados a través de su publicación en el sitio web de Compras y Contrataciones Estatales. En los casos que el Pliego Particular hubiera sido adquirido, la evacuación de la consulta se comunicará asimismo en forma personal tanto al eventual oferente que la realice, como a todos aquellos que hayan adquirido dicho recaudo.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4      Modificación del Pliego Particular</w:t>
      </w:r>
    </w:p>
    <w:p w:rsidR="001D0910" w:rsidRDefault="001D0910" w:rsidP="001D0910">
      <w:pPr>
        <w:suppressAutoHyphens/>
        <w:rPr>
          <w:rFonts w:ascii="Arial Unicode MS" w:eastAsia="Arial Unicode MS" w:hAnsi="Arial Unicode MS" w:cs="Arial Unicode MS"/>
          <w:b w:val="0"/>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podrá, antes que venza el plazo para la presentación de ofertas, modificar el Pliego Particular ya sea por iniciativa propia o en atención a una consulta u observación formulada por un particular. Todos los interesados serán notificados de las modificaciones introducidas, en un plazo no menor a 2 días antes del término límite para la recepción de las </w:t>
      </w:r>
      <w:r>
        <w:rPr>
          <w:rFonts w:ascii="Arial Unicode MS" w:eastAsia="Arial Unicode MS" w:hAnsi="Arial Unicode MS" w:cs="Arial Unicode MS" w:hint="eastAsia"/>
          <w:sz w:val="20"/>
          <w:lang w:val="es-ES" w:eastAsia="ar-SA"/>
        </w:rPr>
        <w:lastRenderedPageBreak/>
        <w:t xml:space="preserve">ofertas, personalmente al interesado que formuló la observación como a los que hayan adquirido pliegos y comunicado a los demás interesados a través del sitio web de Compras y Contrataciones Estatales.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tendrá la facultad discrecional de prorrogar la fecha u hora de apertura del procedimiento de contratación, a fin de dar a los posibles oferentes tiempo adicional para la preparación de sus ofertas, debiendo comunicarse en la forma señalada en el párrafo anterior.</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5      Solicitud de prórroga de apertura de ofertas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Cualquier proveedor podrá solicitar prórroga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Apertura</w:t>
        </w:r>
      </w:smartTag>
      <w:r>
        <w:rPr>
          <w:rFonts w:ascii="Arial Unicode MS" w:eastAsia="Arial Unicode MS" w:hAnsi="Arial Unicode MS" w:cs="Arial Unicode MS" w:hint="eastAsia"/>
          <w:sz w:val="20"/>
          <w:lang w:val="es-ES" w:eastAsia="ar-SA"/>
        </w:rPr>
        <w:t xml:space="preserve"> de Ofertas. La misma se presentará a través de los medios que se indicaren en el Pliego Particular y dentro del plazo que fije el mismo. La prórroga será resuelta por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según su exclusivo criterio, y deberá notificarse personalmente al interesado. En caso de disponerse la prórroga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Apertura</w:t>
        </w:r>
      </w:smartTag>
      <w:r>
        <w:rPr>
          <w:rFonts w:ascii="Arial Unicode MS" w:eastAsia="Arial Unicode MS" w:hAnsi="Arial Unicode MS" w:cs="Arial Unicode MS" w:hint="eastAsia"/>
          <w:sz w:val="20"/>
          <w:lang w:val="es-ES" w:eastAsia="ar-SA"/>
        </w:rPr>
        <w:t>, además deberá comunicarse personalmente a los que hayan adquiridos pliegos y publicarse la nueva fecha para conocimiento de los demás interesados en el sitio web de Compras y Contrataciones Estatales.</w:t>
      </w:r>
    </w:p>
    <w:p w:rsidR="001D0910" w:rsidRDefault="001D0910" w:rsidP="001D0910">
      <w:pPr>
        <w:suppressAutoHyphens/>
        <w:rPr>
          <w:rFonts w:ascii="Arial Unicode MS" w:eastAsia="Arial Unicode MS" w:hAnsi="Arial Unicode MS" w:cs="Arial Unicode MS"/>
          <w:szCs w:val="24"/>
          <w:lang w:val="es-ES" w:eastAsia="ar-SA"/>
        </w:rPr>
      </w:pPr>
    </w:p>
    <w:p w:rsidR="001D0910" w:rsidRDefault="001D0910" w:rsidP="001D0910">
      <w:pPr>
        <w:suppressAutoHyphens/>
        <w:rPr>
          <w:rFonts w:ascii="Arial Unicode MS" w:eastAsia="Arial Unicode MS" w:hAnsi="Arial Unicode MS" w:cs="Arial Unicode MS"/>
          <w:b w:val="0"/>
          <w:szCs w:val="24"/>
          <w:lang w:val="es-ES" w:eastAsia="ar-SA"/>
        </w:rPr>
      </w:pPr>
      <w:r>
        <w:rPr>
          <w:rFonts w:ascii="Arial Unicode MS" w:eastAsia="Arial Unicode MS" w:hAnsi="Arial Unicode MS" w:cs="Arial Unicode MS" w:hint="eastAsia"/>
          <w:b w:val="0"/>
          <w:szCs w:val="24"/>
          <w:lang w:val="es-ES" w:eastAsia="ar-SA"/>
        </w:rPr>
        <w:t xml:space="preserve">6      Reserva de </w:t>
      </w:r>
      <w:smartTag w:uri="urn:schemas-microsoft-com:office:smarttags" w:element="PersonName">
        <w:smartTagPr>
          <w:attr w:name="ProductID" w:val="la Administración"/>
        </w:smartTagPr>
        <w:r>
          <w:rPr>
            <w:rFonts w:ascii="Arial Unicode MS" w:eastAsia="Arial Unicode MS" w:hAnsi="Arial Unicode MS" w:cs="Arial Unicode MS" w:hint="eastAsia"/>
            <w:b w:val="0"/>
            <w:szCs w:val="24"/>
            <w:lang w:val="es-ES" w:eastAsia="ar-SA"/>
          </w:rPr>
          <w:t>la Administración</w:t>
        </w:r>
      </w:smartTag>
    </w:p>
    <w:p w:rsidR="001D0910" w:rsidRDefault="001D0910" w:rsidP="001D0910">
      <w:pPr>
        <w:suppressAutoHyphens/>
        <w:rPr>
          <w:rFonts w:ascii="Arial Unicode MS" w:eastAsia="Arial Unicode MS" w:hAnsi="Arial Unicode MS" w:cs="Arial Unicode MS"/>
          <w:b w:val="0"/>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podrá prorrogar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Apertura</w:t>
        </w:r>
      </w:smartTag>
      <w:r>
        <w:rPr>
          <w:rFonts w:ascii="Arial Unicode MS" w:eastAsia="Arial Unicode MS" w:hAnsi="Arial Unicode MS" w:cs="Arial Unicode MS" w:hint="eastAsia"/>
          <w:sz w:val="20"/>
          <w:lang w:val="es-ES" w:eastAsia="ar-SA"/>
        </w:rPr>
        <w:t>, o dejar sin efecto el llamado en cualquier momento.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En los casos de prórroga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Apertura</w:t>
        </w:r>
      </w:smartTag>
      <w:r>
        <w:rPr>
          <w:rFonts w:ascii="Arial Unicode MS" w:eastAsia="Arial Unicode MS" w:hAnsi="Arial Unicode MS" w:cs="Arial Unicode MS" w:hint="eastAsia"/>
          <w:sz w:val="20"/>
          <w:lang w:val="es-ES" w:eastAsia="ar-SA"/>
        </w:rPr>
        <w:t xml:space="preserv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procederá a publicar la nueva fecha en el sitio web de Compras y Contrataciones Estatales, y en su caso, se comunicará personalmente a quienes hayan adquirido Pliegos; asimismo deberá devolver las garantías de mantenimiento de ofertas y el importe de los Pliegos a solicitud de los interesados que, ante dicha prórroga, desistan de presentar propuestas.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En caso de dejar sin efecto el Llamado, se procederá a publicar inmediatamente lo resuelto en el sitio web de Compras y Contrataciones Estatales, y en su caso, se comunicará </w:t>
      </w:r>
      <w:r>
        <w:rPr>
          <w:rFonts w:ascii="Arial Unicode MS" w:eastAsia="Arial Unicode MS" w:hAnsi="Arial Unicode MS" w:cs="Arial Unicode MS" w:hint="eastAsia"/>
          <w:sz w:val="20"/>
          <w:lang w:val="es-ES" w:eastAsia="ar-SA"/>
        </w:rPr>
        <w:lastRenderedPageBreak/>
        <w:t xml:space="preserve">personalmente a quienes hayan adquirido Pliegos. Consecuentemente,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procederá a devolver de oficio el importe de los Pliegos y las garantías depositadas, si correspondiere.</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7      Normalización de artículos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Cuando un bien o servicio se encuentre normalizado, la referencia a las normas estandarizadas de calidad que apliquen, incluidas en el Pliego Particular, hará obligatorio el cumplimiento de las mismas por parte de los oferentes y su control de calidad se efectuará en la forma prevista en ellas y en dicho Pliego.</w:t>
      </w:r>
    </w:p>
    <w:p w:rsidR="001D0910" w:rsidRDefault="001D0910" w:rsidP="001D0910">
      <w:pPr>
        <w:suppressAutoHyphens/>
        <w:rPr>
          <w:rFonts w:ascii="Arial Unicode MS" w:eastAsia="Arial Unicode MS" w:hAnsi="Arial Unicode MS" w:cs="Arial Unicode MS"/>
          <w:szCs w:val="24"/>
          <w:lang w:val="es-ES" w:eastAsia="ar-SA"/>
        </w:rPr>
      </w:pPr>
    </w:p>
    <w:p w:rsidR="001D0910" w:rsidRDefault="001D0910" w:rsidP="001D0910">
      <w:pPr>
        <w:suppressAutoHyphens/>
        <w:rPr>
          <w:rFonts w:ascii="Arial Unicode MS" w:eastAsia="Arial Unicode MS" w:hAnsi="Arial Unicode MS" w:cs="Arial Unicode MS"/>
          <w:b w:val="0"/>
          <w:szCs w:val="24"/>
          <w:lang w:val="es-ES" w:eastAsia="ar-SA"/>
        </w:rPr>
      </w:pPr>
      <w:r>
        <w:rPr>
          <w:rFonts w:ascii="Arial Unicode MS" w:eastAsia="Arial Unicode MS" w:hAnsi="Arial Unicode MS" w:cs="Arial Unicode MS" w:hint="eastAsia"/>
          <w:b w:val="0"/>
          <w:szCs w:val="24"/>
          <w:lang w:val="es-ES" w:eastAsia="ar-SA"/>
        </w:rPr>
        <w:t>8      Requisitos Formales de las Ofertas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8.1 Redacción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Las ofertas deberán ser redactadas en forma clara y precisa, en idioma castellano y conforme lo dispuesto por el artículo 63 del TOCAF. El Pliego Particular podrá autorizar la presentación de folletos, catálogos, etc. en idioma extranjero.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se reserva el derecho de exigir en cualquier momento su traducción al castellano.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8.2 Domicilio</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Las firmas proponentes deberán constituir domicilio a los efectos del procedimiento y actos posteriores al mismo. Cuando se presenten empresas extranjeras, las firmas que no se encuentren instaladas en el país, podrán actuar por medio de representante, en cuyo caso el mismo deberá estar inscripto en el Registro Nacional de Representantes de Firmas Extranjeras, creado por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Ley N</w:t>
        </w:r>
      </w:smartTag>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16.497 de 15 de junio de 1994 y, en caso de ser adjudicatarias, deberán constituir domicilio en el mismo.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8.3 Identificación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lastRenderedPageBreak/>
        <w:t>Las firmas proponentes deberán indicar los nombres de los titulares que la componen en caso de ser sociedades personales o de sus representantes autorizados, en caso de ser sociedades anónimas.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los casos de aplicación del presente Pliego Único, las sociedades anónimas deberán agregar la nómina de los integrantes de los directorios.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8.4 Cumplimiento de requisitos formales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Para la valoración del cumplimiento de los requisitos formales se aplicarán los principios establecidos en el art. 149 del TOCAF.</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9      Requisitos para la presentación de las ofertas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El Pliego Particular no podrá imponer al oferente ningún requisito que no esté directamente vinculado a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Consideración</w:t>
        </w:r>
      </w:smartTag>
      <w:r>
        <w:rPr>
          <w:rFonts w:ascii="Arial Unicode MS" w:eastAsia="Arial Unicode MS" w:hAnsi="Arial Unicode MS" w:cs="Arial Unicode MS" w:hint="eastAsia"/>
          <w:sz w:val="20"/>
          <w:lang w:val="es-ES" w:eastAsia="ar-SA"/>
        </w:rPr>
        <w:t xml:space="preserve"> del objeto de la contratación y a la evaluación de la oferta, reservándose sólo al oferente que resulte adjudicatario la carga administrativa de la demostración de estar en condiciones formales de contratar, sin perjuicio de las responsabilidades penales, civiles o administrativas que pudieran corresponder.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El Pliego Particular no podrá exigir documentación a la que se pueda acceder a través del RUPE o cualquier sistema de información de libre acceso.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9.1 Documentos integrantes de la oferta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u w:val="single"/>
          <w:lang w:val="es-ES" w:eastAsia="ar-SA"/>
        </w:rPr>
        <w:t>La oferta constará de los siguientes documentos</w:t>
      </w:r>
      <w:r>
        <w:rPr>
          <w:rFonts w:ascii="Arial Unicode MS" w:eastAsia="Arial Unicode MS" w:hAnsi="Arial Unicode MS" w:cs="Arial Unicode MS" w:hint="eastAsia"/>
          <w:sz w:val="20"/>
          <w:lang w:val="es-ES" w:eastAsia="ar-SA"/>
        </w:rPr>
        <w:t>:</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a.     Antecedentes del oferente, de acuerdo con lo que establezca el Pliego Particular, tanto respecto de la empresa como del objeto licitado.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b.     La propuesta en todo lo que corresponda al objeto del procedimiento de contratación, incluyendo la </w:t>
      </w:r>
      <w:proofErr w:type="spellStart"/>
      <w:r>
        <w:rPr>
          <w:rFonts w:ascii="Arial Unicode MS" w:eastAsia="Arial Unicode MS" w:hAnsi="Arial Unicode MS" w:cs="Arial Unicode MS" w:hint="eastAsia"/>
          <w:sz w:val="20"/>
          <w:lang w:val="es-ES" w:eastAsia="ar-SA"/>
        </w:rPr>
        <w:t>eclaración</w:t>
      </w:r>
      <w:proofErr w:type="spellEnd"/>
      <w:r>
        <w:rPr>
          <w:rFonts w:ascii="Arial Unicode MS" w:eastAsia="Arial Unicode MS" w:hAnsi="Arial Unicode MS" w:cs="Arial Unicode MS" w:hint="eastAsia"/>
          <w:sz w:val="20"/>
          <w:lang w:val="es-ES" w:eastAsia="ar-SA"/>
        </w:rPr>
        <w:t xml:space="preserve"> exigida en el punto 10.5.</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c.     Documentos requeridos en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9.2 Requisitos previos a la presentación de la oferta</w:t>
      </w:r>
    </w:p>
    <w:p w:rsidR="001D0910" w:rsidRDefault="001D0910" w:rsidP="001D0910">
      <w:pPr>
        <w:suppressAutoHyphens/>
        <w:rPr>
          <w:rFonts w:ascii="Arial Unicode MS" w:eastAsia="Arial Unicode MS" w:hAnsi="Arial Unicode MS" w:cs="Arial Unicode MS"/>
          <w:sz w:val="20"/>
          <w:u w:val="single"/>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u w:val="single"/>
          <w:lang w:val="es-ES" w:eastAsia="ar-SA"/>
        </w:rPr>
        <w:lastRenderedPageBreak/>
        <w:t>Cuando corresponda el oferente deberá</w:t>
      </w:r>
      <w:r>
        <w:rPr>
          <w:rFonts w:ascii="Arial Unicode MS" w:eastAsia="Arial Unicode MS" w:hAnsi="Arial Unicode MS" w:cs="Arial Unicode MS" w:hint="eastAsia"/>
          <w:sz w:val="20"/>
          <w:lang w:val="es-ES" w:eastAsia="ar-SA"/>
        </w:rPr>
        <w:t>:</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b w:val="0"/>
          <w:sz w:val="20"/>
          <w:lang w:val="es-ES" w:eastAsia="ar-SA"/>
        </w:rPr>
        <w:t>a.</w:t>
      </w:r>
      <w:r>
        <w:rPr>
          <w:rFonts w:ascii="Arial Unicode MS" w:eastAsia="Arial Unicode MS" w:hAnsi="Arial Unicode MS" w:cs="Arial Unicode MS" w:hint="eastAsia"/>
          <w:sz w:val="20"/>
          <w:lang w:val="es-ES" w:eastAsia="ar-SA"/>
        </w:rPr>
        <w:t xml:space="preserve">     Depositar la garantía de mantenimiento de oferta cuando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declare la obligatoriedad de la misma de acuerdo a lo establecido por el art. 64 del TOCAF.</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b w:val="0"/>
          <w:sz w:val="20"/>
          <w:lang w:val="es-ES" w:eastAsia="ar-SA"/>
        </w:rPr>
        <w:t>b.</w:t>
      </w:r>
      <w:r>
        <w:rPr>
          <w:rFonts w:ascii="Arial Unicode MS" w:eastAsia="Arial Unicode MS" w:hAnsi="Arial Unicode MS" w:cs="Arial Unicode MS" w:hint="eastAsia"/>
          <w:sz w:val="20"/>
          <w:lang w:val="es-ES" w:eastAsia="ar-SA"/>
        </w:rPr>
        <w:t xml:space="preserve">     Adquirir el Pliego, cuando el mismo tenga costo.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10      Validez de las ofertas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10.1 Consideraciones generales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Los oferentes deberán presentar sus propuestas de acuerdo con lo establecido en el presente reglamento y en las condiciones y forma que se establezcan en el Pliego Particular, pudiendo agregar cualquier otra información complementaria, pero sin omitir ninguna de las exigencias esenciales requeridas.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 estos efectos se consideran esenciales sólo aquellos aspectos cuya omisión pueda alterar o impedir la debida igualdad de los oferentes o la consideración de las propuestas, de acuerdo con los principios establecidos en el art. 149 del TOCAF.</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La admisión inicial de una propuesta no será obstáculo para su invalidación posterior si se constataren luego, defectos que violen los requisitos legales o aquellos esenciales contenidos en el Pliego respectivo.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Las ofertas que contengan apartamientos sustanciales a dichas exigencias no podrán ser consideradas.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Salvo indicación en contrario formulada en la oferta, se entiende que ésta se ajusta a las condiciones contenidas en los Pliegos, y que el proponente queda comprometido a su total cumplimiento, sin perjuicio de la facultad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de establecer en las bases del llamado exigencias de manifestación expresa por parte de los oferentes, en cuyo caso los mismos deberán cumplir con dicho requisito.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lastRenderedPageBreak/>
        <w:t>10.2 Objeto</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Las ofertas deberán ajustarse razonablemente a la descripción del objeto requerido, teniendo en cuenta la complejidad técnica del mismo. Se considerará que las condiciones técnicas establecidas en los Pliegos tienen un carácter indicativo para la consecución del objeto del llamado.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Si el Pliego Particular lo autoriza, podrán presentarse modificaciones, soluciones alternativas así como variantes, inclusive sin presentarse la propuesta básica.</w:t>
      </w:r>
    </w:p>
    <w:p w:rsidR="001D0910" w:rsidRDefault="001D0910" w:rsidP="001D0910">
      <w:pPr>
        <w:suppressAutoHyphens/>
        <w:rPr>
          <w:rFonts w:ascii="Arial Unicode MS" w:eastAsia="Arial Unicode MS" w:hAnsi="Arial Unicode MS" w:cs="Arial Unicode MS"/>
          <w:sz w:val="20"/>
          <w:u w:val="single"/>
          <w:lang w:val="es-ES" w:eastAsia="ar-SA"/>
        </w:rPr>
      </w:pPr>
      <w:r>
        <w:rPr>
          <w:rFonts w:ascii="Arial Unicode MS" w:eastAsia="Arial Unicode MS" w:hAnsi="Arial Unicode MS" w:cs="Arial Unicode MS" w:hint="eastAsia"/>
          <w:sz w:val="20"/>
          <w:u w:val="single"/>
          <w:lang w:val="es-ES" w:eastAsia="ar-SA"/>
        </w:rPr>
        <w:t>Se considerará que una oferta 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a)</w:t>
      </w:r>
      <w:r>
        <w:rPr>
          <w:rFonts w:ascii="Arial Unicode MS" w:eastAsia="Arial Unicode MS" w:hAnsi="Arial Unicode MS" w:cs="Arial Unicode MS" w:hint="eastAsia"/>
          <w:sz w:val="20"/>
          <w:lang w:val="es-ES" w:eastAsia="ar-SA"/>
        </w:rPr>
        <w:t xml:space="preserve">     Una modificación cuando, manteniendo la identidad del objeto licitado y presentando apartamientos no sustanciales, igualmente permite satisfacer los requerimientos que originaron el llamado.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b)</w:t>
      </w:r>
      <w:r>
        <w:rPr>
          <w:rFonts w:ascii="Arial Unicode MS" w:eastAsia="Arial Unicode MS" w:hAnsi="Arial Unicode MS" w:cs="Arial Unicode MS" w:hint="eastAsia"/>
          <w:sz w:val="20"/>
          <w:lang w:val="es-ES" w:eastAsia="ar-SA"/>
        </w:rPr>
        <w:t xml:space="preserve">     Una solución alternativa cuando, tratándose de una opción, permite igualmente satisfacer los requerimientos que originaron el llamado, siempre que no menoscabe los principios imperantes en materia de contratación pública.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c)</w:t>
      </w:r>
      <w:r>
        <w:rPr>
          <w:rFonts w:ascii="Arial Unicode MS" w:eastAsia="Arial Unicode MS" w:hAnsi="Arial Unicode MS" w:cs="Arial Unicode MS" w:hint="eastAsia"/>
          <w:sz w:val="20"/>
          <w:lang w:val="es-ES" w:eastAsia="ar-SA"/>
        </w:rPr>
        <w:t xml:space="preserve">     Una variante cuando, la misma presente variedad o diferencia pero manteniendo la identidad del objeto licitado.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10.3 Precio y cotización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Pliego Particular establecerá las condiciones de compra en plaza, en el exterior o indistintamente, rigiendo las cláusulas INCOTERMS -Cámara de Comercio Internacional (CCI)- aplicables en la versión vigente a la fecha de la convocatoria en lo que corresponda.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El oferente indicará los precios de los bienes y servicios que propone suministrar en las condiciones comerciales establecidas en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Dichos precios no podrán estar sujetos a confirmación ni condicionados en forma alguna. En el caso en que el Pliego Particular no determine precisamente la cantidad a comprar, los </w:t>
      </w:r>
      <w:r>
        <w:rPr>
          <w:rFonts w:ascii="Arial Unicode MS" w:eastAsia="Arial Unicode MS" w:hAnsi="Arial Unicode MS" w:cs="Arial Unicode MS" w:hint="eastAsia"/>
          <w:sz w:val="20"/>
          <w:lang w:val="es-ES" w:eastAsia="ar-SA"/>
        </w:rPr>
        <w:lastRenderedPageBreak/>
        <w:t>oferentes podrán proponer precios distintos por cantidades diferentes de unidades que se adjudiquen.</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El oferente indicará los precios de los bienes y servicios que propone suministrar en las condiciones comerciales establecidas en el Pliego Particular, el que establecerá el o los tipos de moneda en que deberá cotizarse y los instrumentos de pago que pueden utilizarse. </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10.3.1 Discrepancias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Si en la oferta hubiera discrepancia entre los precios unitarios y los totales, valdrá lo establecido en los precios unitarios.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Cuando exista diferencia entre la cantidad escrita en números y en letras, valdrá la escrita en letras. Todo ello sin perjuicio de la facultad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de otorgar un plazo máximo de dos días hábiles en los casos en que se producen discrepancias que se deben a errores evidentes o de escasa importancia, la que operará siempre que no se altere la igualdad de los oferentes, conforme lo preceptuado por el artículo 65 inciso 7 del T.O.C.A.F.</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10.3.2 Actualización de precios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La obligación de cotizar precio firme sin ajustes, o de fórmulas paramétricas de actualización de precios, será incluida en las cláusulas del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 falta de especificación en el Pliego Particular los oferentes que coticen precios reajustables, deberán establecer una fórmula paramétrica que refleje la estructura de costos del producto o del servicio ofrecido, del tipo siguiente: P1 = P0 (aA1/A0 + bB1/B0 + ... + mM1/M0 + n)  donde: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P0 = monto de la propuesta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P1 = monto actualizado de la propuesta a, b,...m, n = coeficientes de incidencia de los parámetros.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La suma de dichos coeficientes deberá ser igual a 1.</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n = coeficiente que representa el componente de la oferta cuyo precio no está sujeto a ajuste.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A, B,...M = parámetros o índices de los principales componentes de los costos del oferente.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Los parámetros con subíndice 0 toman el valor vigente al último día hábil o mes anterior a la fecha de apertura de la oferta, y los parámetros con subíndice 1 toman, para suministros, el valor vigente al día o mes anterior a la fecha de la entrega total o parcial de los bienes y, para la prestación de servicios, el promedio ponderado del valor del parámetro en el período de facturación.</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Cuando la entrega se realice dentro del plazo contractual, el ajuste del precio se calculará a entrega real. Si la referida entrega se realizara fuera de dicho plazo por razones imputables al proveedor o a sus subcontratistas, el ajuste de precio se calculará tomando como fecha de entrega la contractualmente convenida. Sin embargo, si esto implica una erogación mayor para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se ajustará a entrega real.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Podrá aplicarse la misma fórmula paramétrica para el caso de demora en el pago.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Los valores de todos los parámetros contenidos en la fórmula de ajuste deberán estar documentados por publicaciones oficiales o que merezcan la confianza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 Dichas</w:t>
        </w:r>
      </w:smartTag>
      <w:r>
        <w:rPr>
          <w:rFonts w:ascii="Arial Unicode MS" w:eastAsia="Arial Unicode MS" w:hAnsi="Arial Unicode MS" w:cs="Arial Unicode MS" w:hint="eastAsia"/>
          <w:sz w:val="20"/>
          <w:lang w:val="es-ES" w:eastAsia="ar-SA"/>
        </w:rPr>
        <w:t xml:space="preserve"> publicaciones deberán estar claramente definidas en la oferta y, en caso de ser extranjeras, se incluirá una copia de las mismas.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En el caso de suministros tarifados oficialmente en el País,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no pagará precios o aumentos mayores a los decretados por la autoridad competente, </w:t>
      </w:r>
      <w:proofErr w:type="spellStart"/>
      <w:r>
        <w:rPr>
          <w:rFonts w:ascii="Arial Unicode MS" w:eastAsia="Arial Unicode MS" w:hAnsi="Arial Unicode MS" w:cs="Arial Unicode MS" w:hint="eastAsia"/>
          <w:sz w:val="20"/>
          <w:lang w:val="es-ES" w:eastAsia="ar-SA"/>
        </w:rPr>
        <w:t>aún</w:t>
      </w:r>
      <w:proofErr w:type="spellEnd"/>
      <w:r>
        <w:rPr>
          <w:rFonts w:ascii="Arial Unicode MS" w:eastAsia="Arial Unicode MS" w:hAnsi="Arial Unicode MS" w:cs="Arial Unicode MS" w:hint="eastAsia"/>
          <w:sz w:val="20"/>
          <w:lang w:val="es-ES" w:eastAsia="ar-SA"/>
        </w:rPr>
        <w:t xml:space="preserve"> cuando la fórmula paramétrica eleve éstos a un valor superior.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Asimismo cuando existan disposiciones conteniendo cláusulas que limiten el traslado de los aumentos a los precios, las mismas serán tenidas en cuenta.</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10.4 Tributos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Todos los tributos que legalmente corresponden al contratista por el cumplimiento del contrato se considerarán incluidos en los precios cotizados.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El oferente, cuando corresponda, desglosará el importe de aquellos tributos en los que la administración sea agente de retención (Impuesto al Valor Agregado, IRNR u otro tributo vigente) del precio global de la oferta. Cuando el oferente no deje constancia expresa al respecto, se considerará dichos tributos incluidos en el monto de la oferta.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Las creaciones, supresiones o modificaciones de los tributos que graven la última etapa de la comercialización de los bienes o prestación de servicios serán reconocidos en todos los casos a favor del adjudicatario o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según corresponda.</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10.5 Regímenes de Preferencia</w:t>
      </w:r>
    </w:p>
    <w:p w:rsidR="001D0910" w:rsidRDefault="001D0910" w:rsidP="001D0910">
      <w:pPr>
        <w:suppressAutoHyphens/>
        <w:rPr>
          <w:rFonts w:ascii="Arial Unicode MS" w:eastAsia="Arial Unicode MS" w:hAnsi="Arial Unicode MS" w:cs="Arial Unicode MS"/>
          <w:b w:val="0"/>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10.5.1 Régimen general</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margen de preferencia a los productos que califican como nacionales frente a los que no califican, establecido en el art. 58 del TOCAF, modificativas y concordantes, tendrá el alcance, naturaleza y procedimientos de cálculo siguientes: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w:t>
      </w:r>
      <w:r>
        <w:rPr>
          <w:rFonts w:ascii="Arial Unicode MS" w:eastAsia="Arial Unicode MS" w:hAnsi="Arial Unicode MS" w:cs="Arial Unicode MS" w:hint="eastAsia"/>
          <w:sz w:val="20"/>
          <w:lang w:val="es-ES" w:eastAsia="ar-SA"/>
        </w:rPr>
        <w:t xml:space="preserve"> Será aplicable en los casos de licitaciones públicas y licitaciones abreviadas así como en los casos de compras por excepción en las que dicha preferencia resulte procedente, cuando el monto supere el establecido para la obligatoriedad del presente Pliego Único. Dicho monto es el estimado por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al aprobar la convocatoria.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ii)</w:t>
      </w:r>
      <w:r>
        <w:rPr>
          <w:rFonts w:ascii="Arial Unicode MS" w:eastAsia="Arial Unicode MS" w:hAnsi="Arial Unicode MS" w:cs="Arial Unicode MS" w:hint="eastAsia"/>
          <w:sz w:val="20"/>
          <w:lang w:val="es-ES" w:eastAsia="ar-SA"/>
        </w:rPr>
        <w:t xml:space="preserve"> Será aplicable siempre que exista paridad de calidad o de aptitud. Se considera que existe paridad de calidad o aptitud entre ofertas cuando las mismas cumplan los requisitos técnicos exigidos en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No será aplicable en las contrataciones y adquisiciones de bienes o servicios, realizadas por los Entes Autónomos y Servicios Descentralizados del dominio industrial, comercial y financiero del Estado, destinadas a servicios que se encuentren de hecho o de derecho en regímenes de libre competencia.</w:t>
      </w:r>
    </w:p>
    <w:p w:rsidR="001D0910" w:rsidRDefault="001D0910" w:rsidP="001D0910">
      <w:pPr>
        <w:suppressAutoHyphens/>
        <w:rPr>
          <w:rFonts w:ascii="Arial Unicode MS" w:eastAsia="Arial Unicode MS" w:hAnsi="Arial Unicode MS" w:cs="Arial Unicode MS"/>
          <w:b w:val="0"/>
          <w:sz w:val="20"/>
          <w:u w:val="single"/>
          <w:lang w:val="es-ES" w:eastAsia="ar-SA"/>
        </w:rPr>
      </w:pPr>
    </w:p>
    <w:p w:rsidR="001D0910" w:rsidRDefault="001D0910" w:rsidP="001D0910">
      <w:pPr>
        <w:suppressAutoHyphens/>
        <w:rPr>
          <w:rFonts w:ascii="Arial Unicode MS" w:eastAsia="Arial Unicode MS" w:hAnsi="Arial Unicode MS" w:cs="Arial Unicode MS"/>
          <w:sz w:val="20"/>
          <w:u w:val="single"/>
          <w:lang w:val="es-ES" w:eastAsia="ar-SA"/>
        </w:rPr>
      </w:pPr>
      <w:r>
        <w:rPr>
          <w:rFonts w:ascii="Arial Unicode MS" w:eastAsia="Arial Unicode MS" w:hAnsi="Arial Unicode MS" w:cs="Arial Unicode MS" w:hint="eastAsia"/>
          <w:b w:val="0"/>
          <w:sz w:val="20"/>
          <w:u w:val="single"/>
          <w:lang w:val="es-ES" w:eastAsia="ar-SA"/>
        </w:rPr>
        <w:lastRenderedPageBreak/>
        <w:t>BIENES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margen de preferencia a los bienes que califiquen como nacionales será del 8% en el precio respecto de los que no califiquen como nacionales, de acuerdo con los criterios de evaluación que se determinan en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Los oferentes que deseen acogerse al presente beneficio deberán formular una declaración jurada detallando los bienes a proveer que califican como nacionales (Anexo I), debiendo quien resulte adjudicatario, en aplicación del citado beneficio, presentar el certificado de origen respectivo emitido por las Entidades Certificadoras, en un plazo no mayor a 15 días hábiles contados a partir de la notificación de la resolución de adjudicación.</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ausencia de declaración a los efectos del presente régimen los bienes serán considerados como no nacionales.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caso de que el certificado no fuera presentado en el plazo previsto o fuera denegado, se dejará sin efecto la adjudicación la cual recaerá en la siguiente mejor oferta.</w:t>
      </w:r>
    </w:p>
    <w:p w:rsidR="001D0910" w:rsidRDefault="001D0910" w:rsidP="001D0910">
      <w:pPr>
        <w:suppressAutoHyphens/>
        <w:rPr>
          <w:rFonts w:ascii="Arial Unicode MS" w:eastAsia="Arial Unicode MS" w:hAnsi="Arial Unicode MS" w:cs="Arial Unicode MS"/>
          <w:sz w:val="20"/>
          <w:u w:val="single"/>
          <w:lang w:val="es-ES" w:eastAsia="ar-SA"/>
        </w:rPr>
      </w:pPr>
    </w:p>
    <w:p w:rsidR="001D0910" w:rsidRDefault="001D0910" w:rsidP="001D0910">
      <w:pPr>
        <w:suppressAutoHyphens/>
        <w:rPr>
          <w:rFonts w:ascii="Arial Unicode MS" w:eastAsia="Arial Unicode MS" w:hAnsi="Arial Unicode MS" w:cs="Arial Unicode MS"/>
          <w:b w:val="0"/>
          <w:sz w:val="20"/>
          <w:u w:val="single"/>
          <w:lang w:val="es-ES" w:eastAsia="ar-SA"/>
        </w:rPr>
      </w:pPr>
      <w:r>
        <w:rPr>
          <w:rFonts w:ascii="Arial Unicode MS" w:eastAsia="Arial Unicode MS" w:hAnsi="Arial Unicode MS" w:cs="Arial Unicode MS" w:hint="eastAsia"/>
          <w:b w:val="0"/>
          <w:sz w:val="20"/>
          <w:u w:val="single"/>
          <w:lang w:val="es-ES" w:eastAsia="ar-SA"/>
        </w:rPr>
        <w:t>SERVICIOS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margen de preferencia a los servicios que califiquen como nacionales será del 8% en el precio respecto de los que no califiquen como nacionales de acuerdo con los criterios de evaluación que se determinan en el Pliego Particular. Cuando el servicio incluya el suministro de bienes, el monto sobre el que se aplicará el margen de preferencia no considerará el precio de aquellos bienes que no califiquen como nacionales. A estos efectos, el oferente deberá declarar el porcentaje del precio del servicio correspondiente a bienes que no califican como nacionales (Anexo II).</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caso de ausencia de declaración del mencionado porcentaje no será aplicable el presente beneficio.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u w:val="single"/>
          <w:lang w:val="es-ES" w:eastAsia="ar-SA"/>
        </w:rPr>
      </w:pPr>
    </w:p>
    <w:p w:rsidR="001D0910" w:rsidRDefault="001D0910" w:rsidP="001D0910">
      <w:pPr>
        <w:suppressAutoHyphens/>
        <w:rPr>
          <w:rFonts w:ascii="Arial Unicode MS" w:eastAsia="Arial Unicode MS" w:hAnsi="Arial Unicode MS" w:cs="Arial Unicode MS"/>
          <w:sz w:val="20"/>
          <w:u w:val="single"/>
          <w:lang w:val="es-ES" w:eastAsia="ar-SA"/>
        </w:rPr>
      </w:pPr>
      <w:r>
        <w:rPr>
          <w:rFonts w:ascii="Arial Unicode MS" w:eastAsia="Arial Unicode MS" w:hAnsi="Arial Unicode MS" w:cs="Arial Unicode MS" w:hint="eastAsia"/>
          <w:b w:val="0"/>
          <w:sz w:val="20"/>
          <w:u w:val="single"/>
          <w:lang w:val="es-ES" w:eastAsia="ar-SA"/>
        </w:rPr>
        <w:lastRenderedPageBreak/>
        <w:t>Fórmulas de cálculo</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Los precios comparativos de los productos y servicios que califiquen como nacionales y los que no califiquen como tales se evaluarán de acuerdo con las fórmulas siguientes, sin perjuicio de la consideración de los demás criterios de evaluación de ofertas: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A)</w:t>
      </w: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b w:val="0"/>
          <w:sz w:val="20"/>
          <w:lang w:val="es-ES" w:eastAsia="ar-SA"/>
        </w:rPr>
        <w:t>Bienes y servicios que no incluyan bienes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PCN = PN - (PN x 0,08)</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PCNN = PNN</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B) Servicios que incluyan bienes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PCN = PN - PN x (1 - % BNN) x 0,08</w:t>
      </w:r>
    </w:p>
    <w:p w:rsidR="001D0910" w:rsidRDefault="001D0910" w:rsidP="001D0910">
      <w:pPr>
        <w:suppressAutoHyphens/>
        <w:rPr>
          <w:rFonts w:ascii="Arial Unicode MS" w:eastAsia="Arial Unicode MS" w:hAnsi="Arial Unicode MS" w:cs="Arial Unicode MS"/>
          <w:sz w:val="20"/>
          <w:lang w:val="es-ES" w:eastAsia="ar-SA"/>
        </w:rPr>
      </w:pPr>
      <w:proofErr w:type="spellStart"/>
      <w:r>
        <w:rPr>
          <w:rFonts w:ascii="Arial Unicode MS" w:eastAsia="Arial Unicode MS" w:hAnsi="Arial Unicode MS" w:cs="Arial Unicode MS" w:hint="eastAsia"/>
          <w:sz w:val="20"/>
          <w:u w:val="single"/>
          <w:lang w:val="es-ES" w:eastAsia="ar-SA"/>
        </w:rPr>
        <w:t>Donde</w:t>
      </w:r>
      <w:proofErr w:type="spellEnd"/>
      <w:r>
        <w:rPr>
          <w:rFonts w:ascii="Arial Unicode MS" w:eastAsia="Arial Unicode MS" w:hAnsi="Arial Unicode MS" w:cs="Arial Unicode MS" w:hint="eastAsia"/>
          <w:sz w:val="20"/>
          <w:lang w:val="es-ES" w:eastAsia="ar-SA"/>
        </w:rPr>
        <w:t>:</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PCN = precio comparativo del producto nacional con la aplicación de la preferencia a la industria nacional</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PCNN = precio comparativo del producto que no califica como nacional</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PN = precio del producto nacional puesto en almacenes del comprador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PNN = precio del producto que no califica como nacional puesto en almacenes del comprador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%BNN = porcentaje del precio del servicio que representan los bienes que no califican como nacionales (declarado por el oferente)</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Cuando los demás criterios de evaluación, establecidos en el Pliego Particular, tengan asignada una cuantificación monetaria, la misma se sumará al precio comparativo.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En el caso de los bienes, la comparación de precios entre los productos que califiquen como nacionales y los que no califiquen, sean éstos cotizados en plaza o a importar, se efectuará considerando, sea en forma real o ficta, todos los gastos requeridos para colocar los productos en almacenes del comprador y en igualdad de condiciones.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Se considerarán almacenes del comprador a todos los recintos habituales de recepción de mercaderías de acuerdo con las características de éstas, inclusive los obradores.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En esta comparación se deberán incluir todos los tributos que correspondan (aranceles generales, aranceles de acuerdos de integración, etc.), aún aquellos de los cuales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se encuentre exonerada.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No se incluirán en los precios comparativos los importes correspondientes al Impuesto al Valor Agregado.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10.5.2</w:t>
      </w:r>
      <w:r>
        <w:rPr>
          <w:rFonts w:ascii="Arial Unicode MS" w:eastAsia="Arial Unicode MS" w:hAnsi="Arial Unicode MS" w:cs="Arial Unicode MS" w:hint="eastAsia"/>
          <w:sz w:val="20"/>
          <w:lang w:val="es-ES" w:eastAsia="ar-SA"/>
        </w:rPr>
        <w:t xml:space="preserve"> Regímenes especiales incluidos en el Programa de Contratación Pública para el Desarrollo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10.5.2.1</w:t>
      </w:r>
      <w:r>
        <w:rPr>
          <w:rFonts w:ascii="Arial Unicode MS" w:eastAsia="Arial Unicode MS" w:hAnsi="Arial Unicode MS" w:cs="Arial Unicode MS" w:hint="eastAsia"/>
          <w:sz w:val="20"/>
          <w:lang w:val="es-ES" w:eastAsia="ar-SA"/>
        </w:rPr>
        <w:t xml:space="preserve"> Subprograma de Contratación Pública para el Desarrollo de las MIPYME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La promoción a los productos que califican como nacionales frente a los que no califican, establecida en los arts. 59 y 60 </w:t>
      </w:r>
      <w:proofErr w:type="spellStart"/>
      <w:r>
        <w:rPr>
          <w:rFonts w:ascii="Arial Unicode MS" w:eastAsia="Arial Unicode MS" w:hAnsi="Arial Unicode MS" w:cs="Arial Unicode MS" w:hint="eastAsia"/>
          <w:sz w:val="20"/>
          <w:lang w:val="es-ES" w:eastAsia="ar-SA"/>
        </w:rPr>
        <w:t>lit.</w:t>
      </w:r>
      <w:proofErr w:type="spellEnd"/>
      <w:r>
        <w:rPr>
          <w:rFonts w:ascii="Arial Unicode MS" w:eastAsia="Arial Unicode MS" w:hAnsi="Arial Unicode MS" w:cs="Arial Unicode MS" w:hint="eastAsia"/>
          <w:sz w:val="20"/>
          <w:lang w:val="es-ES" w:eastAsia="ar-SA"/>
        </w:rPr>
        <w:t xml:space="preserve"> A del TOCAF, modificativas y concordantes, tendrá el alcance, naturaleza y procedimientos de cálculo siguientes: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b1)</w:t>
      </w: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sz w:val="20"/>
          <w:u w:val="single"/>
          <w:lang w:val="es-ES" w:eastAsia="ar-SA"/>
        </w:rPr>
        <w:t>Preferencia en el precio</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w:t>
      </w:r>
      <w:r>
        <w:rPr>
          <w:rFonts w:ascii="Arial Unicode MS" w:eastAsia="Arial Unicode MS" w:hAnsi="Arial Unicode MS" w:cs="Arial Unicode MS" w:hint="eastAsia"/>
          <w:sz w:val="20"/>
          <w:lang w:val="es-ES" w:eastAsia="ar-SA"/>
        </w:rPr>
        <w:t xml:space="preserve"> Será aplicable cuando intervengan micro, pequeñas y medianas empresas (en adelante MIPYME) con bienes de su producción así como con servicios prestados o ejecutados directamente por ellas, que califiquen como nacionales. A los efectos de ampararse en el referido subprograma, las empresas deberán estar incluidas en alguna de las categorías previstas en el </w:t>
      </w:r>
      <w:proofErr w:type="spellStart"/>
      <w:r>
        <w:rPr>
          <w:rFonts w:ascii="Arial Unicode MS" w:eastAsia="Arial Unicode MS" w:hAnsi="Arial Unicode MS" w:cs="Arial Unicode MS" w:hint="eastAsia"/>
          <w:sz w:val="20"/>
          <w:lang w:val="es-ES" w:eastAsia="ar-SA"/>
        </w:rPr>
        <w:t>Dec</w:t>
      </w:r>
      <w:proofErr w:type="spellEnd"/>
      <w:r>
        <w:rPr>
          <w:rFonts w:ascii="Arial Unicode MS" w:eastAsia="Arial Unicode MS" w:hAnsi="Arial Unicode MS" w:cs="Arial Unicode MS" w:hint="eastAsia"/>
          <w:sz w:val="20"/>
          <w:lang w:val="es-ES" w:eastAsia="ar-SA"/>
        </w:rPr>
        <w:t>. N</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504/007 de 20 de diciembre de 2007 y ajustarse a lo dispuesto  en el </w:t>
      </w:r>
      <w:proofErr w:type="spellStart"/>
      <w:r>
        <w:rPr>
          <w:rFonts w:ascii="Arial Unicode MS" w:eastAsia="Arial Unicode MS" w:hAnsi="Arial Unicode MS" w:cs="Arial Unicode MS" w:hint="eastAsia"/>
          <w:sz w:val="20"/>
          <w:lang w:val="es-ES" w:eastAsia="ar-SA"/>
        </w:rPr>
        <w:t>Dec</w:t>
      </w:r>
      <w:proofErr w:type="spellEnd"/>
      <w:r>
        <w:rPr>
          <w:rFonts w:ascii="Arial Unicode MS" w:eastAsia="Arial Unicode MS" w:hAnsi="Arial Unicode MS" w:cs="Arial Unicode MS" w:hint="eastAsia"/>
          <w:sz w:val="20"/>
          <w:lang w:val="es-ES" w:eastAsia="ar-SA"/>
        </w:rPr>
        <w:t>. N</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371/010 de 14 de diciembre de 2010.</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ii)</w:t>
      </w:r>
      <w:r>
        <w:rPr>
          <w:rFonts w:ascii="Arial Unicode MS" w:eastAsia="Arial Unicode MS" w:hAnsi="Arial Unicode MS" w:cs="Arial Unicode MS" w:hint="eastAsia"/>
          <w:sz w:val="20"/>
          <w:lang w:val="es-ES" w:eastAsia="ar-SA"/>
        </w:rPr>
        <w:t xml:space="preserve"> Será aplicable siempre que exista paridad de calidad o de aptitud. Se considera que existe paridad de calidad o aptitud entre ofertas cuando las mismas cumplan los requisitos técnicos exigidos en el Pliego Particular. No será aplicable en las contrataciones y </w:t>
      </w:r>
      <w:r>
        <w:rPr>
          <w:rFonts w:ascii="Arial Unicode MS" w:eastAsia="Arial Unicode MS" w:hAnsi="Arial Unicode MS" w:cs="Arial Unicode MS" w:hint="eastAsia"/>
          <w:sz w:val="20"/>
          <w:lang w:val="es-ES" w:eastAsia="ar-SA"/>
        </w:rPr>
        <w:lastRenderedPageBreak/>
        <w:t>adquisiciones de bienes o servicios, realizadas por los Entes Autónomos y Servicios Descentralizados del dominio industrial, comercial y financiero del Estado, destinadas a servicios que se encuentren de hecho o de derecho en regímenes de libre competencia.</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iii)</w:t>
      </w:r>
      <w:r>
        <w:rPr>
          <w:rFonts w:ascii="Arial Unicode MS" w:eastAsia="Arial Unicode MS" w:hAnsi="Arial Unicode MS" w:cs="Arial Unicode MS" w:hint="eastAsia"/>
          <w:sz w:val="20"/>
          <w:lang w:val="es-ES" w:eastAsia="ar-SA"/>
        </w:rPr>
        <w:t xml:space="preserve"> El margen de preferencia a los productos y servicios que califiquen como nacionales de micro y pequeñas empresas será del 8% y para medianas empresas del 4% cuando compitan entre sí o bien cualquiera de las categorías o todas ellas frente a productos o servicios nacionales que no califiquen como MIPYME, y siempre que no existan ofertas de productos o servicios que no califiquen como nacionales.</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iv)</w:t>
      </w:r>
      <w:r>
        <w:rPr>
          <w:rFonts w:ascii="Arial Unicode MS" w:eastAsia="Arial Unicode MS" w:hAnsi="Arial Unicode MS" w:cs="Arial Unicode MS" w:hint="eastAsia"/>
          <w:sz w:val="20"/>
          <w:lang w:val="es-ES" w:eastAsia="ar-SA"/>
        </w:rPr>
        <w:t xml:space="preserve"> El margen de preferencia a los productos y servicios que califiquen como nacionales de micro y pequeñas empresas será del 16% y para medianas empresas del 12% en cualquier circunstancia en que participe un producto o servicio que no califique como nacional y su oferta sea válida.</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v)</w:t>
      </w:r>
      <w:r>
        <w:rPr>
          <w:rFonts w:ascii="Arial Unicode MS" w:eastAsia="Arial Unicode MS" w:hAnsi="Arial Unicode MS" w:cs="Arial Unicode MS" w:hint="eastAsia"/>
          <w:sz w:val="20"/>
          <w:lang w:val="es-ES" w:eastAsia="ar-SA"/>
        </w:rPr>
        <w:t xml:space="preserve"> El monto sobre el que se aplicará el margen de preferencia a los servicios de micro, pequeñas y medianas empresas que califiquen como nacionales y que incluya el suministro de bienes, no considerará el precio de aquellos bienes que no califiquen como nacionales. A estos efectos,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tendrá en cuenta los porcentajes establecidos en el certificado de participación en el programa de contratación pública para el desarrollo de las MIPYME emitido por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DINAPYME.</w:t>
        </w:r>
      </w:smartTag>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vi)</w:t>
      </w:r>
      <w:r>
        <w:rPr>
          <w:rFonts w:ascii="Arial Unicode MS" w:eastAsia="Arial Unicode MS" w:hAnsi="Arial Unicode MS" w:cs="Arial Unicode MS" w:hint="eastAsia"/>
          <w:sz w:val="20"/>
          <w:lang w:val="es-ES" w:eastAsia="ar-SA"/>
        </w:rPr>
        <w:t xml:space="preserve"> En el caso de los bienes, la comparación de precios entre los productos ofrecidos por empresas que califiquen como MIPYME y los que no califiquen, sean éstos cotizados en plaza o a importar, se efectuará considerando, sea en forma real o ficta, todos los gastos requeridos para colocar los productos en almacenes del comprador y en igualdad de condiciones.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Se considerarán almacenes del comprador a todos los recintos habituales de recepción de mercaderías de acuerdo con las características de éstas, inclusive los obradores.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 xml:space="preserve">En esta comparación se deberán incluir todos los tributos que correspondan (aranceles generales, aranceles de acuerdos de integración, etc.), aún aquellos de los cuales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se encuentre exonerada.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No se incluirán en los precios comparativos los importes correspondientes al Impuesto al Valor Agregado.</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vii)</w:t>
      </w:r>
      <w:r>
        <w:rPr>
          <w:rFonts w:ascii="Arial Unicode MS" w:eastAsia="Arial Unicode MS" w:hAnsi="Arial Unicode MS" w:cs="Arial Unicode MS" w:hint="eastAsia"/>
          <w:sz w:val="20"/>
          <w:lang w:val="es-ES" w:eastAsia="ar-SA"/>
        </w:rPr>
        <w:t xml:space="preserve"> Los precios comparativos de los productos y servicios ofrecidos por empresas que califiquen como MIPYME y los que no califiquen como tales se evaluarán de acuerdo con las fórmulas siguientes, sin perjuicio de la consideración de los demás criterios de evaluación de ofertas: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A)</w:t>
      </w: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b w:val="0"/>
          <w:sz w:val="20"/>
          <w:lang w:val="es-ES" w:eastAsia="ar-SA"/>
        </w:rPr>
        <w:t>Bienes y servicios que no incluyan bienes, proporcionados por MIPYME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PCM = PM - (PM x B)</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B)</w:t>
      </w: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b w:val="0"/>
          <w:sz w:val="20"/>
          <w:lang w:val="es-ES" w:eastAsia="ar-SA"/>
        </w:rPr>
        <w:t>Servicios que incluyan bienes, proporcionados por MIPYME</w:t>
      </w:r>
    </w:p>
    <w:p w:rsidR="001D0910" w:rsidRDefault="001D0910" w:rsidP="001D0910">
      <w:pPr>
        <w:suppressAutoHyphens/>
        <w:rPr>
          <w:rFonts w:ascii="Arial Unicode MS" w:eastAsia="Arial Unicode MS" w:hAnsi="Arial Unicode MS" w:cs="Arial Unicode MS"/>
          <w:sz w:val="20"/>
          <w:lang w:val="en-GB" w:eastAsia="ar-SA"/>
        </w:rPr>
      </w:pPr>
      <w:r>
        <w:rPr>
          <w:rFonts w:ascii="Arial Unicode MS" w:eastAsia="Arial Unicode MS" w:hAnsi="Arial Unicode MS" w:cs="Arial Unicode MS" w:hint="eastAsia"/>
          <w:sz w:val="20"/>
          <w:lang w:val="en-GB" w:eastAsia="ar-SA"/>
        </w:rPr>
        <w:t>PCM = PM - PM x (1 - % BNN) x B</w:t>
      </w:r>
    </w:p>
    <w:p w:rsidR="001D0910" w:rsidRDefault="001D0910" w:rsidP="001D0910">
      <w:pPr>
        <w:suppressAutoHyphens/>
        <w:rPr>
          <w:rFonts w:ascii="Arial Unicode MS" w:eastAsia="Arial Unicode MS" w:hAnsi="Arial Unicode MS" w:cs="Arial Unicode MS"/>
          <w:sz w:val="20"/>
          <w:lang w:val="es-ES" w:eastAsia="ar-SA"/>
        </w:rPr>
      </w:pPr>
      <w:proofErr w:type="spellStart"/>
      <w:r>
        <w:rPr>
          <w:rFonts w:ascii="Arial Unicode MS" w:eastAsia="Arial Unicode MS" w:hAnsi="Arial Unicode MS" w:cs="Arial Unicode MS" w:hint="eastAsia"/>
          <w:sz w:val="20"/>
          <w:u w:val="single"/>
          <w:lang w:val="es-ES" w:eastAsia="ar-SA"/>
        </w:rPr>
        <w:t>Donde</w:t>
      </w:r>
      <w:proofErr w:type="spellEnd"/>
      <w:r>
        <w:rPr>
          <w:rFonts w:ascii="Arial Unicode MS" w:eastAsia="Arial Unicode MS" w:hAnsi="Arial Unicode MS" w:cs="Arial Unicode MS" w:hint="eastAsia"/>
          <w:sz w:val="20"/>
          <w:lang w:val="es-ES" w:eastAsia="ar-SA"/>
        </w:rPr>
        <w:t>:</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PCM = precio comparativo del producto MIPYME con la aplicación de la preferencia.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PM = precio del producto MIPYME puesto en almacenes del comprador.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%BNN = porcentaje del precio del servicio que representan los bienes que no califican como nacionales de acuerdo con el certificado del art. 5 del </w:t>
      </w:r>
      <w:proofErr w:type="spellStart"/>
      <w:r>
        <w:rPr>
          <w:rFonts w:ascii="Arial Unicode MS" w:eastAsia="Arial Unicode MS" w:hAnsi="Arial Unicode MS" w:cs="Arial Unicode MS" w:hint="eastAsia"/>
          <w:sz w:val="20"/>
          <w:lang w:val="es-ES" w:eastAsia="ar-SA"/>
        </w:rPr>
        <w:t>Dec</w:t>
      </w:r>
      <w:proofErr w:type="spellEnd"/>
      <w:r>
        <w:rPr>
          <w:rFonts w:ascii="Arial Unicode MS" w:eastAsia="Arial Unicode MS" w:hAnsi="Arial Unicode MS" w:cs="Arial Unicode MS" w:hint="eastAsia"/>
          <w:sz w:val="20"/>
          <w:lang w:val="es-ES" w:eastAsia="ar-SA"/>
        </w:rPr>
        <w:t>. N</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371/010.</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B = preferencia de acuerdo con los numerales iii) y iv) precedentes.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Cuando los demás criterios de evaluación, establecidos en el Pliego, tengan establecida una cuantificación monetaria, la misma se sumará al precio comparativo.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caso de ausencia de declaración del mencionado porcentaje no será aplicable el presente beneficio.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b2)</w:t>
      </w: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sz w:val="20"/>
          <w:u w:val="single"/>
          <w:lang w:val="es-ES" w:eastAsia="ar-SA"/>
        </w:rPr>
        <w:t>Reserva de mercado para MIPYME</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w:t>
      </w:r>
      <w:r>
        <w:rPr>
          <w:rFonts w:ascii="Arial Unicode MS" w:eastAsia="Arial Unicode MS" w:hAnsi="Arial Unicode MS" w:cs="Arial Unicode MS" w:hint="eastAsia"/>
          <w:sz w:val="20"/>
          <w:lang w:val="es-ES" w:eastAsia="ar-SA"/>
        </w:rPr>
        <w:t xml:space="preserve"> Las empresas que cumplan los requisitos previstos en los numerales i) y ii), del precedente b1) podrán presentarse a la contratación o adquisición invocando explícitamente el mecanismo de Reserva de Mercado.</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ii)</w:t>
      </w:r>
      <w:r>
        <w:rPr>
          <w:rFonts w:ascii="Arial Unicode MS" w:eastAsia="Arial Unicode MS" w:hAnsi="Arial Unicode MS" w:cs="Arial Unicode MS" w:hint="eastAsia"/>
          <w:sz w:val="20"/>
          <w:lang w:val="es-ES" w:eastAsia="ar-SA"/>
        </w:rPr>
        <w:t xml:space="preserve"> Mediante este mecanismo la empresa deberá ofertar una cantidad igual al 10% del total del quantum previsto por la contratación o adquisición.</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iii)</w:t>
      </w:r>
      <w:r>
        <w:rPr>
          <w:rFonts w:ascii="Arial Unicode MS" w:eastAsia="Arial Unicode MS" w:hAnsi="Arial Unicode MS" w:cs="Arial Unicode MS" w:hint="eastAsia"/>
          <w:sz w:val="20"/>
          <w:lang w:val="es-ES" w:eastAsia="ar-SA"/>
        </w:rPr>
        <w:t xml:space="preserve"> La empresa que invoque este mecanismo no podrá presentar, dentro de la misma licitación, otra oferta o propuesta.</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iv)</w:t>
      </w:r>
      <w:r>
        <w:rPr>
          <w:rFonts w:ascii="Arial Unicode MS" w:eastAsia="Arial Unicode MS" w:hAnsi="Arial Unicode MS" w:cs="Arial Unicode MS" w:hint="eastAsia"/>
          <w:sz w:val="20"/>
          <w:lang w:val="es-ES" w:eastAsia="ar-SA"/>
        </w:rPr>
        <w:t xml:space="preserve"> Sin perjuicio de lo dispuesto en el numeral siguiente, se deberá adjudicar a la mejor de las ofertas que invoque el mecanismo de Reserva de Mercado, el 10% del quantum total del objeto licitado. La parte restante se asignará a la mejor oferta.</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v)</w:t>
      </w:r>
      <w:r>
        <w:rPr>
          <w:rFonts w:ascii="Arial Unicode MS" w:eastAsia="Arial Unicode MS" w:hAnsi="Arial Unicode MS" w:cs="Arial Unicode MS" w:hint="eastAsia"/>
          <w:sz w:val="20"/>
          <w:lang w:val="es-ES" w:eastAsia="ar-SA"/>
        </w:rPr>
        <w:t xml:space="preserve"> Este mecanismo no aplica en los siguientes casos: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a) cuando resulte ganadora una empresa por aplicación del régimen previsto en el precedente b1.</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b) cuando la mejor oferta que se ampara en el mecanismo de Reserva de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Mercado supera en 16% o más a la mejor de las ofertas que se presentan por el total del monto licitado. Se entiende por mejor de las ofertas la de menor precio o la que obtenga la mejor calificación según corresponda, sin perjuicio de que por aplicación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Preferencia</w:t>
        </w:r>
      </w:smartTag>
      <w:r>
        <w:rPr>
          <w:rFonts w:ascii="Arial Unicode MS" w:eastAsia="Arial Unicode MS" w:hAnsi="Arial Unicode MS" w:cs="Arial Unicode MS" w:hint="eastAsia"/>
          <w:sz w:val="20"/>
          <w:lang w:val="es-ES" w:eastAsia="ar-SA"/>
        </w:rPr>
        <w:t xml:space="preserve"> a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Industria Nacional</w:t>
        </w:r>
      </w:smartTag>
      <w:r>
        <w:rPr>
          <w:rFonts w:ascii="Arial Unicode MS" w:eastAsia="Arial Unicode MS" w:hAnsi="Arial Unicode MS" w:cs="Arial Unicode MS" w:hint="eastAsia"/>
          <w:sz w:val="20"/>
          <w:lang w:val="es-ES" w:eastAsia="ar-SA"/>
        </w:rPr>
        <w:t xml:space="preserve"> (PIN) pueda resultar ganadora otra oferta.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c) en aquellas excepciones en que el ordenador del gasto correspondiente considere impracticable o inconveniente la aplicación del mecanismo de Reserva de Mercado, en cuyo caso deberá:</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sz w:val="20"/>
          <w:lang w:val="es-ES" w:eastAsia="ar-SA"/>
        </w:rPr>
        <w:tab/>
        <w:t xml:space="preserve"> 1) Establecer esta excepción en el Pliego Particular, y</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sz w:val="20"/>
          <w:lang w:val="es-ES" w:eastAsia="ar-SA"/>
        </w:rPr>
        <w:tab/>
        <w:t xml:space="preserve"> 2) Fundamentar su decisión en todos los casos, quedando dicha fundamentación a disposición de cualquier interesado a partir de la fecha de publicación del Pliego.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 xml:space="preserve">     d) cuando se trate de una compra realizada al amparo del literal B y literal C, numerales 1, 3 y siguientes del art. 33 del TOCAF.</w:t>
      </w:r>
    </w:p>
    <w:p w:rsidR="001D0910" w:rsidRDefault="001D0910" w:rsidP="001D0910">
      <w:pPr>
        <w:suppressAutoHyphens/>
        <w:ind w:firstLine="709"/>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vi)</w:t>
      </w:r>
      <w:r>
        <w:rPr>
          <w:rFonts w:ascii="Arial Unicode MS" w:eastAsia="Arial Unicode MS" w:hAnsi="Arial Unicode MS" w:cs="Arial Unicode MS" w:hint="eastAsia"/>
          <w:sz w:val="20"/>
          <w:lang w:val="es-ES" w:eastAsia="ar-SA"/>
        </w:rPr>
        <w:t xml:space="preserve"> No serán de aplicación a las ofertas que se amparen al mecanismo de Reserva de Mercado las demás preferencias en precio previstas en el presente numeral 10.5.1 y 10.5.2.1.</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11 Garantía de mantenimiento de oferta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oferente podrá constituir la garantía mediante depósito en efectivo o en valores públicos, fianza o aval bancario, o póliza de seguro de fianza, por un valor fijo en moneda nacional o extranjera que se determinará en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El mismo Pliego podrá establecer la obligatoriedad de su constitución. En caso contrario el oferente podrá optar por constituirla o no.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En ningún caso podrán exigirse garantías por ofertas cuyos montos sean inferiores al tope de la licitación abreviada.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El Pliego Particular podrá establecer garantías diferentes o exonerar al oferente de su constitución cuando ello resulte conveniente a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11.1 Ejecución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u w:val="single"/>
          <w:lang w:val="es-ES" w:eastAsia="ar-SA"/>
        </w:rPr>
        <w:t>La garantía podrá ser ejecutada</w:t>
      </w:r>
      <w:r>
        <w:rPr>
          <w:rFonts w:ascii="Arial Unicode MS" w:eastAsia="Arial Unicode MS" w:hAnsi="Arial Unicode MS" w:cs="Arial Unicode MS" w:hint="eastAsia"/>
          <w:sz w:val="20"/>
          <w:lang w:val="es-ES" w:eastAsia="ar-SA"/>
        </w:rPr>
        <w:t>:</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b w:val="0"/>
          <w:sz w:val="20"/>
          <w:lang w:val="es-ES" w:eastAsia="ar-SA"/>
        </w:rPr>
        <w:t>a)</w:t>
      </w:r>
      <w:r>
        <w:rPr>
          <w:rFonts w:ascii="Arial Unicode MS" w:eastAsia="Arial Unicode MS" w:hAnsi="Arial Unicode MS" w:cs="Arial Unicode MS" w:hint="eastAsia"/>
          <w:sz w:val="20"/>
          <w:lang w:val="es-ES" w:eastAsia="ar-SA"/>
        </w:rPr>
        <w:t xml:space="preserve"> Cuando el oferente desista de su oferta durante su período de mantenimiento.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b w:val="0"/>
          <w:sz w:val="20"/>
          <w:lang w:val="es-ES" w:eastAsia="ar-SA"/>
        </w:rPr>
        <w:t>b)</w:t>
      </w:r>
      <w:r>
        <w:rPr>
          <w:rFonts w:ascii="Arial Unicode MS" w:eastAsia="Arial Unicode MS" w:hAnsi="Arial Unicode MS" w:cs="Arial Unicode MS" w:hint="eastAsia"/>
          <w:sz w:val="20"/>
          <w:lang w:val="es-ES" w:eastAsia="ar-SA"/>
        </w:rPr>
        <w:t xml:space="preserve"> Cuando el adjudicatario no constituya en tiempo y forma la garantía de fiel cumplimiento del contrato, cuando corresponda.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 xml:space="preserve">     c)</w:t>
      </w:r>
      <w:r>
        <w:rPr>
          <w:rFonts w:ascii="Arial Unicode MS" w:eastAsia="Arial Unicode MS" w:hAnsi="Arial Unicode MS" w:cs="Arial Unicode MS" w:hint="eastAsia"/>
          <w:sz w:val="20"/>
          <w:lang w:val="es-ES" w:eastAsia="ar-SA"/>
        </w:rPr>
        <w:t xml:space="preserve"> Cuando el adjudicatario se niegue o no concurra a firmar el contrato, habiendo sido notificado para ello.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11.2 Aplicación de multa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En el caso en que el oferente opte por no constituir la garantía de mantenimiento de oferta, en las mismas hipótesis del numeral anterior, se aplicará una multa del 5% del monto máximo de </w:t>
      </w:r>
      <w:r>
        <w:rPr>
          <w:rFonts w:ascii="Arial Unicode MS" w:eastAsia="Arial Unicode MS" w:hAnsi="Arial Unicode MS" w:cs="Arial Unicode MS" w:hint="eastAsia"/>
          <w:sz w:val="20"/>
          <w:lang w:val="es-ES" w:eastAsia="ar-SA"/>
        </w:rPr>
        <w:lastRenderedPageBreak/>
        <w:t xml:space="preserve">su oferta. El acto administrativo o resolución que imponga la multa será título ejecutivo, sin perjuicio del resarcimiento de los eventuales daños y perjuicios que dicho incumplimiento pueda haber causado a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y la comunicación del hecho al RUPE.</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12 Presentación, Confidencialidad y Apertura de ofertas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12.1 Presentación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La presentación de las ofertas podrá realizarse personalmente contra recibo, o por correo, fax, en línea a través de los sitios web de Compras y Contrataciones Estatales u otros medios remotos de comunicación electrónica según lo disponga el llamado, no siendo de recibo las que llegaren fuera de las condiciones establecidas en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El resguardo de las ofertas, en todos los casos, será responsabilidad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contratante, asegurando su confidencialidad e inviolabilidad hasta el momento de la apertura.</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12.2 Confidencialidad</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oferente podrá declarar con carácter confidencial, especificándolo debidamente, la siguiente información:</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     la relativa a sus clientes;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     la que puede ser objeto de propiedad intelectual;</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     la que refiera al patrimonio del oferente;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     la que comprenda hechos o actos de carácter económico, contable, jurídico o administrativo, relativos al oferente, que pudiera ser útil para un competidor;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     la que esté amparada en una cláusula contractual de confidencialidad;</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     y aquella de naturaleza similar de acuerdo con lo que establezca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La información declarada en tal carácter deberá presentarse en forma separada del resto de la oferta, en sobre o en archivo digital. En todos los casos deberá identificarse como "Información Confidencial".</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El oferente que presente información confidencial deberá presentar en la oferta un "resumen no confidencial" de dicha información, que sea breve y conciso (Decreto N</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232/010 de 2 de agosto de 2010).</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No se considerarán confidenciales los precios, las descripciones de bienes y servicios ofertados, ni las condiciones generales de la oferta.</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12.3 Apertura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La apertura de las ofertas se hará en forma pública en el lugar, día y hora fijados en las publicaciones, en presencia de los funcionarios que designe al efecto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 Pública</w:t>
        </w:r>
      </w:smartTag>
      <w:r>
        <w:rPr>
          <w:rFonts w:ascii="Arial Unicode MS" w:eastAsia="Arial Unicode MS" w:hAnsi="Arial Unicode MS" w:cs="Arial Unicode MS" w:hint="eastAsia"/>
          <w:sz w:val="20"/>
          <w:lang w:val="es-ES" w:eastAsia="ar-SA"/>
        </w:rPr>
        <w:t xml:space="preserve"> licitante y de los oferentes o sus representantes que deseen asistir. En caso de apertura electrónica, ésta se efectuará en forma automática y el acta se remitirá a la dirección electrónica de los oferentes.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dicho acto no se podrá rechazar la presentación de ninguna propuesta sin perjuicio de su invalidación posterior y se controlará si se ha constituido la garantía, cuando ello correspondiera.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La admisión inicial de una propuesta no será obstáculo a su rechazo si se constataren luego defectos que violen los requisitos legales o aquellos sustanciales contenidos en el respectivo Pliego.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Se considerarán apartamientos sustanciales aquellos que no pueden subsanarse sin alterar materialmente la igualdad de los oferentes.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Los oferentes podrán requerir a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que le facilite copia o archivo electrónico de las ofertas presentadas para su análisis. El costo será de cargo del solicitante.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Abierto el acto no podrá introducirse modificación alguna en las propuestas, pudiendo no obstante, los oferentes o sus representantes formular las manifestaciones, aclaraciones o salvedades que deseen.</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Finalizado el acto se labrará acta circunstanciada que será firmada por los funcionarios actuantes y los oferentes que hubieren consignado constancias en la misma, así como por los demás oferentes que lo deseen hacer.</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13 Defectos, carencias o errores en las ofertas</w:t>
      </w:r>
    </w:p>
    <w:p w:rsidR="001D0910" w:rsidRDefault="001D0910" w:rsidP="001D0910">
      <w:pPr>
        <w:suppressAutoHyphens/>
        <w:rPr>
          <w:rFonts w:ascii="Arial Unicode MS" w:eastAsia="Arial Unicode MS" w:hAnsi="Arial Unicode MS" w:cs="Arial Unicode MS"/>
          <w:b w:val="0"/>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podrá otorgar a los proponentes un plazo máximo de dos días para salvar los defectos, carencias formales o errores evidentes o de escasa importancia; este plazo podrá ampliarse para proveedores del exterior y en ese caso se aplicará a todos los oferentes.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El plazo antes mencionado no se otorgará cuando a juicio de la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Administración se altere materialmente la igualdad de los oferentes, o cuando se presuma la existencia de alguna maniobra destinada a obtener una ventaja indebida.</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13.1 Comisión Asesora de Adjudicaciones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Las ofertas serán estudiadas por una Comisión Asesora de Adjudicaciones, a la que le compete informar fundadamente acerca de la admisibilidad y conveniencia de las ofertas.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A los efectos de producir su informe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podrá:</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    </w:t>
      </w:r>
      <w:r>
        <w:rPr>
          <w:rFonts w:ascii="Arial Unicode MS" w:eastAsia="Arial Unicode MS" w:hAnsi="Arial Unicode MS" w:cs="Arial Unicode MS" w:hint="eastAsia"/>
          <w:b w:val="0"/>
          <w:sz w:val="20"/>
          <w:lang w:val="es-ES" w:eastAsia="ar-SA"/>
        </w:rPr>
        <w:t>1.</w:t>
      </w:r>
      <w:r>
        <w:rPr>
          <w:rFonts w:ascii="Arial Unicode MS" w:eastAsia="Arial Unicode MS" w:hAnsi="Arial Unicode MS" w:cs="Arial Unicode MS" w:hint="eastAsia"/>
          <w:sz w:val="20"/>
          <w:lang w:val="es-ES" w:eastAsia="ar-SA"/>
        </w:rPr>
        <w:t xml:space="preserve">     Solicitar a cualquier oferente las aclaraciones necesarias, no pudiendo pedir ni permitir que se modifique el contenido de la oferta.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 xml:space="preserve">    2.</w:t>
      </w:r>
      <w:r>
        <w:rPr>
          <w:rFonts w:ascii="Arial Unicode MS" w:eastAsia="Arial Unicode MS" w:hAnsi="Arial Unicode MS" w:cs="Arial Unicode MS" w:hint="eastAsia"/>
          <w:sz w:val="20"/>
          <w:lang w:val="es-ES" w:eastAsia="ar-SA"/>
        </w:rPr>
        <w:t xml:space="preserve">     Recabar otros asesoramientos dejando expresa constancia que aquellos que intervengan en tal calidad deberán excusarse cuando medie cualquier circunstancia comprobable que pueda afectar su     imparcialidad.</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Finalmente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emitirá su informe que deberá contener los fundamentos que respalden su juicio de admisibilidad y su opción por la oferta más conveniente, exponiendo las razones de la misma.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El pronunciamiento deberá recaer sobre cada ítem, salvo que en el Pliego Particular se establezca un criterio diferente.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 xml:space="preserve">El dictamen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no genera ningún derecho a favor de los oferentes.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13.2 Admisibilidad de las ofertas</w:t>
      </w:r>
    </w:p>
    <w:p w:rsidR="001D0910" w:rsidRDefault="001D0910" w:rsidP="001D0910">
      <w:pPr>
        <w:suppressAutoHyphens/>
        <w:rPr>
          <w:rFonts w:ascii="Arial Unicode MS" w:eastAsia="Arial Unicode MS" w:hAnsi="Arial Unicode MS" w:cs="Arial Unicode MS"/>
          <w:b w:val="0"/>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actuante efectuará el análisis de admisibilidad de las propuestas, lo que implica determinar si las ofertas presentadas cumplen con la normativa vigente en la materia, lo que comprende, entre otras, las disposiciones del Texto Ordenado de Contabilidad y Administración  Financiera del Estado vigentes, así como las contenidas en el Pliego Único aplicable y en los Pliegos de Condiciones Particulares que rijan en el procedimiento de que se trate.</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13.3 Evaluación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En el Pliego de Condiciones Particulares se deberán establecer los criterios de evaluación, conforme a uno de los siguientes sistemas: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a)</w:t>
      </w:r>
      <w:r>
        <w:rPr>
          <w:rFonts w:ascii="Arial Unicode MS" w:eastAsia="Arial Unicode MS" w:hAnsi="Arial Unicode MS" w:cs="Arial Unicode MS" w:hint="eastAsia"/>
          <w:sz w:val="20"/>
          <w:lang w:val="es-ES" w:eastAsia="ar-SA"/>
        </w:rPr>
        <w:t xml:space="preserve"> Determinación del o los principales factores (cuantitativos y/o cualitativo) que se tendrán en cuenta para evaluar las ofertas, así como la ponderación de cada uno a efectos de determinar la calificación asignada a cada oferta, en su caso (Arts. 48 Lit. C y 65 final del T.O.C.A.F.).</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b w:val="0"/>
          <w:sz w:val="20"/>
          <w:lang w:val="es-ES" w:eastAsia="ar-SA"/>
        </w:rPr>
        <w:t>b)</w:t>
      </w:r>
      <w:r>
        <w:rPr>
          <w:rFonts w:ascii="Arial Unicode MS" w:eastAsia="Arial Unicode MS" w:hAnsi="Arial Unicode MS" w:cs="Arial Unicode MS" w:hint="eastAsia"/>
          <w:sz w:val="20"/>
          <w:lang w:val="es-ES" w:eastAsia="ar-SA"/>
        </w:rPr>
        <w:t xml:space="preserve"> Utilización del factor precio en forma exclusiva, u otro elemento cuantitativo, el que será aplicado únicamente respecto de quienes cumplan con los requisitos mínimos previstos en las bases del llamado (Art. 68 inciso 3</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del T.O.C.A.F.).</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13.4 Mejora de ofertas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Si en la comparación efectuada se encuentran dos o más ofertas que reciban calificación similar o que tengan precio similar, según sea el criterio de evaluación aplicado,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o el ordenador, en su caso, podrá invitar a los oferentes </w:t>
      </w:r>
      <w:r>
        <w:rPr>
          <w:rFonts w:ascii="Arial Unicode MS" w:eastAsia="Arial Unicode MS" w:hAnsi="Arial Unicode MS" w:cs="Arial Unicode MS" w:hint="eastAsia"/>
          <w:sz w:val="20"/>
          <w:lang w:val="es-ES" w:eastAsia="ar-SA"/>
        </w:rPr>
        <w:lastRenderedPageBreak/>
        <w:t>respectivos a mejorar sus ofertas, otorgándoles un plazo no menor a dos días para presentarlas.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Se considerarán ofertas con calificación similar aquellas que no difieran en más de un 5% (cinco por ciento) de la mejor calificada conforme a los criterios cuantificados definidos en los Pliegos de Condiciones.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Se considerarán ofertas con precio similar a aquellas que no difieran en más del 5% (cinco por ciento) del precio de la menor.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caso de que, como resultado de la mejora de ofertas, dos ofertas o más resultaran iguales en valor, se podrá promover una puja a la baja de precios entre ellas, dividir la adjudicación entre dos o más oferentes o efectuar un sorteo.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13.5 Negociaciones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Pliego Particular podrá establecer que en caso de existir ofertas similares en los términos definidos por el art. 66 del TOCAF, se podrán entablar negociaciones con los respectivos oferentes, a fin de obtener mejores condiciones técnicas, de calidad o de precio.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Se considerará similares las ofertas cuando su calificación es similar o su precio es similar, según los criterios de evaluación previstos en las bases del llamado.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13.6 Precio Manifiestamente Inconveniente</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Si los precios de la o las ofertas recibidas son considerados manifiestamente inconvenientes, el ordenador o en su caso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debidamente autorizada por este, podrá solicitar directamente mejoras en sus condiciones técnicas, de precio, plazo o calidad.</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13.7 Vista de las actuaciones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lastRenderedPageBreak/>
        <w:t xml:space="preserve">En todo procedimiento competitivo de contratación cuyo valor supere el cuádruple del monto máximo para la licitación abreviada correspondiente al organismo, una vez obtenido el pronunciamiento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y antes de la adjudicación o rechazo de las ofertas por apartamiento de las normas o condiciones preestablecidas,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deberá dar vista del expediente a los oferentes, excepto de aquella información de carácter confidencial contenida en las ofertas respecto de la cual se haya dado cumplimiento a la normativa vigente en la materia para ser considerada como tal (Ley N</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18.381 y Arts. </w:t>
      </w:r>
      <w:smartTag w:uri="urn:schemas-microsoft-com:office:smarttags" w:element="metricconverter">
        <w:smartTagPr>
          <w:attr w:name="ProductID" w:val="28 a"/>
        </w:smartTag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28 a</w:t>
          </w:r>
        </w:smartTag>
      </w:smartTag>
      <w:r>
        <w:rPr>
          <w:rFonts w:ascii="Arial Unicode MS" w:eastAsia="Arial Unicode MS" w:hAnsi="Arial Unicode MS" w:cs="Arial Unicode MS" w:hint="eastAsia"/>
          <w:sz w:val="20"/>
          <w:lang w:val="es-ES" w:eastAsia="ar-SA"/>
        </w:rPr>
        <w:t xml:space="preserve"> 32 del Decreto N</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232/010) debiendo haber sido presentadas en ese carácter (Art. 10 Ley N</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18.381).</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 tales efectos, se pondrá el expediente de manifiesto por el término de cinco días, notificándose a los interesados dentro de las veinticuatro horas de dispuesto el trámite aludido.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Los oferentes podrán formular por escrito, dentro del plazo establecido en el inciso precedente, las consideraciones que les merezca el proceso cumplido hasta el momento y el dictamen o informe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No será necesario esperar el transcurso de este plazo si los interesados expresaran que no tienen consideraciones que formular.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Los escritos o impugnaciones que se formulen en esta etapa por los interesados serán considerados por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como una petición, de acuerdo con lo dispuesto por los artículos 30 y 318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Constitución</w:t>
        </w:r>
      </w:smartTag>
      <w:r>
        <w:rPr>
          <w:rFonts w:ascii="Arial Unicode MS" w:eastAsia="Arial Unicode MS" w:hAnsi="Arial Unicode MS" w:cs="Arial Unicode MS" w:hint="eastAsia"/>
          <w:sz w:val="20"/>
          <w:lang w:val="es-ES" w:eastAsia="ar-SA"/>
        </w:rPr>
        <w:t xml:space="preserve">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República</w:t>
        </w:r>
      </w:smartTag>
      <w:r>
        <w:rPr>
          <w:rFonts w:ascii="Arial Unicode MS" w:eastAsia="Arial Unicode MS" w:hAnsi="Arial Unicode MS" w:cs="Arial Unicode MS" w:hint="eastAsia"/>
          <w:sz w:val="20"/>
          <w:lang w:val="es-ES" w:eastAsia="ar-SA"/>
        </w:rPr>
        <w:t xml:space="preserve"> a tener en cuenta al momento de dictar la resolución de adjudicación, y respecto de cuya petición debe existir informe fundado.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El interesado remitirá copia del escrito o impugnación presentada al Tribunal de Cuentas, disponiendo de un plazo de cuarenta y ocho horas a tales efectos.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14 Adjudicación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14.1 Dictado del acto</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Recibido el informe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y cumplida la vista, en su caso, el ordenador competente dispondrá del plazo tentativo establecido en los procedimientos de </w:t>
      </w:r>
      <w:r>
        <w:rPr>
          <w:rFonts w:ascii="Arial Unicode MS" w:eastAsia="Arial Unicode MS" w:hAnsi="Arial Unicode MS" w:cs="Arial Unicode MS" w:hint="eastAsia"/>
          <w:sz w:val="20"/>
          <w:lang w:val="es-ES" w:eastAsia="ar-SA"/>
        </w:rPr>
        <w:lastRenderedPageBreak/>
        <w:t>contratación del organismo dentro del cual deberá adjudicar, declarar desierto o rechazar todas las ofertas, lo que deberá publicarse en el sitio web de Compras y Contrataciones Estatales, así como solicitar ampliación de información o seguir otros cursos de acción por razones de buena administración.</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El ordenador efectuará la adjudicación a la oferta más conveniente a los intereses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 Pública</w:t>
        </w:r>
      </w:smartTag>
      <w:r>
        <w:rPr>
          <w:rFonts w:ascii="Arial Unicode MS" w:eastAsia="Arial Unicode MS" w:hAnsi="Arial Unicode MS" w:cs="Arial Unicode MS" w:hint="eastAsia"/>
          <w:sz w:val="20"/>
          <w:lang w:val="es-ES" w:eastAsia="ar-SA"/>
        </w:rPr>
        <w:t xml:space="preserve"> y las necesidades del servicio, apreciando el dictamen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Comisión Asesora</w:t>
        </w:r>
      </w:smartTag>
      <w:r>
        <w:rPr>
          <w:rFonts w:ascii="Arial Unicode MS" w:eastAsia="Arial Unicode MS" w:hAnsi="Arial Unicode MS" w:cs="Arial Unicode MS" w:hint="eastAsia"/>
          <w:sz w:val="20"/>
          <w:lang w:val="es-ES" w:eastAsia="ar-SA"/>
        </w:rPr>
        <w:t xml:space="preserve"> de Adjudicaciones. En caso de apartarse del mismo, deberá dejarse expresa constancia de los fundamentos por los cuales se adopta resolución divergente.</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14.2 Requisitos formales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Una vez dictado el acto de adjudicación y previo a su notificación se le solicitará al adjudicatario, en el plazo en que la administración disponga, la presentación de todos los requisitos formales que corresponda para acreditar que se encuentra en condiciones de contratar con el Estado.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ningún caso se podrá solicitar aquella documentación a la que se pueda acceder a través del RUPE o cualquier sistema de información de libre acceso.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15 Aumento o disminución de contrato</w:t>
      </w:r>
    </w:p>
    <w:p w:rsidR="001D0910" w:rsidRDefault="001D0910" w:rsidP="001D0910">
      <w:pPr>
        <w:suppressAutoHyphens/>
        <w:rPr>
          <w:rFonts w:ascii="Arial Unicode MS" w:eastAsia="Arial Unicode MS" w:hAnsi="Arial Unicode MS" w:cs="Arial Unicode MS"/>
          <w:b w:val="0"/>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se reserva el derecho de aumentar o disminuir unilateralmente las prestaciones objeto de la contratación hasta un máximo de 20% y 10%, respectivamente, respetando las condiciones y modalidades originales.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También podrán aumentarse o disminuirse en mayores proporciones a las indicadas, previo consentimiento del adjudicatario, respetando las condiciones que rigen la contratación.</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ningún caso los aumentos podrán exceder el 100% del objeto del contrato.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Los porcentajes referidos precedentemente se aplican sobre cada una de las prestaciones objeto del contrato.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lastRenderedPageBreak/>
        <w:t>Las resoluciones de ampliación de contrato deberán publicarse en el sitio web de Compras y Contrataciones Estatales.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16 Notificación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acto administrativo que disponga la adjudicación o el rechazo de ofertas será notificado a todos los oferentes.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17 Devolución de las garantías de mantenimiento de oferta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Cuando se hayan rechazado todas las ofertas, se procederá a la devolución de las garantías de mantenimiento de oferta constituidas.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Adjudicada una propuesta y perfeccionado el contrato en los términos del art. 69 del TOCAF, se procederá a la devolución de las garantías de mantenimiento de oferta constituidas a los restantes oferentes.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Al adjudicatario se le devolverá su garantía de mantenimiento de oferta una vez que se haya perfeccionado el contrato y se hubiere constituido la garantía de fiel cumplimiento del contrato, de corresponder su constitución.</w:t>
      </w:r>
    </w:p>
    <w:p w:rsidR="001D0910" w:rsidRDefault="001D0910" w:rsidP="001D0910">
      <w:pPr>
        <w:suppressAutoHyphens/>
        <w:rPr>
          <w:rFonts w:ascii="Arial Unicode MS" w:eastAsia="Arial Unicode MS" w:hAnsi="Arial Unicode MS" w:cs="Arial Unicode MS"/>
          <w:szCs w:val="24"/>
          <w:lang w:val="es-ES" w:eastAsia="ar-SA"/>
        </w:rPr>
      </w:pPr>
    </w:p>
    <w:p w:rsidR="001D0910" w:rsidRDefault="001D0910" w:rsidP="001D0910">
      <w:pPr>
        <w:suppressAutoHyphens/>
        <w:rPr>
          <w:rFonts w:ascii="Arial Unicode MS" w:eastAsia="Arial Unicode MS" w:hAnsi="Arial Unicode MS" w:cs="Arial Unicode MS"/>
          <w:b w:val="0"/>
          <w:szCs w:val="24"/>
          <w:lang w:val="es-ES" w:eastAsia="ar-SA"/>
        </w:rPr>
      </w:pPr>
      <w:r>
        <w:rPr>
          <w:rFonts w:ascii="Arial Unicode MS" w:eastAsia="Arial Unicode MS" w:hAnsi="Arial Unicode MS" w:cs="Arial Unicode MS" w:hint="eastAsia"/>
          <w:b w:val="0"/>
          <w:szCs w:val="24"/>
          <w:lang w:val="es-ES" w:eastAsia="ar-SA"/>
        </w:rPr>
        <w:t>18 Perfeccionamiento del contrato</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El contrato se perfeccionará con la notificación al oferente del acto que disponga su adjudicación dictado por el ordenador competente, previa intervención del Tribunal de Cuentas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República.</w:t>
        </w:r>
      </w:smartTag>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La administración podrá establecer en los Pliegos Particulares o en la resolución de adjudicación, la forma escrita o requisitos de solemnidad a cumplir con posterioridad al dictado del mencionado acto o existan otras condiciones suspensivas que obsten para el perfeccionamiento del contrato.</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lastRenderedPageBreak/>
        <w:t>19 Garantía de fiel cumplimiento del contrato</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19.1 Constitución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Cuando el monto total adjudicado supere el 40% del tope de la licitación abreviada establecida en el art. 33 del TOCAF, el adjudicatario constituirá una garantía equivalente al 5% del monto de la adjudicación.</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Esta garantía se podrá acrecer con una retención de los sucesivos pagos, lo que deberá estar establecido en el Pliego Particular.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El adjudicatario constituirá la garantía mediante depósito en efectivo o en valores públicos, fianza o aval bancario, o póliza de seguro de fianza.</w:t>
      </w:r>
    </w:p>
    <w:p w:rsidR="001D0910" w:rsidRDefault="001D0910" w:rsidP="001D0910">
      <w:pPr>
        <w:suppressAutoHyphens/>
        <w:rPr>
          <w:rFonts w:ascii="Arial Unicode MS" w:eastAsia="Arial Unicode MS" w:hAnsi="Arial Unicode MS" w:cs="Arial Unicode MS"/>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podrá establecer en el Pliego Particular, garantías o montos diferentes a lo expresado precedentemente, determinar que sean obligatorias cuando la contratación lo justifique o exonerar de la presentación cuando ello le resulte conveniente.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A efectos de determinar el monto de la garantía los valores públicos serán considerados por su valor nominal, excepto que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considere que éste es sustancialmente superior a su valor de mercado.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Cuando la garantía se constituya en moneda extranjera, se tomará el tipo de cambio interbancario vendedor y arbitraje, vigente al cierre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Mesa</w:t>
        </w:r>
      </w:smartTag>
      <w:r>
        <w:rPr>
          <w:rFonts w:ascii="Arial Unicode MS" w:eastAsia="Arial Unicode MS" w:hAnsi="Arial Unicode MS" w:cs="Arial Unicode MS" w:hint="eastAsia"/>
          <w:sz w:val="20"/>
          <w:lang w:val="es-ES" w:eastAsia="ar-SA"/>
        </w:rPr>
        <w:t xml:space="preserve"> de Cambios del Banco Central del Uruguay del día anterior al de la constitución de la garantía.</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19.2 Opción de no presentación de la garantía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Pliego Particular podrá establecer el derecho de los adjudicatarios a optar por no presentar garantía. En caso de hacer uso de este derecho, el incumplimiento del contrato se sancionará con una multa equivalente al 10% (diez por ciento) de la adjudicación.</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19.3 Falta de constitución de la garantía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lastRenderedPageBreak/>
        <w:t xml:space="preserve">La falta de constitución de la garantía de fiel cumplimiento del contrato en tiempo y forma, en los casos que sea exigible, hará caducar los derechos del adjudicatario, pudiendo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hacer uso de la facultad establecida en el inciso final del art. 70 del TOCAF.</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b w:val="0"/>
          <w:sz w:val="20"/>
          <w:lang w:val="es-ES" w:eastAsia="ar-SA"/>
        </w:rPr>
        <w:t>19.4 Ejecución de garantía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La garantía de fiel cumplimiento del contrato podrá ser ejecutada en caso que el adjudicatario no de cumplimiento a las obligaciones contractuales.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20 Control de calidad</w:t>
      </w:r>
    </w:p>
    <w:p w:rsidR="001D0910" w:rsidRDefault="001D0910" w:rsidP="001D0910">
      <w:pPr>
        <w:suppressAutoHyphens/>
        <w:rPr>
          <w:rFonts w:ascii="Arial Unicode MS" w:eastAsia="Arial Unicode MS" w:hAnsi="Arial Unicode MS" w:cs="Arial Unicode MS"/>
          <w:b w:val="0"/>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 Pública</w:t>
        </w:r>
      </w:smartTag>
      <w:r>
        <w:rPr>
          <w:rFonts w:ascii="Arial Unicode MS" w:eastAsia="Arial Unicode MS" w:hAnsi="Arial Unicode MS" w:cs="Arial Unicode MS" w:hint="eastAsia"/>
          <w:sz w:val="20"/>
          <w:lang w:val="es-ES" w:eastAsia="ar-SA"/>
        </w:rPr>
        <w:t xml:space="preserve"> podrá efectuar, directamente o a través de organismos de normalización y certificación, controles de calidad de los productos ofertados o contratados. </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En los casos en que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Agencia</w:t>
        </w:r>
      </w:smartTag>
      <w:r>
        <w:rPr>
          <w:rFonts w:ascii="Arial Unicode MS" w:eastAsia="Arial Unicode MS" w:hAnsi="Arial Unicode MS" w:cs="Arial Unicode MS" w:hint="eastAsia"/>
          <w:sz w:val="20"/>
          <w:lang w:val="es-ES" w:eastAsia="ar-SA"/>
        </w:rPr>
        <w:t xml:space="preserve"> de Compras y Contrataciones del Estado desarrolle normas de calidad de productos y servicios, las mismas deberán ser consideradas.</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21 Cumplimiento personal de las obligaciones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contratista deberá cumplir por sí las obligaciones asumidas. Sólo podrá verificarse la cesión del contrato a solicitud fundada del contratista y con el consentimiento por escrito del organismo contratante, previa demostración de que el cesionario brinda las mismas seguridades de cumplimiento, registrándose el hecho en el RUPE.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todos los casos el cesionario deberá probar que tiene capacidad para contratar con el Estado y que reúne los requisitos exigidos para contratar con el mismo. También se requerirá la autorización del organismo contratante para subcontratar total o parcialmente.</w:t>
      </w:r>
    </w:p>
    <w:p w:rsidR="001D0910" w:rsidRDefault="001D0910" w:rsidP="001D0910">
      <w:pPr>
        <w:suppressAutoHyphens/>
        <w:rPr>
          <w:rFonts w:ascii="Arial Unicode MS" w:eastAsia="Arial Unicode MS" w:hAnsi="Arial Unicode MS" w:cs="Arial Unicode MS"/>
          <w:szCs w:val="24"/>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p>
    <w:p w:rsidR="001D0910" w:rsidRDefault="001D0910" w:rsidP="001D0910">
      <w:pPr>
        <w:suppressAutoHyphens/>
        <w:rPr>
          <w:rFonts w:ascii="Arial Unicode MS" w:eastAsia="Arial Unicode MS" w:hAnsi="Arial Unicode MS" w:cs="Arial Unicode MS"/>
          <w:b w:val="0"/>
          <w:szCs w:val="24"/>
          <w:lang w:val="es-ES" w:eastAsia="ar-SA"/>
        </w:rPr>
      </w:pPr>
      <w:r>
        <w:rPr>
          <w:rFonts w:ascii="Arial Unicode MS" w:eastAsia="Arial Unicode MS" w:hAnsi="Arial Unicode MS" w:cs="Arial Unicode MS" w:hint="eastAsia"/>
          <w:b w:val="0"/>
          <w:szCs w:val="24"/>
          <w:lang w:val="es-ES" w:eastAsia="ar-SA"/>
        </w:rPr>
        <w:lastRenderedPageBreak/>
        <w:t>22 Mora</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La mora se configura por el incumplimiento de las obligaciones contractuales y se producirá de pleno derecho por el solo vencimiento de los términos establecidos, sin necesidad de interpelación judicial o extrajudicial alguna.</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23 Penalidades</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u w:val="single"/>
          <w:lang w:val="es-ES" w:eastAsia="ar-SA"/>
        </w:rPr>
        <w:t>Las penalidades por mora podrán ser</w:t>
      </w:r>
      <w:r>
        <w:rPr>
          <w:rFonts w:ascii="Arial Unicode MS" w:eastAsia="Arial Unicode MS" w:hAnsi="Arial Unicode MS" w:cs="Arial Unicode MS" w:hint="eastAsia"/>
          <w:sz w:val="20"/>
          <w:lang w:val="es-ES" w:eastAsia="ar-SA"/>
        </w:rPr>
        <w:t>:</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A) un porcentaje del monto total del contrato, o de la cuota parte correspondiente, por el incumplimiento.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B) un porcentaje de dicho monto o cuota parte, proporcional al período de incumplimiento.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El Pliego Particular determinará dichos porcentajes y su límite máximo.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C) suma fija.</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Las penalidades por mora se aplicarán con independencia de la indemnización que por daños y perjuicios pudiera corresponder.</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En caso que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establezca en el Pliego Particular el derecho de los adjudicatarios a optar por no presentar garantía de fiel cumplimiento de contrato, y se incumpliera el contrato, el acto administrativo que imponga la multa será título ejecutivo, sin perjuicio del resarcimiento de los eventuales daños y perjuicios que dicho incumplimiento pueda haber causado a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y la comunicación del hecho al RUPE.</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24 Importación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En caso de bienes a ser importados por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se establecerá en el Pliego Particular las condiciones y requisitos a cumplir por los oferentes y adjudicatarios.</w:t>
      </w: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25 Recepción</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El adjudicatario deberá efectuar la entrega de bienes o la prestación de servicios en las condiciones y plazos previstos en la contratación.</w:t>
      </w:r>
    </w:p>
    <w:p w:rsidR="001D0910" w:rsidRDefault="001D0910" w:rsidP="001D0910">
      <w:pPr>
        <w:suppressAutoHyphens/>
        <w:rPr>
          <w:rFonts w:ascii="Arial Unicode MS" w:eastAsia="Arial Unicode MS" w:hAnsi="Arial Unicode MS" w:cs="Arial Unicode MS"/>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lastRenderedPageBreak/>
          <w:t>La Administración</w:t>
        </w:r>
      </w:smartTag>
      <w:r>
        <w:rPr>
          <w:rFonts w:ascii="Arial Unicode MS" w:eastAsia="Arial Unicode MS" w:hAnsi="Arial Unicode MS" w:cs="Arial Unicode MS" w:hint="eastAsia"/>
          <w:sz w:val="20"/>
          <w:lang w:val="es-ES" w:eastAsia="ar-SA"/>
        </w:rPr>
        <w:t xml:space="preserve"> efectuará los controles de calidad que sean pertinentes.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caso de que algún elemento no cumpla con lo solicitado, el proveedor, a su costo y dentro del plazo que fije el Pliego Particular deberá sustituirlo por el adecuado, no dándose trámite a la recepción hasta que no haya cumplido la exigencia precedente, sin perjuicio de la aplicación de las multas correspondientes.</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Si vencido dicho plazo el proveedor no hubiese hecho la sustitución, ni justificado a satisfacción de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la demora originada, se podrá ejecutar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Garantía</w:t>
        </w:r>
      </w:smartTag>
      <w:r>
        <w:rPr>
          <w:rFonts w:ascii="Arial Unicode MS" w:eastAsia="Arial Unicode MS" w:hAnsi="Arial Unicode MS" w:cs="Arial Unicode MS" w:hint="eastAsia"/>
          <w:sz w:val="20"/>
          <w:lang w:val="es-ES" w:eastAsia="ar-SA"/>
        </w:rPr>
        <w:t xml:space="preserve"> de Fiel Cumplimiento del Contrato o si el adjudicatario hubiera optado por no presentar garantía, conforme lo dispuesto en el art. 64 inciso 4</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del TOCAF, aplicar la multa prevista en el citado artículo, comunicándose al RUPE.</w:t>
      </w: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 w:val="20"/>
          <w:lang w:val="es-ES" w:eastAsia="ar-SA"/>
        </w:rPr>
      </w:pP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26 Rescisión</w:t>
      </w:r>
    </w:p>
    <w:p w:rsidR="001D0910" w:rsidRDefault="001D0910" w:rsidP="001D0910">
      <w:pPr>
        <w:suppressAutoHyphens/>
        <w:rPr>
          <w:rFonts w:ascii="Arial Unicode MS" w:eastAsia="Arial Unicode MS" w:hAnsi="Arial Unicode MS" w:cs="Arial Unicode MS"/>
          <w:b w:val="0"/>
          <w:sz w:val="20"/>
          <w:lang w:val="es-ES" w:eastAsia="ar-SA"/>
        </w:rPr>
      </w:pP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podrá rescindir unilateralmente el contrato por incumplimiento grave del adjudicatario, debiendo notificarlo de ello.</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No obstante, la misma se producirá de pleno derecho por la inhabilitación superveniente por cualquiera de las causales previstas en la ley.</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 xml:space="preserve">La rescisión por incumplimiento del contratista, aparejará su responsabilidad por los daños y perjuicios ocasionados a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y la ejecución de la garantía de fiel cumplimiento del contrato o la aplicación de la multa dispuesta en el art. 64 inciso 4</w:t>
      </w:r>
      <w:r>
        <w:rPr>
          <w:rFonts w:ascii="Arial Unicode MS" w:eastAsia="Arial Unicode MS" w:hAnsi="Arial Unicode MS" w:cs="Arial Unicode MS" w:hint="cs"/>
          <w:sz w:val="20"/>
          <w:lang w:val="es-ES" w:eastAsia="ar-SA"/>
        </w:rPr>
        <w:t>°</w:t>
      </w:r>
      <w:r>
        <w:rPr>
          <w:rFonts w:ascii="Arial Unicode MS" w:eastAsia="Arial Unicode MS" w:hAnsi="Arial Unicode MS" w:cs="Arial Unicode MS" w:hint="eastAsia"/>
          <w:sz w:val="20"/>
          <w:lang w:val="es-ES" w:eastAsia="ar-SA"/>
        </w:rPr>
        <w:t xml:space="preserve"> del TOCAF, en caso en que el oferente hubiera optado por no presentar garantía, sin perjuicio del pago de las demás multas que corresponda, efectuándose la comunicación al RUPE.</w:t>
      </w:r>
    </w:p>
    <w:p w:rsidR="001D0910" w:rsidRDefault="001D0910" w:rsidP="001D0910">
      <w:pPr>
        <w:suppressAutoHyphens/>
        <w:rPr>
          <w:rFonts w:ascii="Arial Unicode MS" w:eastAsia="Arial Unicode MS" w:hAnsi="Arial Unicode MS" w:cs="Arial Unicode MS"/>
          <w:sz w:val="20"/>
          <w:lang w:val="es-ES" w:eastAsia="ar-SA"/>
        </w:rPr>
      </w:pPr>
      <w:r>
        <w:rPr>
          <w:rFonts w:ascii="Arial Unicode MS" w:eastAsia="Arial Unicode MS" w:hAnsi="Arial Unicode MS" w:cs="Arial Unicode MS" w:hint="eastAsia"/>
          <w:sz w:val="20"/>
          <w:lang w:val="es-ES" w:eastAsia="ar-SA"/>
        </w:rPr>
        <w:t>En caso de rescisión del contrato antes de iniciarse su ejecución material, el ordenador podrá efectuar la adjudicación al siguiente mejor oferente de ese procedimiento de compra, previa aceptación de éste. En caso de no aceptación se podrá continuar con el orden de prelación resultante de la evaluación de las ofertas.</w:t>
      </w: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lastRenderedPageBreak/>
        <w:t>27 Devolución de la garantía de fiel cumplimiento de contrato</w:t>
      </w:r>
    </w:p>
    <w:p w:rsidR="001D0910" w:rsidRDefault="001D0910" w:rsidP="001D0910">
      <w:pPr>
        <w:suppressAutoHyphens/>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La garantía de fiel cumplimiento de contrato será devuelta de oficio por </w:t>
      </w:r>
      <w:smartTag w:uri="urn:schemas-microsoft-com:office:smarttags" w:element="PersonName">
        <w:smartTagPr>
          <w:attr w:name="ProductID" w:val="la Administraci￳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una vez verificado el cumplimiento de todas las obligaciones contractuales.</w:t>
      </w:r>
    </w:p>
    <w:p w:rsidR="001D0910" w:rsidRDefault="001D0910" w:rsidP="001D0910">
      <w:pPr>
        <w:suppressAutoHyphens/>
        <w:rPr>
          <w:rFonts w:ascii="Arial Unicode MS" w:eastAsia="Arial Unicode MS" w:hAnsi="Arial Unicode MS" w:cs="Arial Unicode MS"/>
          <w:szCs w:val="24"/>
          <w:lang w:val="es-ES" w:eastAsia="ar-SA"/>
        </w:rPr>
      </w:pPr>
      <w:r>
        <w:rPr>
          <w:rFonts w:ascii="Arial Unicode MS" w:eastAsia="Arial Unicode MS" w:hAnsi="Arial Unicode MS" w:cs="Arial Unicode MS" w:hint="eastAsia"/>
          <w:b w:val="0"/>
          <w:szCs w:val="24"/>
          <w:lang w:val="es-ES" w:eastAsia="ar-SA"/>
        </w:rPr>
        <w:t>28 Pagos</w:t>
      </w:r>
    </w:p>
    <w:p w:rsidR="001D0910" w:rsidRDefault="001D0910" w:rsidP="001D0910">
      <w:pPr>
        <w:rPr>
          <w:rFonts w:ascii="Arial Unicode MS" w:eastAsia="Arial Unicode MS" w:hAnsi="Arial Unicode MS" w:cs="Arial Unicode MS"/>
          <w:b w:val="0"/>
          <w:sz w:val="20"/>
          <w:lang w:val="es-ES" w:eastAsia="ar-SA"/>
        </w:rPr>
      </w:pPr>
      <w:r>
        <w:rPr>
          <w:rFonts w:ascii="Arial Unicode MS" w:eastAsia="Arial Unicode MS" w:hAnsi="Arial Unicode MS" w:cs="Arial Unicode MS" w:hint="eastAsia"/>
          <w:sz w:val="20"/>
          <w:lang w:val="es-ES" w:eastAsia="ar-SA"/>
        </w:rPr>
        <w:t xml:space="preserve">El Pliego Particular establecerá las condiciones y formas de pago. En todos los pagos </w:t>
      </w:r>
      <w:smartTag w:uri="urn:schemas-microsoft-com:office:smarttags" w:element="PersonName">
        <w:smartTagPr>
          <w:attr w:name="ProductID" w:val="la Administración"/>
        </w:smartTagPr>
        <w:r>
          <w:rPr>
            <w:rFonts w:ascii="Arial Unicode MS" w:eastAsia="Arial Unicode MS" w:hAnsi="Arial Unicode MS" w:cs="Arial Unicode MS" w:hint="eastAsia"/>
            <w:sz w:val="20"/>
            <w:lang w:val="es-ES" w:eastAsia="ar-SA"/>
          </w:rPr>
          <w:t>la Administración</w:t>
        </w:r>
      </w:smartTag>
      <w:r>
        <w:rPr>
          <w:rFonts w:ascii="Arial Unicode MS" w:eastAsia="Arial Unicode MS" w:hAnsi="Arial Unicode MS" w:cs="Arial Unicode MS" w:hint="eastAsia"/>
          <w:sz w:val="20"/>
          <w:lang w:val="es-ES" w:eastAsia="ar-SA"/>
        </w:rPr>
        <w:t xml:space="preserve"> podrá deducir del monto a pagar, la suma correspondiente a cualquier deuda que el contratista mantenga con el organismo contratante, relativa al contrato.</w:t>
      </w:r>
    </w:p>
    <w:p w:rsidR="001D0910" w:rsidRDefault="001D0910" w:rsidP="001D0910">
      <w:pPr>
        <w:rPr>
          <w:rFonts w:ascii="Arial Unicode MS" w:eastAsia="Arial Unicode MS" w:hAnsi="Arial Unicode MS" w:cs="Arial Unicode MS"/>
          <w:sz w:val="20"/>
          <w:lang w:val="es-ES" w:eastAsia="ar-SA"/>
        </w:rPr>
      </w:pPr>
    </w:p>
    <w:p w:rsidR="001D0910" w:rsidRDefault="001D0910">
      <w:pPr>
        <w:spacing w:after="200" w:line="276" w:lineRule="auto"/>
        <w:textAlignment w:val="auto"/>
        <w:rPr>
          <w:rFonts w:ascii="Courier New" w:hAnsi="Courier New" w:cs="Courier New"/>
          <w:szCs w:val="24"/>
          <w:lang w:val="es-ES" w:eastAsia="hi-IN" w:bidi="hi-IN"/>
        </w:rPr>
      </w:pPr>
      <w:r>
        <w:rPr>
          <w:rFonts w:ascii="Courier New" w:hAnsi="Courier New" w:cs="Courier New"/>
          <w:szCs w:val="24"/>
          <w:lang w:val="es-ES" w:eastAsia="hi-IN" w:bidi="hi-IN"/>
        </w:rPr>
        <w:br w:type="page"/>
      </w:r>
    </w:p>
    <w:p w:rsidR="001D0910" w:rsidRPr="001D0910" w:rsidRDefault="001D0910" w:rsidP="003501EA">
      <w:pPr>
        <w:suppressAutoHyphens/>
        <w:rPr>
          <w:rFonts w:ascii="Courier New" w:hAnsi="Courier New" w:cs="Courier New"/>
          <w:szCs w:val="24"/>
          <w:lang w:val="es-ES" w:eastAsia="hi-IN" w:bidi="hi-IN"/>
        </w:rPr>
      </w:pPr>
    </w:p>
    <w:p w:rsidR="006D4FBD" w:rsidRDefault="00063E2C" w:rsidP="003501EA">
      <w:pPr>
        <w:suppressAutoHyphens/>
        <w:rPr>
          <w:rFonts w:ascii="Courier New" w:hAnsi="Courier New" w:cs="Courier New"/>
          <w:szCs w:val="24"/>
          <w:lang w:eastAsia="hi-IN" w:bidi="hi-IN"/>
        </w:rPr>
      </w:pPr>
      <w:r w:rsidRPr="00063E2C">
        <w:rPr>
          <w:rFonts w:ascii="Courier New" w:hAnsi="Courier New" w:cs="Courier New"/>
          <w:noProof/>
          <w:szCs w:val="24"/>
          <w:lang w:val="es-ES" w:eastAsia="es-ES"/>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874641" cy="832514"/>
                <wp:effectExtent l="0" t="0" r="12065" b="247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641" cy="832514"/>
                        </a:xfrm>
                        <a:prstGeom prst="rect">
                          <a:avLst/>
                        </a:prstGeom>
                        <a:solidFill>
                          <a:srgbClr val="FFFFFF"/>
                        </a:solidFill>
                        <a:ln w="9525">
                          <a:solidFill>
                            <a:srgbClr val="000000"/>
                          </a:solidFill>
                          <a:miter lim="800000"/>
                          <a:headEnd/>
                          <a:tailEnd/>
                        </a:ln>
                      </wps:spPr>
                      <wps:txbx>
                        <w:txbxContent>
                          <w:p w:rsidR="007D6A4D" w:rsidRPr="006E6F5C" w:rsidRDefault="007D6A4D" w:rsidP="00063E2C">
                            <w:pPr>
                              <w:rPr>
                                <w:b w:val="0"/>
                                <w:i/>
                              </w:rPr>
                            </w:pPr>
                            <w:r w:rsidRPr="006E6F5C">
                              <w:rPr>
                                <w:i/>
                              </w:rPr>
                              <w:t>ORGANISMO: MINISTERIO DEL INTERIOR</w:t>
                            </w:r>
                          </w:p>
                          <w:p w:rsidR="007D6A4D" w:rsidRDefault="007D6A4D" w:rsidP="00063E2C">
                            <w:r w:rsidRPr="006E6F5C">
                              <w:rPr>
                                <w:i/>
                              </w:rPr>
                              <w:t>CONTRATANTE: DIRECCIÓN NACIONAL DE IDENTIFICACIÓN CIVIL</w:t>
                            </w:r>
                            <w:r>
                              <w:t xml:space="preserve"> </w:t>
                            </w:r>
                          </w:p>
                          <w:p w:rsidR="007D6A4D" w:rsidRDefault="007D6A4D" w:rsidP="00063E2C">
                            <w:pPr>
                              <w:rPr>
                                <w:b w:val="0"/>
                                <w:i/>
                              </w:rPr>
                            </w:pPr>
                            <w:r w:rsidRPr="006E6F5C">
                              <w:rPr>
                                <w:i/>
                              </w:rPr>
                              <w:t>(INCISO/UNIDAD EJECUTORA): 04 / 31</w:t>
                            </w:r>
                          </w:p>
                          <w:p w:rsidR="007D6A4D" w:rsidRDefault="007D6A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462.55pt;height:65.5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">
                <v:textbox>
                  <w:txbxContent>
                    <w:p w:rsidR="007D6A4D" w:rsidRPr="006E6F5C" w:rsidRDefault="007D6A4D" w:rsidP="00063E2C">
                      <w:pPr>
                        <w:rPr>
                          <w:b w:val="0"/>
                          <w:i/>
                        </w:rPr>
                      </w:pPr>
                      <w:r w:rsidRPr="006E6F5C">
                        <w:rPr>
                          <w:i/>
                        </w:rPr>
                        <w:t>ORGANISMO: MINISTERIO DEL INTERIOR</w:t>
                      </w:r>
                    </w:p>
                    <w:p w:rsidR="007D6A4D" w:rsidRDefault="007D6A4D" w:rsidP="00063E2C">
                      <w:r w:rsidRPr="006E6F5C">
                        <w:rPr>
                          <w:i/>
                        </w:rPr>
                        <w:t>CONTRATANTE: DIRECCIÓN NACIONAL DE IDENTIFICACIÓN CIVIL</w:t>
                      </w:r>
                      <w:r>
                        <w:t xml:space="preserve"> </w:t>
                      </w:r>
                    </w:p>
                    <w:p w:rsidR="007D6A4D" w:rsidRDefault="007D6A4D" w:rsidP="00063E2C">
                      <w:pPr>
                        <w:rPr>
                          <w:b w:val="0"/>
                          <w:i/>
                        </w:rPr>
                      </w:pPr>
                      <w:r w:rsidRPr="006E6F5C">
                        <w:rPr>
                          <w:i/>
                        </w:rPr>
                        <w:t>(INCISO/UNIDAD EJECUTORA): 04 / 31</w:t>
                      </w:r>
                    </w:p>
                    <w:p w:rsidR="007D6A4D" w:rsidRDefault="007D6A4D"/>
                  </w:txbxContent>
                </v:textbox>
              </v:shape>
            </w:pict>
          </mc:Fallback>
        </mc:AlternateContent>
      </w:r>
      <w:r w:rsidR="003501EA" w:rsidRPr="006D4FBD">
        <w:rPr>
          <w:rFonts w:ascii="Courier New" w:hAnsi="Courier New" w:cs="Courier New"/>
          <w:szCs w:val="24"/>
          <w:lang w:eastAsia="hi-IN" w:bidi="hi-IN"/>
        </w:rPr>
        <w:t xml:space="preserve"> </w:t>
      </w:r>
    </w:p>
    <w:p w:rsidR="00063E2C" w:rsidRDefault="00063E2C" w:rsidP="003501EA">
      <w:pPr>
        <w:suppressAutoHyphens/>
        <w:rPr>
          <w:rFonts w:ascii="Courier New" w:hAnsi="Courier New" w:cs="Courier New"/>
          <w:szCs w:val="24"/>
          <w:lang w:eastAsia="hi-IN" w:bidi="hi-IN"/>
        </w:rPr>
      </w:pPr>
      <w:r w:rsidRPr="006D4FBD">
        <w:rPr>
          <w:rFonts w:ascii="Courier New" w:hAnsi="Courier New" w:cs="Courier New"/>
          <w:noProof/>
          <w:szCs w:val="24"/>
          <w:lang w:val="es-ES" w:eastAsia="es-ES"/>
        </w:rPr>
        <mc:AlternateContent>
          <mc:Choice Requires="wps">
            <w:drawing>
              <wp:anchor distT="0" distB="0" distL="114300" distR="114300" simplePos="0" relativeHeight="251664384" behindDoc="0" locked="0" layoutInCell="1" allowOverlap="1" wp14:anchorId="3BCEE30A" wp14:editId="0AE8CDC7">
                <wp:simplePos x="0" y="0"/>
                <wp:positionH relativeFrom="column">
                  <wp:posOffset>-329565</wp:posOffset>
                </wp:positionH>
                <wp:positionV relativeFrom="paragraph">
                  <wp:posOffset>1029970</wp:posOffset>
                </wp:positionV>
                <wp:extent cx="5875020" cy="1364615"/>
                <wp:effectExtent l="0" t="0" r="11430" b="26035"/>
                <wp:wrapSquare wrapText="bothSides"/>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364615"/>
                        </a:xfrm>
                        <a:prstGeom prst="rect">
                          <a:avLst/>
                        </a:prstGeom>
                        <a:solidFill>
                          <a:srgbClr val="FFFFFF"/>
                        </a:solidFill>
                        <a:ln w="0">
                          <a:solidFill>
                            <a:srgbClr val="000000"/>
                          </a:solidFill>
                          <a:miter lim="800000"/>
                          <a:headEnd/>
                          <a:tailEnd/>
                        </a:ln>
                      </wps:spPr>
                      <wps:txbx>
                        <w:txbxContent>
                          <w:p w:rsidR="007D6A4D" w:rsidRPr="009E1865" w:rsidRDefault="007D6A4D" w:rsidP="00063E2C">
                            <w:pPr>
                              <w:pStyle w:val="Textoindependiente31"/>
                              <w:spacing w:line="360" w:lineRule="auto"/>
                              <w:rPr>
                                <w:b/>
                                <w:sz w:val="40"/>
                                <w:szCs w:val="40"/>
                              </w:rPr>
                            </w:pPr>
                            <w:r w:rsidRPr="009E1865">
                              <w:rPr>
                                <w:rFonts w:eastAsia="Arial"/>
                                <w:b/>
                                <w:sz w:val="40"/>
                                <w:szCs w:val="40"/>
                              </w:rPr>
                              <w:t xml:space="preserve">OBJETO DEL LLAMADO: </w:t>
                            </w:r>
                            <w:r w:rsidRPr="009E1865">
                              <w:rPr>
                                <w:rFonts w:eastAsia="Arial"/>
                                <w:b/>
                                <w:i/>
                                <w:sz w:val="40"/>
                                <w:szCs w:val="40"/>
                              </w:rPr>
                              <w:t xml:space="preserve">2.5.9 – </w:t>
                            </w:r>
                            <w:r w:rsidRPr="009E1865">
                              <w:rPr>
                                <w:b/>
                                <w:bCs/>
                                <w:sz w:val="40"/>
                                <w:szCs w:val="40"/>
                              </w:rPr>
                              <w:t>CONTRATO DE ARRENDAMIENTO DE 8 PLAZAS DE ESTACIONAMIENTO PARA LA D.N.I.C.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25.95pt;margin-top:81.1pt;width:462.6pt;height:10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" strokeweight="0">
                <v:textbox>
                  <w:txbxContent>
                    <w:p w:rsidR="007D6A4D" w:rsidRPr="009E1865" w:rsidRDefault="007D6A4D" w:rsidP="00063E2C">
                      <w:pPr>
                        <w:pStyle w:val="Textoindependiente31"/>
                        <w:spacing w:line="360" w:lineRule="auto"/>
                        <w:rPr>
                          <w:b/>
                          <w:sz w:val="40"/>
                          <w:szCs w:val="40"/>
                        </w:rPr>
                      </w:pPr>
                      <w:r w:rsidRPr="009E1865">
                        <w:rPr>
                          <w:rFonts w:eastAsia="Arial"/>
                          <w:b/>
                          <w:sz w:val="40"/>
                          <w:szCs w:val="40"/>
                        </w:rPr>
                        <w:t xml:space="preserve">OBJETO DEL LLAMADO: </w:t>
                      </w:r>
                      <w:r w:rsidRPr="009E1865">
                        <w:rPr>
                          <w:rFonts w:eastAsia="Arial"/>
                          <w:b/>
                          <w:i/>
                          <w:sz w:val="40"/>
                          <w:szCs w:val="40"/>
                        </w:rPr>
                        <w:t xml:space="preserve">2.5.9 – </w:t>
                      </w:r>
                      <w:r w:rsidRPr="009E1865">
                        <w:rPr>
                          <w:b/>
                          <w:bCs/>
                          <w:sz w:val="40"/>
                          <w:szCs w:val="40"/>
                        </w:rPr>
                        <w:t>CONTRATO DE ARRENDAMIENTO DE 8 PLAZAS DE ESTACIONAMIENTO PARA LA D.N.I.C.</w:t>
                      </w:r>
                    </w:p>
                  </w:txbxContent>
                </v:textbox>
                <w10:wrap type="square"/>
              </v:rect>
            </w:pict>
          </mc:Fallback>
        </mc:AlternateContent>
      </w:r>
    </w:p>
    <w:p w:rsidR="00063E2C" w:rsidRPr="006D4FBD" w:rsidRDefault="00063E2C" w:rsidP="003501EA">
      <w:pPr>
        <w:suppressAutoHyphens/>
        <w:rPr>
          <w:rFonts w:ascii="Courier New" w:hAnsi="Courier New" w:cs="Courier New"/>
          <w:szCs w:val="24"/>
          <w:lang w:eastAsia="hi-IN" w:bidi="hi-IN"/>
        </w:rPr>
      </w:pPr>
    </w:p>
    <w:p w:rsidR="006D4FBD" w:rsidRPr="006D4FBD" w:rsidRDefault="00063E2C" w:rsidP="006D4FBD">
      <w:pPr>
        <w:suppressAutoHyphens/>
        <w:rPr>
          <w:rFonts w:ascii="Courier New" w:hAnsi="Courier New" w:cs="Courier New"/>
          <w:b w:val="0"/>
          <w:bCs/>
          <w:szCs w:val="24"/>
          <w:lang w:eastAsia="hi-IN" w:bidi="hi-IN"/>
        </w:rPr>
      </w:pPr>
      <w:r w:rsidRPr="006D4FBD">
        <w:rPr>
          <w:rFonts w:ascii="Courier New" w:hAnsi="Courier New" w:cs="Courier New"/>
          <w:b w:val="0"/>
          <w:bCs/>
          <w:i/>
          <w:iCs/>
          <w:noProof/>
          <w:szCs w:val="24"/>
          <w:lang w:val="es-ES" w:eastAsia="es-ES"/>
        </w:rPr>
        <mc:AlternateContent>
          <mc:Choice Requires="wps">
            <w:drawing>
              <wp:anchor distT="0" distB="0" distL="114300" distR="114300" simplePos="0" relativeHeight="251665408" behindDoc="0" locked="0" layoutInCell="1" allowOverlap="1" wp14:anchorId="7C8C17AF" wp14:editId="257595AD">
                <wp:simplePos x="0" y="0"/>
                <wp:positionH relativeFrom="column">
                  <wp:posOffset>-125095</wp:posOffset>
                </wp:positionH>
                <wp:positionV relativeFrom="paragraph">
                  <wp:posOffset>2244725</wp:posOffset>
                </wp:positionV>
                <wp:extent cx="5752465" cy="1268730"/>
                <wp:effectExtent l="0" t="0" r="19685" b="26670"/>
                <wp:wrapSquare wrapText="bothSides"/>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2465" cy="1268730"/>
                        </a:xfrm>
                        <a:prstGeom prst="rect">
                          <a:avLst/>
                        </a:prstGeom>
                        <a:solidFill>
                          <a:srgbClr val="FFFFFF"/>
                        </a:solidFill>
                        <a:ln w="0">
                          <a:solidFill>
                            <a:srgbClr val="000000"/>
                          </a:solidFill>
                          <a:miter lim="800000"/>
                          <a:headEnd/>
                          <a:tailEnd/>
                        </a:ln>
                      </wps:spPr>
                      <wps:txbx>
                        <w:txbxContent>
                          <w:p w:rsidR="007D6A4D" w:rsidRPr="00607684" w:rsidRDefault="007D6A4D" w:rsidP="00063E2C">
                            <w:pPr>
                              <w:jc w:val="center"/>
                              <w:rPr>
                                <w:rFonts w:eastAsia="Arial"/>
                                <w:b w:val="0"/>
                                <w:sz w:val="32"/>
                                <w:szCs w:val="32"/>
                              </w:rPr>
                            </w:pPr>
                            <w:r w:rsidRPr="00607684">
                              <w:rPr>
                                <w:rFonts w:eastAsia="Arial"/>
                                <w:sz w:val="32"/>
                                <w:szCs w:val="32"/>
                              </w:rPr>
                              <w:t>Tipo y Número de Procedimiento:</w:t>
                            </w:r>
                          </w:p>
                          <w:p w:rsidR="007D6A4D" w:rsidRDefault="007D6A4D" w:rsidP="00063E2C">
                            <w:pPr>
                              <w:jc w:val="center"/>
                            </w:pPr>
                            <w:r>
                              <w:rPr>
                                <w:rFonts w:eastAsia="Arial"/>
                                <w:sz w:val="40"/>
                              </w:rPr>
                              <w:t>CONCURSO DE PRECIOS</w:t>
                            </w:r>
                          </w:p>
                          <w:p w:rsidR="007D6A4D" w:rsidRDefault="007D6A4D" w:rsidP="00063E2C">
                            <w:pPr>
                              <w:spacing w:line="200" w:lineRule="exact"/>
                              <w:rPr>
                                <w:b w:val="0"/>
                              </w:rPr>
                            </w:pPr>
                          </w:p>
                          <w:p w:rsidR="007D6A4D" w:rsidRDefault="007D6A4D" w:rsidP="00063E2C">
                            <w:pPr>
                              <w:spacing w:line="0" w:lineRule="atLeast"/>
                            </w:pPr>
                            <w:r>
                              <w:rPr>
                                <w:rFonts w:eastAsia="Arial"/>
                                <w:sz w:val="32"/>
                              </w:rPr>
                              <w:t xml:space="preserve"> </w:t>
                            </w:r>
                            <w:r>
                              <w:rPr>
                                <w:rFonts w:eastAsia="Arial"/>
                                <w:sz w:val="32"/>
                              </w:rPr>
                              <w:tab/>
                            </w:r>
                            <w:r>
                              <w:rPr>
                                <w:rFonts w:eastAsia="Arial"/>
                                <w:sz w:val="32"/>
                              </w:rPr>
                              <w:tab/>
                            </w:r>
                            <w:r>
                              <w:rPr>
                                <w:rFonts w:eastAsia="Arial"/>
                                <w:sz w:val="32"/>
                              </w:rPr>
                              <w:tab/>
                            </w:r>
                            <w:r>
                              <w:rPr>
                                <w:rFonts w:eastAsia="Arial"/>
                                <w:sz w:val="32"/>
                              </w:rPr>
                              <w:tab/>
                              <w:t xml:space="preserve">       </w:t>
                            </w:r>
                            <w:r>
                              <w:rPr>
                                <w:rFonts w:eastAsia="Arial"/>
                                <w:sz w:val="40"/>
                                <w:szCs w:val="40"/>
                              </w:rPr>
                              <w:t>N° 09/2022</w:t>
                            </w:r>
                          </w:p>
                          <w:p w:rsidR="007D6A4D" w:rsidRDefault="007D6A4D" w:rsidP="006D4FBD">
                            <w:pPr>
                              <w:pStyle w:val="Contenidodelmarc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9.85pt;margin-top:176.75pt;width:452.95pt;height:9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" strokeweight="0">
                <v:textbox>
                  <w:txbxContent>
                    <w:p w:rsidR="007D6A4D" w:rsidRPr="00607684" w:rsidRDefault="007D6A4D" w:rsidP="00063E2C">
                      <w:pPr>
                        <w:jc w:val="center"/>
                        <w:rPr>
                          <w:rFonts w:eastAsia="Arial"/>
                          <w:b w:val="0"/>
                          <w:sz w:val="32"/>
                          <w:szCs w:val="32"/>
                        </w:rPr>
                      </w:pPr>
                      <w:r w:rsidRPr="00607684">
                        <w:rPr>
                          <w:rFonts w:eastAsia="Arial"/>
                          <w:sz w:val="32"/>
                          <w:szCs w:val="32"/>
                        </w:rPr>
                        <w:t>Tipo y Número de Procedimiento:</w:t>
                      </w:r>
                    </w:p>
                    <w:p w:rsidR="007D6A4D" w:rsidRDefault="007D6A4D" w:rsidP="00063E2C">
                      <w:pPr>
                        <w:jc w:val="center"/>
                      </w:pPr>
                      <w:r>
                        <w:rPr>
                          <w:rFonts w:eastAsia="Arial"/>
                          <w:sz w:val="40"/>
                        </w:rPr>
                        <w:t>CONCURSO DE PRECIOS</w:t>
                      </w:r>
                    </w:p>
                    <w:p w:rsidR="007D6A4D" w:rsidRDefault="007D6A4D" w:rsidP="00063E2C">
                      <w:pPr>
                        <w:spacing w:line="200" w:lineRule="exact"/>
                        <w:rPr>
                          <w:b w:val="0"/>
                        </w:rPr>
                      </w:pPr>
                    </w:p>
                    <w:p w:rsidR="007D6A4D" w:rsidRDefault="007D6A4D" w:rsidP="00063E2C">
                      <w:pPr>
                        <w:spacing w:line="0" w:lineRule="atLeast"/>
                      </w:pPr>
                      <w:r>
                        <w:rPr>
                          <w:rFonts w:eastAsia="Arial"/>
                          <w:sz w:val="32"/>
                        </w:rPr>
                        <w:t xml:space="preserve"> </w:t>
                      </w:r>
                      <w:r>
                        <w:rPr>
                          <w:rFonts w:eastAsia="Arial"/>
                          <w:sz w:val="32"/>
                        </w:rPr>
                        <w:tab/>
                      </w:r>
                      <w:r>
                        <w:rPr>
                          <w:rFonts w:eastAsia="Arial"/>
                          <w:sz w:val="32"/>
                        </w:rPr>
                        <w:tab/>
                      </w:r>
                      <w:r>
                        <w:rPr>
                          <w:rFonts w:eastAsia="Arial"/>
                          <w:sz w:val="32"/>
                        </w:rPr>
                        <w:tab/>
                      </w:r>
                      <w:r>
                        <w:rPr>
                          <w:rFonts w:eastAsia="Arial"/>
                          <w:sz w:val="32"/>
                        </w:rPr>
                        <w:tab/>
                        <w:t xml:space="preserve">       </w:t>
                      </w:r>
                      <w:r>
                        <w:rPr>
                          <w:rFonts w:eastAsia="Arial"/>
                          <w:sz w:val="40"/>
                          <w:szCs w:val="40"/>
                        </w:rPr>
                        <w:t>N° 09/2022</w:t>
                      </w:r>
                    </w:p>
                    <w:p w:rsidR="007D6A4D" w:rsidRDefault="007D6A4D" w:rsidP="006D4FBD">
                      <w:pPr>
                        <w:pStyle w:val="Contenidodelmarco"/>
                      </w:pPr>
                    </w:p>
                  </w:txbxContent>
                </v:textbox>
                <w10:wrap type="square"/>
              </v:rect>
            </w:pict>
          </mc:Fallback>
        </mc:AlternateContent>
      </w:r>
    </w:p>
    <w:p w:rsidR="006D4FBD" w:rsidRPr="006D4FBD" w:rsidRDefault="006D4FBD" w:rsidP="006D4FBD">
      <w:pPr>
        <w:suppressAutoHyphens/>
        <w:rPr>
          <w:rFonts w:ascii="Courier New" w:hAnsi="Courier New" w:cs="Courier New"/>
          <w:b w:val="0"/>
          <w:bCs/>
          <w:szCs w:val="24"/>
          <w:lang w:eastAsia="hi-IN" w:bidi="hi-IN"/>
        </w:rPr>
      </w:pPr>
    </w:p>
    <w:p w:rsidR="00063E2C" w:rsidRDefault="00063E2C" w:rsidP="00063E2C">
      <w:pPr>
        <w:jc w:val="center"/>
        <w:rPr>
          <w:rFonts w:eastAsia="Arial"/>
          <w:b w:val="0"/>
          <w:sz w:val="32"/>
          <w:highlight w:val="lightGray"/>
          <w:u w:val="single"/>
        </w:rPr>
      </w:pPr>
    </w:p>
    <w:p w:rsidR="00063E2C" w:rsidRPr="00454B42" w:rsidRDefault="00063E2C" w:rsidP="00063E2C">
      <w:pPr>
        <w:jc w:val="center"/>
        <w:rPr>
          <w:rFonts w:eastAsia="Arial"/>
          <w:sz w:val="32"/>
          <w:highlight w:val="lightGray"/>
          <w:u w:val="single"/>
        </w:rPr>
      </w:pPr>
      <w:r w:rsidRPr="00454B42">
        <w:rPr>
          <w:rFonts w:eastAsia="Arial"/>
          <w:sz w:val="32"/>
          <w:highlight w:val="lightGray"/>
          <w:u w:val="single"/>
        </w:rPr>
        <w:t>APERTURA ELECTRÓNICA DE LAS OFERTAS:</w:t>
      </w:r>
    </w:p>
    <w:p w:rsidR="00063E2C" w:rsidRPr="00454B42" w:rsidRDefault="00067004" w:rsidP="00063E2C">
      <w:pPr>
        <w:jc w:val="center"/>
        <w:rPr>
          <w:rFonts w:eastAsia="Arial"/>
          <w:sz w:val="32"/>
          <w:highlight w:val="lightGray"/>
        </w:rPr>
      </w:pPr>
      <w:r>
        <w:rPr>
          <w:rFonts w:eastAsia="Arial"/>
          <w:sz w:val="32"/>
          <w:highlight w:val="lightGray"/>
        </w:rPr>
        <w:t>13</w:t>
      </w:r>
      <w:r w:rsidR="001D4AA9">
        <w:rPr>
          <w:rFonts w:eastAsia="Arial"/>
          <w:sz w:val="32"/>
          <w:highlight w:val="lightGray"/>
        </w:rPr>
        <w:t>/</w:t>
      </w:r>
      <w:r>
        <w:rPr>
          <w:rFonts w:eastAsia="Arial"/>
          <w:sz w:val="32"/>
          <w:highlight w:val="lightGray"/>
        </w:rPr>
        <w:t>05</w:t>
      </w:r>
      <w:r w:rsidR="001D4AA9">
        <w:rPr>
          <w:rFonts w:eastAsia="Arial"/>
          <w:sz w:val="32"/>
          <w:highlight w:val="lightGray"/>
        </w:rPr>
        <w:t>/</w:t>
      </w:r>
      <w:r w:rsidR="009E1865">
        <w:rPr>
          <w:rFonts w:eastAsia="Arial"/>
          <w:sz w:val="32"/>
          <w:highlight w:val="lightGray"/>
        </w:rPr>
        <w:t>2</w:t>
      </w:r>
      <w:r w:rsidR="00454B42">
        <w:rPr>
          <w:rFonts w:eastAsia="Arial"/>
          <w:sz w:val="32"/>
          <w:highlight w:val="lightGray"/>
        </w:rPr>
        <w:t>022</w:t>
      </w:r>
      <w:r w:rsidR="00063E2C" w:rsidRPr="00454B42">
        <w:rPr>
          <w:rFonts w:eastAsia="Arial"/>
          <w:sz w:val="32"/>
          <w:highlight w:val="lightGray"/>
        </w:rPr>
        <w:t xml:space="preserve"> - hora: </w:t>
      </w:r>
      <w:r>
        <w:rPr>
          <w:rFonts w:eastAsia="Arial"/>
          <w:sz w:val="32"/>
          <w:highlight w:val="lightGray"/>
        </w:rPr>
        <w:t>17</w:t>
      </w:r>
      <w:r w:rsidR="001D4AA9" w:rsidRPr="00454B42">
        <w:rPr>
          <w:rFonts w:eastAsia="Arial"/>
          <w:sz w:val="32"/>
          <w:highlight w:val="lightGray"/>
        </w:rPr>
        <w:t>:</w:t>
      </w:r>
      <w:r>
        <w:rPr>
          <w:rFonts w:eastAsia="Arial"/>
          <w:sz w:val="32"/>
          <w:highlight w:val="lightGray"/>
        </w:rPr>
        <w:t>00</w:t>
      </w:r>
    </w:p>
    <w:p w:rsidR="006D4FBD" w:rsidRPr="006D4FBD" w:rsidRDefault="006D4FBD" w:rsidP="006D4FBD">
      <w:pPr>
        <w:suppressAutoHyphens/>
        <w:rPr>
          <w:rFonts w:ascii="Courier New" w:hAnsi="Courier New" w:cs="Courier New"/>
          <w:b w:val="0"/>
          <w:bCs/>
          <w:szCs w:val="24"/>
          <w:lang w:eastAsia="hi-IN" w:bidi="hi-IN"/>
        </w:rPr>
      </w:pPr>
    </w:p>
    <w:p w:rsidR="00063E2C" w:rsidRDefault="00063E2C" w:rsidP="00063E2C">
      <w:pPr>
        <w:spacing w:line="0" w:lineRule="atLeast"/>
        <w:jc w:val="center"/>
      </w:pPr>
      <w:r>
        <w:rPr>
          <w:rFonts w:eastAsia="Arial"/>
          <w:sz w:val="32"/>
        </w:rPr>
        <w:t>PLAZO DE PRESENTACIÓN DE LAS OFERTAS:</w:t>
      </w:r>
    </w:p>
    <w:p w:rsidR="00063E2C" w:rsidRDefault="00063E2C" w:rsidP="00063E2C">
      <w:pPr>
        <w:spacing w:line="366" w:lineRule="exact"/>
        <w:jc w:val="center"/>
        <w:rPr>
          <w:b w:val="0"/>
        </w:rPr>
      </w:pPr>
    </w:p>
    <w:p w:rsidR="00063E2C" w:rsidRDefault="00067004" w:rsidP="00063E2C">
      <w:pPr>
        <w:spacing w:line="0" w:lineRule="atLeast"/>
        <w:jc w:val="center"/>
      </w:pPr>
      <w:r>
        <w:rPr>
          <w:rFonts w:eastAsia="Arial"/>
          <w:i/>
          <w:sz w:val="32"/>
        </w:rPr>
        <w:t>13</w:t>
      </w:r>
      <w:r w:rsidR="00626120" w:rsidRPr="00BE2048">
        <w:rPr>
          <w:rFonts w:eastAsia="Arial"/>
          <w:i/>
          <w:sz w:val="32"/>
        </w:rPr>
        <w:t>/</w:t>
      </w:r>
      <w:r>
        <w:rPr>
          <w:rFonts w:eastAsia="Arial"/>
          <w:i/>
          <w:sz w:val="32"/>
        </w:rPr>
        <w:t>05</w:t>
      </w:r>
      <w:r w:rsidR="00626120" w:rsidRPr="00BE2048">
        <w:rPr>
          <w:rFonts w:eastAsia="Arial"/>
          <w:i/>
          <w:sz w:val="32"/>
        </w:rPr>
        <w:t>/</w:t>
      </w:r>
      <w:r w:rsidR="00454B42" w:rsidRPr="00BE2048">
        <w:rPr>
          <w:rFonts w:eastAsia="Arial"/>
          <w:i/>
          <w:sz w:val="32"/>
        </w:rPr>
        <w:t>2022</w:t>
      </w:r>
      <w:r w:rsidR="00063E2C" w:rsidRPr="00BE2048">
        <w:rPr>
          <w:rFonts w:eastAsia="Arial"/>
          <w:i/>
          <w:sz w:val="32"/>
        </w:rPr>
        <w:t xml:space="preserve"> – antes de la hora </w:t>
      </w:r>
      <w:r w:rsidR="00063E2C">
        <w:rPr>
          <w:rFonts w:eastAsia="Arial"/>
          <w:i/>
          <w:sz w:val="32"/>
        </w:rPr>
        <w:t>de la apertura.</w:t>
      </w:r>
    </w:p>
    <w:p w:rsidR="00063E2C" w:rsidRDefault="00063E2C" w:rsidP="00063E2C">
      <w:pPr>
        <w:spacing w:line="200" w:lineRule="exact"/>
        <w:rPr>
          <w:b w:val="0"/>
          <w:i/>
        </w:rPr>
      </w:pPr>
    </w:p>
    <w:p w:rsidR="00063E2C" w:rsidRDefault="00063E2C" w:rsidP="00063E2C">
      <w:pPr>
        <w:spacing w:line="200" w:lineRule="exact"/>
        <w:rPr>
          <w:b w:val="0"/>
          <w:i/>
        </w:rPr>
      </w:pPr>
    </w:p>
    <w:p w:rsidR="00063E2C" w:rsidRDefault="00063E2C" w:rsidP="00063E2C">
      <w:pPr>
        <w:spacing w:line="336" w:lineRule="exact"/>
        <w:rPr>
          <w:b w:val="0"/>
          <w:i/>
        </w:rPr>
      </w:pPr>
    </w:p>
    <w:p w:rsidR="00063E2C" w:rsidRDefault="00063E2C" w:rsidP="00063E2C">
      <w:pPr>
        <w:spacing w:line="0" w:lineRule="atLeast"/>
        <w:jc w:val="center"/>
      </w:pPr>
      <w:r>
        <w:rPr>
          <w:rFonts w:eastAsia="Arial"/>
          <w:sz w:val="32"/>
        </w:rPr>
        <w:t>LUGAR DE PRESENTACIÓN DE LAS OFERTAS:</w:t>
      </w:r>
    </w:p>
    <w:p w:rsidR="00063E2C" w:rsidRDefault="00063E2C" w:rsidP="00063E2C">
      <w:pPr>
        <w:spacing w:line="369" w:lineRule="exact"/>
        <w:jc w:val="center"/>
        <w:rPr>
          <w:b w:val="0"/>
        </w:rPr>
      </w:pPr>
    </w:p>
    <w:p w:rsidR="00063E2C" w:rsidRDefault="00063E2C" w:rsidP="00063E2C">
      <w:pPr>
        <w:spacing w:line="0" w:lineRule="atLeast"/>
        <w:jc w:val="center"/>
      </w:pPr>
      <w:r>
        <w:rPr>
          <w:rFonts w:eastAsia="Arial"/>
          <w:i/>
          <w:sz w:val="32"/>
        </w:rPr>
        <w:t>Página electrónica de Compras Estatales</w:t>
      </w:r>
    </w:p>
    <w:p w:rsidR="00063E2C" w:rsidRDefault="00063E2C" w:rsidP="00063E2C">
      <w:pPr>
        <w:spacing w:line="369" w:lineRule="exact"/>
        <w:rPr>
          <w:b w:val="0"/>
          <w:i/>
        </w:rPr>
      </w:pPr>
    </w:p>
    <w:p w:rsidR="00063E2C" w:rsidRDefault="00063E2C" w:rsidP="00063E2C">
      <w:pPr>
        <w:spacing w:line="0" w:lineRule="atLeast"/>
        <w:jc w:val="center"/>
      </w:pPr>
      <w:r>
        <w:rPr>
          <w:rFonts w:eastAsia="Arial"/>
          <w:color w:val="0000FF"/>
          <w:sz w:val="32"/>
          <w:u w:val="single"/>
        </w:rPr>
        <w:t>www.comprasestatales.gub.uy</w:t>
      </w:r>
    </w:p>
    <w:p w:rsidR="006D4FBD" w:rsidRPr="006D4FBD" w:rsidRDefault="006D4FBD" w:rsidP="006D4FBD">
      <w:pPr>
        <w:suppressAutoHyphens/>
        <w:rPr>
          <w:rFonts w:ascii="Courier New" w:hAnsi="Courier New" w:cs="Courier New"/>
          <w:b w:val="0"/>
          <w:bCs/>
          <w:szCs w:val="24"/>
          <w:lang w:eastAsia="hi-IN" w:bidi="hi-IN"/>
        </w:rPr>
      </w:pPr>
    </w:p>
    <w:p w:rsidR="006D4FBD" w:rsidRPr="006D4FBD" w:rsidRDefault="006D4FBD" w:rsidP="006D4FBD">
      <w:pPr>
        <w:suppressAutoHyphens/>
        <w:rPr>
          <w:rFonts w:ascii="Courier New" w:hAnsi="Courier New" w:cs="Courier New"/>
          <w:b w:val="0"/>
          <w:bCs/>
          <w:szCs w:val="24"/>
          <w:lang w:eastAsia="hi-IN" w:bidi="hi-IN"/>
        </w:rPr>
      </w:pPr>
      <w:r w:rsidRPr="006D4FBD">
        <w:rPr>
          <w:rFonts w:ascii="Courier New" w:hAnsi="Courier New" w:cs="Courier New"/>
          <w:bCs/>
          <w:szCs w:val="24"/>
          <w:lang w:eastAsia="hi-IN" w:bidi="hi-IN"/>
        </w:rPr>
        <w:t xml:space="preserve">        </w:t>
      </w:r>
    </w:p>
    <w:p w:rsidR="006D4FBD" w:rsidRPr="006D4FBD" w:rsidRDefault="00DB54FD" w:rsidP="002F1F89">
      <w:pPr>
        <w:jc w:val="both"/>
        <w:rPr>
          <w:lang w:bidi="hi-IN"/>
        </w:rPr>
      </w:pPr>
      <w:bookmarkStart w:id="0" w:name="__RefHeading__1165_1381833221"/>
      <w:bookmarkStart w:id="1" w:name="__RefHeading__1591_2048566833"/>
      <w:bookmarkStart w:id="2" w:name="_Toc404242863"/>
      <w:bookmarkStart w:id="3" w:name="_Toc404244438"/>
      <w:bookmarkStart w:id="4" w:name="_Toc425420963"/>
      <w:bookmarkStart w:id="5" w:name="_Toc436396069"/>
      <w:bookmarkStart w:id="6" w:name="_Toc401923632"/>
      <w:bookmarkStart w:id="7" w:name="_Toc425420964"/>
      <w:bookmarkStart w:id="8" w:name="_Toc436396070"/>
      <w:bookmarkEnd w:id="0"/>
      <w:bookmarkEnd w:id="1"/>
      <w:bookmarkEnd w:id="2"/>
      <w:bookmarkEnd w:id="3"/>
      <w:bookmarkEnd w:id="4"/>
      <w:bookmarkEnd w:id="5"/>
      <w:bookmarkEnd w:id="6"/>
      <w:bookmarkEnd w:id="7"/>
      <w:bookmarkEnd w:id="8"/>
      <w:r>
        <w:rPr>
          <w:lang w:bidi="hi-IN"/>
        </w:rPr>
        <w:lastRenderedPageBreak/>
        <w:t xml:space="preserve">ARTÍCULO </w:t>
      </w:r>
      <w:r w:rsidR="006D4FBD" w:rsidRPr="006D4FBD">
        <w:rPr>
          <w:lang w:bidi="hi-IN"/>
        </w:rPr>
        <w:t>1</w:t>
      </w:r>
      <w:r w:rsidR="002F1F89">
        <w:rPr>
          <w:lang w:bidi="hi-IN"/>
        </w:rPr>
        <w:t>º.-</w:t>
      </w:r>
      <w:r w:rsidR="006D4FBD" w:rsidRPr="006D4FBD">
        <w:rPr>
          <w:lang w:bidi="hi-IN"/>
        </w:rPr>
        <w:t xml:space="preserve"> OBJETO DEL LLAMADO</w:t>
      </w:r>
    </w:p>
    <w:p w:rsidR="006D4FBD" w:rsidRPr="006D4FBD" w:rsidRDefault="006D4FBD" w:rsidP="006D4FBD">
      <w:pPr>
        <w:jc w:val="both"/>
        <w:rPr>
          <w:rFonts w:cs="Arial"/>
          <w:b w:val="0"/>
          <w:bCs/>
        </w:rPr>
      </w:pPr>
    </w:p>
    <w:p w:rsidR="006D4FBD" w:rsidRDefault="006D4FBD" w:rsidP="006D4FBD">
      <w:pPr>
        <w:jc w:val="both"/>
        <w:rPr>
          <w:rFonts w:cs="Arial"/>
          <w:bCs/>
          <w:szCs w:val="24"/>
        </w:rPr>
      </w:pPr>
      <w:r w:rsidRPr="006D4FBD">
        <w:rPr>
          <w:rFonts w:cs="Arial"/>
          <w:bCs/>
          <w:szCs w:val="24"/>
        </w:rPr>
        <w:t>Se convoca a</w:t>
      </w:r>
      <w:r w:rsidR="00FC7B63">
        <w:rPr>
          <w:rFonts w:cs="Arial"/>
          <w:bCs/>
          <w:szCs w:val="24"/>
        </w:rPr>
        <w:t>l</w:t>
      </w:r>
      <w:r w:rsidRPr="006D4FBD">
        <w:rPr>
          <w:rFonts w:cs="Arial"/>
          <w:bCs/>
          <w:szCs w:val="24"/>
        </w:rPr>
        <w:t xml:space="preserve"> </w:t>
      </w:r>
      <w:r w:rsidR="00FC7B63">
        <w:rPr>
          <w:rFonts w:cs="Arial"/>
          <w:bCs/>
          <w:szCs w:val="24"/>
        </w:rPr>
        <w:t>Concurso de Precios</w:t>
      </w:r>
      <w:r w:rsidRPr="006D4FBD">
        <w:rPr>
          <w:rFonts w:cs="Arial"/>
          <w:bCs/>
          <w:szCs w:val="24"/>
        </w:rPr>
        <w:t xml:space="preserve"> </w:t>
      </w:r>
      <w:r w:rsidR="009E1865">
        <w:rPr>
          <w:rFonts w:cs="Arial"/>
          <w:bCs/>
          <w:szCs w:val="24"/>
        </w:rPr>
        <w:t xml:space="preserve">9/2022 </w:t>
      </w:r>
      <w:r w:rsidRPr="006D4FBD">
        <w:rPr>
          <w:rFonts w:cs="Arial"/>
          <w:bCs/>
          <w:szCs w:val="24"/>
        </w:rPr>
        <w:t xml:space="preserve">a efectos de celebrar un </w:t>
      </w:r>
      <w:r w:rsidRPr="00667286">
        <w:rPr>
          <w:rFonts w:cs="Arial"/>
          <w:bCs/>
          <w:szCs w:val="24"/>
        </w:rPr>
        <w:t xml:space="preserve">CONTRATO DE ARRENDAMIENTO </w:t>
      </w:r>
      <w:r w:rsidR="009E1865">
        <w:rPr>
          <w:rFonts w:cs="Arial"/>
          <w:bCs/>
          <w:szCs w:val="24"/>
        </w:rPr>
        <w:t>DE 8 PLAZAS DE ESTACIONAMIENTO PARA LA D.N.I.C.</w:t>
      </w:r>
    </w:p>
    <w:p w:rsidR="009E1865" w:rsidRDefault="009E1865" w:rsidP="006D4FBD">
      <w:pPr>
        <w:jc w:val="both"/>
        <w:rPr>
          <w:rFonts w:cs="Arial"/>
          <w:bCs/>
          <w:szCs w:val="24"/>
        </w:rPr>
      </w:pPr>
    </w:p>
    <w:p w:rsidR="006D4FBD" w:rsidRPr="002F1F89" w:rsidRDefault="006D4FBD" w:rsidP="002F1F89">
      <w:pPr>
        <w:jc w:val="both"/>
        <w:rPr>
          <w:lang w:bidi="hi-IN"/>
        </w:rPr>
      </w:pPr>
      <w:r w:rsidRPr="002F1F89">
        <w:rPr>
          <w:lang w:bidi="hi-IN"/>
        </w:rPr>
        <w:t>ARTÍCULO 2</w:t>
      </w:r>
      <w:r w:rsidR="002F1F89" w:rsidRPr="002F1F89">
        <w:rPr>
          <w:lang w:bidi="hi-IN"/>
        </w:rPr>
        <w:t>º.-</w:t>
      </w:r>
      <w:r w:rsidRPr="002F1F89">
        <w:rPr>
          <w:lang w:bidi="hi-IN"/>
        </w:rPr>
        <w:t xml:space="preserve"> F</w:t>
      </w:r>
      <w:r w:rsidR="00D06D0C" w:rsidRPr="002F1F89">
        <w:rPr>
          <w:lang w:bidi="hi-IN"/>
        </w:rPr>
        <w:t>ORMALIDADES Y GENERALIDADES DEL</w:t>
      </w:r>
      <w:r w:rsidR="00DB54FD" w:rsidRPr="002F1F89">
        <w:rPr>
          <w:lang w:bidi="hi-IN"/>
        </w:rPr>
        <w:t xml:space="preserve"> </w:t>
      </w:r>
      <w:r w:rsidRPr="002F1F89">
        <w:rPr>
          <w:lang w:bidi="hi-IN"/>
        </w:rPr>
        <w:t>PROCEDIMIENTO</w:t>
      </w:r>
    </w:p>
    <w:p w:rsidR="00E843D7" w:rsidRDefault="00E843D7" w:rsidP="00DB54FD">
      <w:pPr>
        <w:rPr>
          <w:rFonts w:eastAsia="Arial"/>
          <w:lang w:eastAsia="hi-IN" w:bidi="hi-IN"/>
        </w:rPr>
      </w:pPr>
    </w:p>
    <w:p w:rsidR="00301E0B" w:rsidRDefault="00301E0B" w:rsidP="00DB54FD">
      <w:pPr>
        <w:rPr>
          <w:rFonts w:eastAsia="Arial"/>
          <w:lang w:eastAsia="hi-IN" w:bidi="hi-IN"/>
        </w:rPr>
      </w:pPr>
      <w:r>
        <w:rPr>
          <w:rFonts w:eastAsia="Arial"/>
          <w:lang w:eastAsia="hi-IN" w:bidi="hi-IN"/>
        </w:rPr>
        <w:t>2.1- CARACTERÍSTICAS DEL SERVICIO</w:t>
      </w:r>
    </w:p>
    <w:p w:rsidR="00301E0B" w:rsidRDefault="003B10DD" w:rsidP="003B10DD">
      <w:pPr>
        <w:jc w:val="both"/>
        <w:rPr>
          <w:rFonts w:cs="Arial"/>
          <w:b w:val="0"/>
          <w:bCs/>
          <w:szCs w:val="24"/>
        </w:rPr>
      </w:pPr>
      <w:r w:rsidRPr="009070C7">
        <w:rPr>
          <w:rFonts w:cs="Arial"/>
          <w:b w:val="0"/>
          <w:bCs/>
          <w:szCs w:val="24"/>
        </w:rPr>
        <w:t xml:space="preserve">Las plazas de estacionamiento serán </w:t>
      </w:r>
      <w:r w:rsidR="009070C7" w:rsidRPr="009070C7">
        <w:rPr>
          <w:rFonts w:cs="Arial"/>
          <w:b w:val="0"/>
          <w:bCs/>
          <w:szCs w:val="24"/>
        </w:rPr>
        <w:t>“lugares fijos” a utilizarse los 365 días del año las 24 horas.</w:t>
      </w:r>
      <w:r w:rsidR="009070C7">
        <w:rPr>
          <w:rFonts w:cs="Arial"/>
          <w:b w:val="0"/>
          <w:bCs/>
          <w:szCs w:val="24"/>
        </w:rPr>
        <w:t xml:space="preserve"> </w:t>
      </w:r>
    </w:p>
    <w:p w:rsidR="009070C7" w:rsidRDefault="009070C7" w:rsidP="003B10DD">
      <w:pPr>
        <w:jc w:val="both"/>
        <w:rPr>
          <w:rFonts w:cs="Arial"/>
          <w:b w:val="0"/>
          <w:bCs/>
          <w:szCs w:val="24"/>
        </w:rPr>
      </w:pPr>
    </w:p>
    <w:p w:rsidR="00301E0B" w:rsidRDefault="00301E0B" w:rsidP="00301E0B">
      <w:pPr>
        <w:rPr>
          <w:rFonts w:eastAsia="Arial"/>
          <w:lang w:eastAsia="hi-IN" w:bidi="hi-IN"/>
        </w:rPr>
      </w:pPr>
      <w:r>
        <w:rPr>
          <w:rFonts w:eastAsia="Arial"/>
          <w:lang w:eastAsia="hi-IN" w:bidi="hi-IN"/>
        </w:rPr>
        <w:t>2.2- UBICACIÓN</w:t>
      </w:r>
    </w:p>
    <w:p w:rsidR="003B10DD" w:rsidRDefault="003B10DD" w:rsidP="003B10DD">
      <w:pPr>
        <w:jc w:val="both"/>
        <w:rPr>
          <w:rFonts w:cs="Arial"/>
          <w:b w:val="0"/>
          <w:bCs/>
          <w:szCs w:val="24"/>
        </w:rPr>
      </w:pPr>
      <w:r>
        <w:rPr>
          <w:rFonts w:cs="Arial"/>
          <w:b w:val="0"/>
          <w:bCs/>
          <w:szCs w:val="24"/>
        </w:rPr>
        <w:t xml:space="preserve">El perímetro quedará delimitado por la intersección de las calles Cerrito, Juan Carlos </w:t>
      </w:r>
      <w:r w:rsidR="00301E0B">
        <w:rPr>
          <w:rFonts w:cs="Arial"/>
          <w:b w:val="0"/>
          <w:bCs/>
          <w:szCs w:val="24"/>
        </w:rPr>
        <w:t>Gómez</w:t>
      </w:r>
      <w:r>
        <w:rPr>
          <w:rFonts w:cs="Arial"/>
          <w:b w:val="0"/>
          <w:bCs/>
          <w:szCs w:val="24"/>
        </w:rPr>
        <w:t xml:space="preserve">, Peatonal </w:t>
      </w:r>
      <w:r w:rsidR="00301E0B">
        <w:rPr>
          <w:rFonts w:cs="Arial"/>
          <w:b w:val="0"/>
          <w:bCs/>
          <w:szCs w:val="24"/>
        </w:rPr>
        <w:t>Sarandí</w:t>
      </w:r>
      <w:r>
        <w:rPr>
          <w:rFonts w:cs="Arial"/>
          <w:b w:val="0"/>
          <w:bCs/>
          <w:szCs w:val="24"/>
        </w:rPr>
        <w:t>, Juncal (una cuadra), circunvalación Plaza Independencia y Ciudadela.</w:t>
      </w:r>
    </w:p>
    <w:p w:rsidR="00301E0B" w:rsidRDefault="00301E0B" w:rsidP="003B10DD">
      <w:pPr>
        <w:jc w:val="both"/>
        <w:rPr>
          <w:rFonts w:cs="Arial"/>
          <w:b w:val="0"/>
          <w:bCs/>
          <w:szCs w:val="24"/>
        </w:rPr>
      </w:pPr>
    </w:p>
    <w:p w:rsidR="00301E0B" w:rsidRPr="00301E0B" w:rsidRDefault="00301E0B" w:rsidP="00301E0B">
      <w:pPr>
        <w:rPr>
          <w:rFonts w:eastAsia="Arial"/>
          <w:lang w:eastAsia="hi-IN" w:bidi="hi-IN"/>
        </w:rPr>
      </w:pPr>
      <w:r w:rsidRPr="00301E0B">
        <w:rPr>
          <w:rFonts w:eastAsia="Arial"/>
          <w:lang w:eastAsia="hi-IN" w:bidi="hi-IN"/>
        </w:rPr>
        <w:t>2.3-</w:t>
      </w:r>
      <w:r>
        <w:rPr>
          <w:rFonts w:eastAsia="Arial"/>
          <w:lang w:eastAsia="hi-IN" w:bidi="hi-IN"/>
        </w:rPr>
        <w:t xml:space="preserve"> </w:t>
      </w:r>
      <w:r w:rsidR="00B95DA6">
        <w:rPr>
          <w:rFonts w:eastAsia="Arial"/>
          <w:lang w:eastAsia="hi-IN" w:bidi="hi-IN"/>
        </w:rPr>
        <w:t>TAMAÑO DE LA PLAZA</w:t>
      </w:r>
    </w:p>
    <w:p w:rsidR="003B10DD" w:rsidRPr="00701F0E" w:rsidRDefault="003B10DD" w:rsidP="003B10DD">
      <w:pPr>
        <w:jc w:val="both"/>
        <w:rPr>
          <w:rFonts w:cs="Arial"/>
          <w:b w:val="0"/>
          <w:bCs/>
          <w:color w:val="FF0000"/>
          <w:szCs w:val="24"/>
        </w:rPr>
      </w:pPr>
      <w:r>
        <w:rPr>
          <w:rFonts w:cs="Arial"/>
          <w:b w:val="0"/>
          <w:bCs/>
          <w:szCs w:val="24"/>
        </w:rPr>
        <w:t xml:space="preserve">Las plazas </w:t>
      </w:r>
      <w:r w:rsidR="009070C7">
        <w:rPr>
          <w:rFonts w:cs="Arial"/>
          <w:b w:val="0"/>
          <w:bCs/>
          <w:szCs w:val="24"/>
        </w:rPr>
        <w:t>buscadas deben cubrir 5</w:t>
      </w:r>
      <w:r>
        <w:rPr>
          <w:rFonts w:cs="Arial"/>
          <w:b w:val="0"/>
          <w:bCs/>
          <w:szCs w:val="24"/>
        </w:rPr>
        <w:t xml:space="preserve"> </w:t>
      </w:r>
      <w:r w:rsidR="00301E0B">
        <w:rPr>
          <w:rFonts w:cs="Arial"/>
          <w:b w:val="0"/>
          <w:bCs/>
          <w:szCs w:val="24"/>
        </w:rPr>
        <w:t>vehículos</w:t>
      </w:r>
      <w:r>
        <w:rPr>
          <w:rFonts w:cs="Arial"/>
          <w:b w:val="0"/>
          <w:bCs/>
          <w:szCs w:val="24"/>
        </w:rPr>
        <w:t xml:space="preserve"> largos (utilitarios/camiones) y </w:t>
      </w:r>
      <w:r w:rsidR="009070C7">
        <w:rPr>
          <w:rFonts w:cs="Arial"/>
          <w:b w:val="0"/>
          <w:bCs/>
          <w:szCs w:val="24"/>
        </w:rPr>
        <w:t>3</w:t>
      </w:r>
      <w:r>
        <w:rPr>
          <w:rFonts w:cs="Arial"/>
          <w:b w:val="0"/>
          <w:bCs/>
          <w:szCs w:val="24"/>
        </w:rPr>
        <w:t xml:space="preserve"> </w:t>
      </w:r>
      <w:r w:rsidR="00301E0B">
        <w:rPr>
          <w:rFonts w:cs="Arial"/>
          <w:b w:val="0"/>
          <w:bCs/>
          <w:szCs w:val="24"/>
        </w:rPr>
        <w:t>vehículos se</w:t>
      </w:r>
      <w:r>
        <w:rPr>
          <w:rFonts w:cs="Arial"/>
          <w:b w:val="0"/>
          <w:bCs/>
          <w:szCs w:val="24"/>
        </w:rPr>
        <w:t>dan cuatro puerta</w:t>
      </w:r>
      <w:r w:rsidR="00301E0B">
        <w:rPr>
          <w:rFonts w:cs="Arial"/>
          <w:b w:val="0"/>
          <w:bCs/>
          <w:szCs w:val="24"/>
        </w:rPr>
        <w:t xml:space="preserve">s. </w:t>
      </w:r>
      <w:r w:rsidR="009070C7">
        <w:rPr>
          <w:rFonts w:cs="Arial"/>
          <w:b w:val="0"/>
          <w:bCs/>
          <w:szCs w:val="24"/>
        </w:rPr>
        <w:t xml:space="preserve">Esta Dirección Nacional podrá incrementar la cantidad de vehículos largos sin que ese hecho implique modificación en los montos cotizados, debiendo disponer los espacios al nuevo requerimiento. </w:t>
      </w:r>
      <w:r w:rsidR="00301E0B">
        <w:rPr>
          <w:rFonts w:cs="Arial"/>
          <w:b w:val="0"/>
          <w:bCs/>
          <w:szCs w:val="24"/>
        </w:rPr>
        <w:t xml:space="preserve">No </w:t>
      </w:r>
      <w:r w:rsidR="001E7046">
        <w:rPr>
          <w:rFonts w:cs="Arial"/>
          <w:b w:val="0"/>
          <w:bCs/>
          <w:szCs w:val="24"/>
        </w:rPr>
        <w:t>existirán</w:t>
      </w:r>
      <w:r w:rsidR="00301E0B">
        <w:rPr>
          <w:rFonts w:cs="Arial"/>
          <w:b w:val="0"/>
          <w:bCs/>
          <w:szCs w:val="24"/>
        </w:rPr>
        <w:t xml:space="preserve"> restricciones</w:t>
      </w:r>
      <w:r w:rsidR="009070C7">
        <w:rPr>
          <w:rFonts w:cs="Arial"/>
          <w:b w:val="0"/>
          <w:bCs/>
          <w:szCs w:val="24"/>
        </w:rPr>
        <w:t>: si se trata de espacios bajo techo, a cielo abierto o en cualquier nivel.</w:t>
      </w:r>
    </w:p>
    <w:p w:rsidR="00301E0B" w:rsidRPr="00301E0B" w:rsidRDefault="00301E0B" w:rsidP="00301E0B">
      <w:pPr>
        <w:rPr>
          <w:rFonts w:eastAsia="Arial"/>
          <w:lang w:eastAsia="hi-IN" w:bidi="hi-IN"/>
        </w:rPr>
      </w:pPr>
    </w:p>
    <w:p w:rsidR="00301E0B" w:rsidRDefault="00301E0B" w:rsidP="00301E0B">
      <w:pPr>
        <w:rPr>
          <w:rFonts w:eastAsia="Arial"/>
          <w:lang w:eastAsia="hi-IN" w:bidi="hi-IN"/>
        </w:rPr>
      </w:pPr>
      <w:r w:rsidRPr="00301E0B">
        <w:rPr>
          <w:rFonts w:eastAsia="Arial"/>
          <w:lang w:eastAsia="hi-IN" w:bidi="hi-IN"/>
        </w:rPr>
        <w:t>2.4-</w:t>
      </w:r>
      <w:r>
        <w:rPr>
          <w:rFonts w:eastAsia="Arial"/>
          <w:lang w:eastAsia="hi-IN" w:bidi="hi-IN"/>
        </w:rPr>
        <w:t xml:space="preserve"> PERÍODO DEL CONTRATO</w:t>
      </w:r>
    </w:p>
    <w:p w:rsidR="00301E0B" w:rsidRPr="00301E0B" w:rsidRDefault="00301E0B" w:rsidP="00301E0B">
      <w:pPr>
        <w:pStyle w:val="Textoindependiente"/>
        <w:spacing w:before="92"/>
        <w:ind w:right="338"/>
        <w:rPr>
          <w:b w:val="0"/>
          <w:bCs/>
          <w:szCs w:val="24"/>
          <w:lang w:val="es-UY" w:eastAsia="es-UY"/>
        </w:rPr>
      </w:pPr>
      <w:r w:rsidRPr="00301E0B">
        <w:rPr>
          <w:b w:val="0"/>
          <w:bCs/>
          <w:szCs w:val="24"/>
          <w:lang w:val="es-UY" w:eastAsia="es-UY"/>
        </w:rPr>
        <w:t>El plazo del arrendamiento será de dos (2) años, con opción a una prórroga por un (1) año más.</w:t>
      </w:r>
    </w:p>
    <w:p w:rsidR="006D4FBD" w:rsidRDefault="006D4FBD" w:rsidP="00301E0B">
      <w:pPr>
        <w:jc w:val="both"/>
        <w:rPr>
          <w:rFonts w:cs="Arial"/>
          <w:b w:val="0"/>
          <w:bCs/>
          <w:szCs w:val="24"/>
          <w:lang w:eastAsia="es-ES"/>
        </w:rPr>
      </w:pPr>
    </w:p>
    <w:p w:rsidR="00067004" w:rsidRDefault="00067004" w:rsidP="00301E0B">
      <w:pPr>
        <w:jc w:val="both"/>
        <w:rPr>
          <w:rFonts w:cs="Arial"/>
          <w:b w:val="0"/>
          <w:bCs/>
          <w:szCs w:val="24"/>
          <w:lang w:eastAsia="es-ES"/>
        </w:rPr>
      </w:pPr>
    </w:p>
    <w:p w:rsidR="00067004" w:rsidRPr="000275CB" w:rsidRDefault="00067004" w:rsidP="00301E0B">
      <w:pPr>
        <w:jc w:val="both"/>
        <w:rPr>
          <w:rFonts w:cs="Arial"/>
          <w:b w:val="0"/>
          <w:bCs/>
          <w:szCs w:val="24"/>
          <w:lang w:eastAsia="es-ES"/>
        </w:rPr>
      </w:pPr>
    </w:p>
    <w:p w:rsidR="00BD0D0F" w:rsidRPr="002F1F89" w:rsidRDefault="006D4FBD" w:rsidP="002F1F89">
      <w:pPr>
        <w:jc w:val="both"/>
        <w:rPr>
          <w:lang w:bidi="hi-IN"/>
        </w:rPr>
      </w:pPr>
      <w:r w:rsidRPr="002F1F89">
        <w:rPr>
          <w:lang w:bidi="hi-IN"/>
        </w:rPr>
        <w:lastRenderedPageBreak/>
        <w:t>ARTÍCULO 3</w:t>
      </w:r>
      <w:r w:rsidR="002F1F89">
        <w:rPr>
          <w:lang w:bidi="hi-IN"/>
        </w:rPr>
        <w:t>º.-</w:t>
      </w:r>
      <w:r w:rsidRPr="002F1F89">
        <w:rPr>
          <w:lang w:bidi="hi-IN"/>
        </w:rPr>
        <w:t xml:space="preserve"> </w:t>
      </w:r>
      <w:bookmarkStart w:id="9" w:name="_Toc436396073"/>
      <w:bookmarkEnd w:id="9"/>
      <w:r w:rsidR="00BD0D0F" w:rsidRPr="002F1F89">
        <w:rPr>
          <w:lang w:bidi="hi-IN"/>
        </w:rPr>
        <w:t>NORMAS Y DISPOSICIONES QUE REGIRÁN EL PROCEDIMIENTO CONJUNTAMENTE CON ESTE PLIEGO, CONSIDERÁNDOSE PARTE DEL MISMO.-</w:t>
      </w:r>
    </w:p>
    <w:p w:rsidR="00BD0D0F" w:rsidRPr="00BD0D0F" w:rsidRDefault="00BD0D0F" w:rsidP="00BD0D0F">
      <w:pPr>
        <w:spacing w:before="100" w:beforeAutospacing="1" w:after="100" w:afterAutospacing="1" w:line="240" w:lineRule="auto"/>
        <w:jc w:val="both"/>
        <w:textAlignment w:val="auto"/>
        <w:rPr>
          <w:rFonts w:cs="Arial"/>
          <w:b w:val="0"/>
          <w:szCs w:val="24"/>
          <w:lang w:eastAsia="es-ES"/>
        </w:rPr>
      </w:pPr>
      <w:r w:rsidRPr="00BD0D0F">
        <w:rPr>
          <w:rFonts w:cs="Arial"/>
          <w:b w:val="0"/>
          <w:szCs w:val="24"/>
          <w:lang w:eastAsia="es-ES"/>
        </w:rPr>
        <w:t>1) Pliego único de bases y condiciones generales para los contratos de suministros y servicios no personales, Decreto N° 131/014 de fecha 19 de mayo de 2014,  en lo pertinente.</w:t>
      </w:r>
    </w:p>
    <w:p w:rsidR="00BD0D0F" w:rsidRPr="00BD0D0F" w:rsidRDefault="00BD0D0F" w:rsidP="00BD0D0F">
      <w:pPr>
        <w:spacing w:before="100" w:beforeAutospacing="1" w:after="100" w:afterAutospacing="1" w:line="240" w:lineRule="auto"/>
        <w:jc w:val="both"/>
        <w:textAlignment w:val="auto"/>
        <w:rPr>
          <w:rFonts w:cs="Arial"/>
          <w:b w:val="0"/>
          <w:szCs w:val="24"/>
          <w:lang w:eastAsia="es-ES"/>
        </w:rPr>
      </w:pPr>
      <w:r w:rsidRPr="00BD0D0F">
        <w:rPr>
          <w:rFonts w:cs="Arial"/>
          <w:b w:val="0"/>
          <w:szCs w:val="24"/>
          <w:lang w:eastAsia="es-ES"/>
        </w:rPr>
        <w:t>2) Las disposiciones contenidas en el T.O.C.A.F., aprobado por Decreto N°150/012 de fecha  11 de mayo de 2012, y demás normas modificativas y concordantes.</w:t>
      </w:r>
    </w:p>
    <w:p w:rsidR="00BD0D0F" w:rsidRPr="00BD0D0F" w:rsidRDefault="00BD0D0F" w:rsidP="00BD0D0F">
      <w:pPr>
        <w:suppressAutoHyphens/>
        <w:spacing w:before="100" w:beforeAutospacing="1" w:after="100" w:afterAutospacing="1" w:line="240" w:lineRule="auto"/>
        <w:jc w:val="both"/>
        <w:textAlignment w:val="auto"/>
        <w:rPr>
          <w:rFonts w:cs="Arial"/>
          <w:b w:val="0"/>
          <w:color w:val="FF0000"/>
          <w:spacing w:val="-3"/>
          <w:szCs w:val="24"/>
          <w:lang w:val="es-ES_tradnl" w:eastAsia="es-ES"/>
        </w:rPr>
      </w:pPr>
      <w:r w:rsidRPr="00BD0D0F">
        <w:rPr>
          <w:rFonts w:cs="Arial"/>
          <w:b w:val="0"/>
          <w:szCs w:val="24"/>
          <w:lang w:val="es-ES_tradnl" w:eastAsia="es-ES"/>
        </w:rPr>
        <w:t xml:space="preserve">3) Decreto </w:t>
      </w:r>
      <w:r w:rsidRPr="00BD0D0F">
        <w:rPr>
          <w:rFonts w:cs="Arial"/>
          <w:b w:val="0"/>
          <w:spacing w:val="-3"/>
          <w:szCs w:val="24"/>
          <w:lang w:val="es-ES_tradnl" w:eastAsia="es-ES"/>
        </w:rPr>
        <w:t xml:space="preserve">Nº 155/013  de fecha 21 de mayo de 2013 </w:t>
      </w:r>
      <w:r w:rsidRPr="00BD0D0F">
        <w:rPr>
          <w:rFonts w:cs="Arial"/>
          <w:b w:val="0"/>
          <w:bCs/>
          <w:spacing w:val="-3"/>
          <w:szCs w:val="24"/>
          <w:lang w:val="es-ES_tradnl" w:eastAsia="es-ES"/>
        </w:rPr>
        <w:t>(Registro Único de Proveedores del Estado)</w:t>
      </w:r>
      <w:r w:rsidRPr="00BD0D0F">
        <w:rPr>
          <w:rFonts w:cs="Arial"/>
          <w:b w:val="0"/>
          <w:spacing w:val="-3"/>
          <w:szCs w:val="24"/>
          <w:lang w:val="es-ES_tradnl" w:eastAsia="es-ES"/>
        </w:rPr>
        <w:t xml:space="preserve">. </w:t>
      </w:r>
    </w:p>
    <w:p w:rsidR="00BD0D0F" w:rsidRPr="00BD0D0F" w:rsidRDefault="00BD0D0F" w:rsidP="00BD0D0F">
      <w:pPr>
        <w:spacing w:before="100" w:beforeAutospacing="1" w:after="100" w:afterAutospacing="1" w:line="240" w:lineRule="auto"/>
        <w:jc w:val="both"/>
        <w:textAlignment w:val="auto"/>
        <w:rPr>
          <w:rFonts w:cs="Arial"/>
          <w:b w:val="0"/>
          <w:szCs w:val="24"/>
          <w:lang w:eastAsia="es-ES"/>
        </w:rPr>
      </w:pPr>
      <w:r w:rsidRPr="00BD0D0F">
        <w:rPr>
          <w:rFonts w:cs="Arial"/>
          <w:b w:val="0"/>
          <w:szCs w:val="24"/>
          <w:lang w:eastAsia="es-ES"/>
        </w:rPr>
        <w:t>4) Las disposiciones contenidas en las leyes N° 17.250 de fecha  11 de agosto de 2000; N° 18.098 de fecha 12 de enero de 2007; N° 18.099 de fecha 24 de enero de 2007 y N° 18.251 de fecha 6 de enero de 2008.</w:t>
      </w:r>
    </w:p>
    <w:p w:rsidR="00BD0D0F" w:rsidRPr="00BD0D0F" w:rsidRDefault="00BD0D0F" w:rsidP="00BD0D0F">
      <w:pPr>
        <w:suppressAutoHyphens/>
        <w:spacing w:before="100" w:beforeAutospacing="1" w:after="100" w:afterAutospacing="1" w:line="240" w:lineRule="auto"/>
        <w:jc w:val="both"/>
        <w:textAlignment w:val="auto"/>
        <w:rPr>
          <w:rFonts w:cs="Arial"/>
          <w:b w:val="0"/>
          <w:spacing w:val="-3"/>
          <w:szCs w:val="24"/>
          <w:lang w:val="es-ES_tradnl" w:eastAsia="es-ES"/>
        </w:rPr>
      </w:pPr>
      <w:r w:rsidRPr="00BD0D0F">
        <w:rPr>
          <w:rFonts w:cs="Arial"/>
          <w:b w:val="0"/>
          <w:spacing w:val="-3"/>
          <w:szCs w:val="24"/>
          <w:lang w:val="es-ES_tradnl" w:eastAsia="es-ES"/>
        </w:rPr>
        <w:t>5) Decreto N°  500/991. (Procedimiento administrativo).</w:t>
      </w:r>
    </w:p>
    <w:p w:rsidR="00BD0D0F" w:rsidRPr="00BD0D0F" w:rsidRDefault="00BD0D0F" w:rsidP="00BD0D0F">
      <w:pPr>
        <w:spacing w:before="100" w:beforeAutospacing="1" w:after="100" w:afterAutospacing="1" w:line="240" w:lineRule="auto"/>
        <w:ind w:left="283" w:hanging="283"/>
        <w:jc w:val="both"/>
        <w:textAlignment w:val="auto"/>
        <w:rPr>
          <w:rFonts w:cs="Arial"/>
          <w:b w:val="0"/>
          <w:spacing w:val="-3"/>
          <w:szCs w:val="24"/>
          <w:lang w:eastAsia="es-ES"/>
        </w:rPr>
      </w:pPr>
      <w:r w:rsidRPr="00BD0D0F">
        <w:rPr>
          <w:rFonts w:cs="Arial"/>
          <w:b w:val="0"/>
          <w:szCs w:val="24"/>
          <w:lang w:eastAsia="es-ES"/>
        </w:rPr>
        <w:t xml:space="preserve">6) Decreto N° 142/018 </w:t>
      </w:r>
      <w:r w:rsidRPr="00BD0D0F">
        <w:rPr>
          <w:rFonts w:cs="Arial"/>
          <w:b w:val="0"/>
          <w:spacing w:val="-3"/>
          <w:szCs w:val="24"/>
          <w:lang w:eastAsia="es-ES"/>
        </w:rPr>
        <w:t>de fecha 14 de mayo de 2018. (Apertura Electrónica).</w:t>
      </w:r>
    </w:p>
    <w:p w:rsidR="00BD0D0F" w:rsidRPr="00BD0D0F" w:rsidRDefault="00BD0D0F" w:rsidP="00BD0D0F">
      <w:pPr>
        <w:spacing w:before="100" w:beforeAutospacing="1" w:after="100" w:afterAutospacing="1" w:line="240" w:lineRule="auto"/>
        <w:ind w:left="283" w:hanging="283"/>
        <w:jc w:val="both"/>
        <w:textAlignment w:val="auto"/>
        <w:rPr>
          <w:rFonts w:cs="Arial"/>
          <w:b w:val="0"/>
          <w:spacing w:val="-3"/>
          <w:szCs w:val="24"/>
          <w:lang w:eastAsia="es-ES"/>
        </w:rPr>
      </w:pPr>
      <w:r w:rsidRPr="00BD0D0F">
        <w:rPr>
          <w:rFonts w:cs="Arial"/>
          <w:b w:val="0"/>
          <w:spacing w:val="-3"/>
          <w:szCs w:val="24"/>
          <w:lang w:eastAsia="es-ES"/>
        </w:rPr>
        <w:t>7) Decreto N° 180/015 de fecha 6 de julio de 2015. (Pago a Proveedores mediante transferencia electrónica).</w:t>
      </w:r>
    </w:p>
    <w:p w:rsidR="00BD0D0F" w:rsidRPr="00BD0D0F" w:rsidRDefault="00BD0D0F" w:rsidP="00BD0D0F">
      <w:pPr>
        <w:spacing w:before="100" w:beforeAutospacing="1" w:after="100" w:afterAutospacing="1" w:line="240" w:lineRule="auto"/>
        <w:ind w:left="283" w:hanging="283"/>
        <w:jc w:val="both"/>
        <w:textAlignment w:val="auto"/>
        <w:rPr>
          <w:rFonts w:cs="Arial"/>
          <w:b w:val="0"/>
          <w:szCs w:val="24"/>
          <w:lang w:val="es-CL" w:eastAsia="es-ES"/>
        </w:rPr>
      </w:pPr>
      <w:r w:rsidRPr="00BD0D0F">
        <w:rPr>
          <w:rFonts w:cs="Arial"/>
          <w:b w:val="0"/>
          <w:spacing w:val="-3"/>
          <w:szCs w:val="24"/>
          <w:lang w:eastAsia="es-ES"/>
        </w:rPr>
        <w:t xml:space="preserve">8) </w:t>
      </w:r>
      <w:r w:rsidRPr="00BD0D0F">
        <w:rPr>
          <w:rFonts w:cs="Arial"/>
          <w:b w:val="0"/>
          <w:szCs w:val="24"/>
          <w:lang w:eastAsia="es-ES"/>
        </w:rPr>
        <w:t xml:space="preserve">Las leyes, </w:t>
      </w:r>
      <w:r w:rsidRPr="00BD0D0F">
        <w:rPr>
          <w:rFonts w:cs="Arial"/>
          <w:b w:val="0"/>
          <w:color w:val="00000A"/>
          <w:szCs w:val="24"/>
          <w:lang w:eastAsia="es-ES"/>
        </w:rPr>
        <w:t xml:space="preserve">decretos y resoluciones vigentes en la materia, a la fecha de apertura del presente llamado. </w:t>
      </w:r>
    </w:p>
    <w:p w:rsidR="00BD0D0F" w:rsidRDefault="00BD0D0F" w:rsidP="00BD0D0F">
      <w:pPr>
        <w:spacing w:before="100" w:beforeAutospacing="1" w:after="100" w:afterAutospacing="1" w:line="240" w:lineRule="auto"/>
        <w:jc w:val="both"/>
        <w:textAlignment w:val="auto"/>
        <w:rPr>
          <w:rFonts w:cs="Arial"/>
          <w:b w:val="0"/>
          <w:szCs w:val="24"/>
          <w:lang w:eastAsia="es-ES"/>
        </w:rPr>
      </w:pPr>
      <w:r w:rsidRPr="00BD0D0F">
        <w:rPr>
          <w:rFonts w:cs="Arial"/>
          <w:b w:val="0"/>
          <w:szCs w:val="24"/>
          <w:lang w:eastAsia="es-ES"/>
        </w:rPr>
        <w:t>9) Las enmiendas o aclaraciones efectuadas por la Administración durante el plazo del  llamado.</w:t>
      </w:r>
    </w:p>
    <w:p w:rsidR="002F1F89" w:rsidRDefault="002F1F89" w:rsidP="00BD0D0F">
      <w:pPr>
        <w:spacing w:before="100" w:beforeAutospacing="1" w:after="100" w:afterAutospacing="1" w:line="240" w:lineRule="auto"/>
        <w:jc w:val="both"/>
        <w:textAlignment w:val="auto"/>
        <w:rPr>
          <w:rFonts w:cs="Arial"/>
          <w:b w:val="0"/>
          <w:szCs w:val="24"/>
          <w:lang w:eastAsia="es-ES"/>
        </w:rPr>
      </w:pPr>
    </w:p>
    <w:p w:rsidR="00BD0D0F" w:rsidRPr="002F1F89" w:rsidRDefault="00BD0D0F" w:rsidP="002F1F89">
      <w:pPr>
        <w:jc w:val="both"/>
        <w:rPr>
          <w:lang w:bidi="hi-IN"/>
        </w:rPr>
      </w:pPr>
      <w:bookmarkStart w:id="10" w:name="_Toc404244444"/>
      <w:bookmarkStart w:id="11" w:name="_Toc401923636"/>
      <w:r w:rsidRPr="002F1F89">
        <w:rPr>
          <w:lang w:bidi="hi-IN"/>
        </w:rPr>
        <w:t xml:space="preserve">ARTÍCULO </w:t>
      </w:r>
      <w:r w:rsidR="00F6135D" w:rsidRPr="002F1F89">
        <w:rPr>
          <w:lang w:bidi="hi-IN"/>
        </w:rPr>
        <w:t>4</w:t>
      </w:r>
      <w:r w:rsidRPr="002F1F89">
        <w:rPr>
          <w:lang w:bidi="hi-IN"/>
        </w:rPr>
        <w:t xml:space="preserve">°.- EXENCIÓN DE </w:t>
      </w:r>
      <w:bookmarkEnd w:id="10"/>
      <w:bookmarkEnd w:id="11"/>
      <w:r w:rsidRPr="002F1F89">
        <w:rPr>
          <w:lang w:bidi="hi-IN"/>
        </w:rPr>
        <w:t>RESPONSABILIDADES</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El organismo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En ese sentido, será responsabilidad de los oferentes financiar todos los gastos relacionados con la preparación y presentación de sus ofertas. La Dirección Nacional no será responsable en ningún caso por dichos costos, cualquiera sea la forma en que se realice el  llamado o su resultado.</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lastRenderedPageBreak/>
        <w:t xml:space="preserve">La Dirección Nacional de Identificación Civil podrá, por cualquier causa y en cualquier momento antes que venza el plazo de presentación de ofertas, modificar los documentos del llamado mediante “aclaraciones”, ya sea por iniciativa propia o en atención a aclaraciones solicitadas por los oferentes. Las “aclaraciones” serán publicadas en la página de compras estatales (www.comprasestatales.gub.uy).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No se reconocerán, pagarán o reintegrarán conceptos de gastos del adjudicatario no cotizados por éste como parte de la oferta o reconocidos expresamente en el presente Pliego.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La Dirección Nacional de Identificación Civil se reserva el derecho de rechazar a su exclusivo juicio, la totalidad de las ofertas y de iniciar acciones en casos de incumplimiento de la oferta ya adjudicada.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Asimismo, las ofertas serán rechazadas cuando contengan cláusulas consideradas abusivas, atendiendo, aunque no únicamente, a lo dispuesto por la Ley Nº 17.250 de 11 de agosto de 2000 y su Decreto reglamentario N°  244/000 de 23 de agosto de 2000 (Ref.: Relaciones de consumo). </w:t>
      </w:r>
    </w:p>
    <w:p w:rsidR="00ED07B6" w:rsidRDefault="00ED07B6" w:rsidP="00BD0D0F">
      <w:pPr>
        <w:keepNext/>
        <w:spacing w:before="240" w:after="60" w:line="240" w:lineRule="auto"/>
        <w:jc w:val="both"/>
        <w:textAlignment w:val="auto"/>
        <w:outlineLvl w:val="1"/>
        <w:rPr>
          <w:rFonts w:cs="Arial"/>
          <w:bCs/>
          <w:iCs/>
          <w:szCs w:val="24"/>
          <w:lang w:val="es-ES_tradnl" w:eastAsia="es-ES"/>
        </w:rPr>
      </w:pPr>
    </w:p>
    <w:p w:rsidR="00BD0D0F" w:rsidRPr="002F1F89" w:rsidRDefault="00BD0D0F" w:rsidP="002F1F89">
      <w:pPr>
        <w:jc w:val="both"/>
        <w:rPr>
          <w:lang w:bidi="hi-IN"/>
        </w:rPr>
      </w:pPr>
      <w:r w:rsidRPr="002F1F89">
        <w:rPr>
          <w:lang w:bidi="hi-IN"/>
        </w:rPr>
        <w:t xml:space="preserve">ARTÍCULO </w:t>
      </w:r>
      <w:r w:rsidR="00AE583C" w:rsidRPr="002F1F89">
        <w:rPr>
          <w:lang w:bidi="hi-IN"/>
        </w:rPr>
        <w:t>5</w:t>
      </w:r>
      <w:r w:rsidR="002F1F89" w:rsidRPr="002F1F89">
        <w:rPr>
          <w:lang w:bidi="hi-IN"/>
        </w:rPr>
        <w:t>°.</w:t>
      </w:r>
      <w:r w:rsidRPr="002F1F89">
        <w:rPr>
          <w:lang w:bidi="hi-IN"/>
        </w:rPr>
        <w:t>- ACCES</w:t>
      </w:r>
      <w:r w:rsidR="002F1F89">
        <w:rPr>
          <w:lang w:bidi="hi-IN"/>
        </w:rPr>
        <w:t>O AL  PLIEGO</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El presente Pliego puede obtenerse en el sitio web de Compras Estatales (</w:t>
      </w:r>
      <w:hyperlink r:id="rId9" w:history="1">
        <w:r w:rsidRPr="00BD0D0F">
          <w:rPr>
            <w:rFonts w:eastAsia="SimSun" w:cs="Arial"/>
            <w:b w:val="0"/>
            <w:color w:val="0000FF"/>
            <w:kern w:val="2"/>
            <w:szCs w:val="24"/>
            <w:u w:val="single"/>
            <w:lang w:val="es-CL" w:eastAsia="hi-IN" w:bidi="hi-IN"/>
          </w:rPr>
          <w:t>www.comprasestatales.gub.uy</w:t>
        </w:r>
      </w:hyperlink>
      <w:r w:rsidRPr="00BD0D0F">
        <w:rPr>
          <w:rFonts w:eastAsia="SimSun" w:cs="Arial"/>
          <w:b w:val="0"/>
          <w:color w:val="00000A"/>
          <w:kern w:val="2"/>
          <w:szCs w:val="24"/>
          <w:lang w:val="es-CL" w:eastAsia="hi-IN" w:bidi="hi-IN"/>
        </w:rPr>
        <w:t xml:space="preserve">) y el mismo no tiene costo. </w:t>
      </w:r>
    </w:p>
    <w:p w:rsidR="00BD0D0F" w:rsidRPr="00BD0D0F" w:rsidRDefault="00BD0D0F" w:rsidP="00BD0D0F">
      <w:pPr>
        <w:keepNext/>
        <w:spacing w:before="240" w:after="60" w:line="240" w:lineRule="auto"/>
        <w:jc w:val="both"/>
        <w:textAlignment w:val="auto"/>
        <w:outlineLvl w:val="1"/>
        <w:rPr>
          <w:rFonts w:cs="Arial"/>
          <w:bCs/>
          <w:iCs/>
          <w:szCs w:val="24"/>
          <w:lang w:val="es-ES_tradnl" w:eastAsia="es-ES"/>
        </w:rPr>
      </w:pPr>
    </w:p>
    <w:p w:rsidR="00BD0D0F" w:rsidRPr="002F1F89" w:rsidRDefault="00BD0D0F" w:rsidP="002F1F89">
      <w:pPr>
        <w:jc w:val="both"/>
        <w:rPr>
          <w:lang w:bidi="hi-IN"/>
        </w:rPr>
      </w:pPr>
      <w:r w:rsidRPr="002F1F89">
        <w:rPr>
          <w:lang w:bidi="hi-IN"/>
        </w:rPr>
        <w:t xml:space="preserve">ARTÍCULO </w:t>
      </w:r>
      <w:r w:rsidR="00AE583C" w:rsidRPr="002F1F89">
        <w:rPr>
          <w:lang w:bidi="hi-IN"/>
        </w:rPr>
        <w:t>6</w:t>
      </w:r>
      <w:r w:rsidRPr="002F1F89">
        <w:rPr>
          <w:lang w:bidi="hi-IN"/>
        </w:rPr>
        <w:t>°.- ACEPTACION DE LOS TER</w:t>
      </w:r>
      <w:r w:rsidR="002F1F89">
        <w:rPr>
          <w:lang w:bidi="hi-IN"/>
        </w:rPr>
        <w:t>MINOS Y CONDICIONES DEL PLIEGO</w:t>
      </w:r>
      <w:r w:rsidRPr="002F1F89">
        <w:rPr>
          <w:lang w:bidi="hi-IN"/>
        </w:rPr>
        <w:t xml:space="preserve">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Por el sólo hecho de presentarse al llamado, se entenderá que el oferente conoce y acepta sin reservas los términos y condiciones establecidos en el presente Pliego de Condiciones, en todos sus artículos y en sus Anexos.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Asimismo, se entenderá que el oferente hace expreso reconocimiento y manifiesta su voluntad de someterse a las leyes y Tribunales de la República Oriental del Uruguay, con exclusión de todo otro recurso. </w:t>
      </w:r>
    </w:p>
    <w:p w:rsidR="00BD0D0F" w:rsidRPr="00BD0D0F" w:rsidRDefault="00BD0D0F" w:rsidP="00BD0D0F">
      <w:pPr>
        <w:suppressAutoHyphens/>
        <w:spacing w:before="100" w:beforeAutospacing="1" w:after="100" w:afterAutospacing="1" w:line="240" w:lineRule="auto"/>
        <w:jc w:val="both"/>
        <w:textAlignment w:val="auto"/>
        <w:rPr>
          <w:rFonts w:eastAsia="SimSun" w:cs="Arial"/>
          <w:bCs/>
          <w:color w:val="00000A"/>
          <w:kern w:val="2"/>
          <w:szCs w:val="24"/>
          <w:lang w:val="es-CL" w:eastAsia="hi-IN" w:bidi="hi-IN"/>
        </w:rPr>
      </w:pPr>
      <w:r w:rsidRPr="00BD0D0F">
        <w:rPr>
          <w:rFonts w:eastAsia="SimSun" w:cs="Arial"/>
          <w:b w:val="0"/>
          <w:color w:val="00000A"/>
          <w:kern w:val="2"/>
          <w:szCs w:val="24"/>
          <w:lang w:val="es-CL" w:eastAsia="hi-IN" w:bidi="hi-IN"/>
        </w:rPr>
        <w:t xml:space="preserve">A su vez, se entenderá que el mismo, declara no encontrarse comprendido en ninguna disposición que expresamente le impida contratar con el Estado, conforme al artículo 46 del TOCAF, y demás normas concordantes y complementarias. </w:t>
      </w:r>
    </w:p>
    <w:p w:rsidR="00BD0D0F" w:rsidRDefault="00BD0D0F" w:rsidP="00BD0D0F">
      <w:pPr>
        <w:spacing w:line="240" w:lineRule="auto"/>
        <w:jc w:val="both"/>
        <w:textAlignment w:val="auto"/>
        <w:rPr>
          <w:rFonts w:cs="Arial"/>
          <w:szCs w:val="24"/>
          <w:lang w:eastAsia="es-ES"/>
        </w:rPr>
      </w:pPr>
    </w:p>
    <w:p w:rsidR="00067004" w:rsidRDefault="00067004" w:rsidP="00BD0D0F">
      <w:pPr>
        <w:spacing w:line="240" w:lineRule="auto"/>
        <w:jc w:val="both"/>
        <w:textAlignment w:val="auto"/>
        <w:rPr>
          <w:rFonts w:cs="Arial"/>
          <w:szCs w:val="24"/>
          <w:lang w:eastAsia="es-ES"/>
        </w:rPr>
      </w:pPr>
    </w:p>
    <w:p w:rsidR="00067004" w:rsidRDefault="00067004" w:rsidP="00BD0D0F">
      <w:pPr>
        <w:spacing w:line="240" w:lineRule="auto"/>
        <w:jc w:val="both"/>
        <w:textAlignment w:val="auto"/>
        <w:rPr>
          <w:rFonts w:cs="Arial"/>
          <w:szCs w:val="24"/>
          <w:lang w:eastAsia="es-ES"/>
        </w:rPr>
      </w:pPr>
    </w:p>
    <w:p w:rsidR="00067004" w:rsidRDefault="00067004" w:rsidP="00BD0D0F">
      <w:pPr>
        <w:spacing w:line="240" w:lineRule="auto"/>
        <w:jc w:val="both"/>
        <w:textAlignment w:val="auto"/>
        <w:rPr>
          <w:rFonts w:cs="Arial"/>
          <w:szCs w:val="24"/>
          <w:lang w:eastAsia="es-ES"/>
        </w:rPr>
      </w:pPr>
    </w:p>
    <w:p w:rsidR="00067004" w:rsidRPr="00BD0D0F" w:rsidRDefault="00067004" w:rsidP="00BD0D0F">
      <w:pPr>
        <w:spacing w:line="240" w:lineRule="auto"/>
        <w:jc w:val="both"/>
        <w:textAlignment w:val="auto"/>
        <w:rPr>
          <w:rFonts w:cs="Arial"/>
          <w:szCs w:val="24"/>
          <w:lang w:eastAsia="es-ES"/>
        </w:rPr>
      </w:pPr>
    </w:p>
    <w:p w:rsidR="00BD0D0F" w:rsidRPr="002F1F89" w:rsidRDefault="00BD0D0F" w:rsidP="002F1F89">
      <w:pPr>
        <w:jc w:val="both"/>
        <w:rPr>
          <w:lang w:bidi="hi-IN"/>
        </w:rPr>
      </w:pPr>
      <w:r w:rsidRPr="002F1F89">
        <w:rPr>
          <w:lang w:bidi="hi-IN"/>
        </w:rPr>
        <w:lastRenderedPageBreak/>
        <w:t xml:space="preserve">ARTÍCULO </w:t>
      </w:r>
      <w:r w:rsidR="00AE583C" w:rsidRPr="002F1F89">
        <w:rPr>
          <w:lang w:bidi="hi-IN"/>
        </w:rPr>
        <w:t>7</w:t>
      </w:r>
      <w:r w:rsidR="002F1F89">
        <w:rPr>
          <w:lang w:bidi="hi-IN"/>
        </w:rPr>
        <w:t>°.- PRESENTACIÓN DE OFERTAS</w:t>
      </w:r>
    </w:p>
    <w:p w:rsidR="00BD0D0F" w:rsidRPr="00BD0D0F" w:rsidRDefault="00BD0D0F" w:rsidP="00BD0D0F">
      <w:pPr>
        <w:suppressAutoHyphens/>
        <w:spacing w:before="100" w:beforeAutospacing="1" w:after="100" w:afterAutospacing="1" w:line="23" w:lineRule="atLeast"/>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A efectos de la presentación de ofertas, el oferente deberá estar registrado en el Registro Único de Proveedores del Estado (RUPE), conforme a lo dispuesto por el Decreto  N° 155/013 de 21 de mayo de 2013. Los estados admitidos para aceptar ofertas de proveedores son: EN INGRESO, EN INGRESO (SIIF) y ACTIVO. Las propuestas serán recibidas </w:t>
      </w:r>
      <w:r w:rsidRPr="00BD0D0F">
        <w:rPr>
          <w:rFonts w:eastAsia="SimSun" w:cs="Arial"/>
          <w:color w:val="00000A"/>
          <w:kern w:val="2"/>
          <w:szCs w:val="24"/>
          <w:lang w:val="es-CL" w:eastAsia="hi-IN" w:bidi="hi-IN"/>
        </w:rPr>
        <w:t>únicamente</w:t>
      </w:r>
      <w:r w:rsidRPr="00BD0D0F">
        <w:rPr>
          <w:rFonts w:eastAsia="SimSun" w:cs="Arial"/>
          <w:b w:val="0"/>
          <w:color w:val="00000A"/>
          <w:kern w:val="2"/>
          <w:szCs w:val="24"/>
          <w:lang w:val="es-CL" w:eastAsia="hi-IN" w:bidi="hi-IN"/>
        </w:rPr>
        <w:t xml:space="preserve"> en línea hasta la hora prevista para su recepción. Los oferentes deberán ingresar sus ofertas (</w:t>
      </w:r>
      <w:r w:rsidRPr="00BD0D0F">
        <w:rPr>
          <w:rFonts w:eastAsia="SimSun" w:cs="Arial"/>
          <w:color w:val="00000A"/>
          <w:kern w:val="2"/>
          <w:szCs w:val="24"/>
          <w:lang w:val="es-CL" w:eastAsia="hi-IN" w:bidi="hi-IN"/>
        </w:rPr>
        <w:t>económica y técnica completas</w:t>
      </w:r>
      <w:r w:rsidRPr="00BD0D0F">
        <w:rPr>
          <w:rFonts w:eastAsia="SimSun" w:cs="Arial"/>
          <w:b w:val="0"/>
          <w:color w:val="00000A"/>
          <w:kern w:val="2"/>
          <w:szCs w:val="24"/>
          <w:lang w:val="es-CL" w:eastAsia="hi-IN" w:bidi="hi-IN"/>
        </w:rPr>
        <w:t xml:space="preserve">) a través del sitio web www.comprasestatales.gub.uy. </w:t>
      </w:r>
      <w:r w:rsidRPr="00BD0D0F">
        <w:rPr>
          <w:rFonts w:eastAsia="SimSun" w:cs="Arial"/>
          <w:color w:val="00000A"/>
          <w:kern w:val="2"/>
          <w:szCs w:val="24"/>
          <w:lang w:val="es-CL" w:eastAsia="hi-IN" w:bidi="hi-IN"/>
        </w:rPr>
        <w:t>No se recibirán ofertas por otra vía</w:t>
      </w:r>
      <w:r w:rsidRPr="00BD0D0F">
        <w:rPr>
          <w:rFonts w:eastAsia="SimSun" w:cs="Arial"/>
          <w:b w:val="0"/>
          <w:color w:val="00000A"/>
          <w:kern w:val="2"/>
          <w:szCs w:val="24"/>
          <w:lang w:val="es-CL" w:eastAsia="hi-IN" w:bidi="hi-IN"/>
        </w:rPr>
        <w:t xml:space="preserve">. </w:t>
      </w:r>
    </w:p>
    <w:p w:rsidR="00BD0D0F" w:rsidRPr="00BD0D0F" w:rsidRDefault="00BD0D0F" w:rsidP="00BD0D0F">
      <w:pPr>
        <w:suppressAutoHyphens/>
        <w:spacing w:before="100" w:beforeAutospacing="1" w:after="100" w:afterAutospacing="1" w:line="23" w:lineRule="atLeast"/>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La documentación electrónica adjunta de la oferta se ingresará en archivos con formato no editable, sin contraseñas ni bloqueos para su impresión o copiado. </w:t>
      </w:r>
    </w:p>
    <w:p w:rsidR="00BD0D0F" w:rsidRPr="00BD0D0F" w:rsidRDefault="00BD0D0F" w:rsidP="00BD0D0F">
      <w:pPr>
        <w:suppressAutoHyphens/>
        <w:spacing w:before="100" w:beforeAutospacing="1" w:after="100" w:afterAutospacing="1" w:line="23" w:lineRule="atLeast"/>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BD0D0F" w:rsidRPr="00BD0D0F" w:rsidRDefault="00BD0D0F" w:rsidP="00BD0D0F">
      <w:pPr>
        <w:spacing w:before="100" w:beforeAutospacing="1" w:after="100" w:afterAutospacing="1" w:line="23" w:lineRule="atLeast"/>
        <w:jc w:val="both"/>
        <w:textAlignment w:val="auto"/>
        <w:rPr>
          <w:rFonts w:cs="Arial"/>
          <w:b w:val="0"/>
          <w:szCs w:val="24"/>
          <w:lang w:val="es-ES_tradnl"/>
        </w:rPr>
      </w:pPr>
      <w:r w:rsidRPr="00BD0D0F">
        <w:rPr>
          <w:rFonts w:cs="Arial"/>
          <w:b w:val="0"/>
          <w:color w:val="00000A"/>
          <w:szCs w:val="24"/>
          <w:lang w:val="es-ES_tradnl" w:eastAsia="es-ES"/>
        </w:rPr>
        <w:t xml:space="preserve">Para ofertar en línea: ver manual disponible en www.comprasestatales.gub.uy en la sección Capacitación\Manuales y Materiales, o comunicarse con  </w:t>
      </w:r>
      <w:r w:rsidRPr="00BD0D0F">
        <w:rPr>
          <w:rFonts w:cs="Arial"/>
          <w:b w:val="0"/>
          <w:color w:val="000000"/>
          <w:szCs w:val="24"/>
          <w:lang w:val="es-ES_tradnl"/>
        </w:rPr>
        <w:t xml:space="preserve">Atención a Proveedores de ARCE </w:t>
      </w:r>
      <w:r w:rsidRPr="00BD0D0F">
        <w:rPr>
          <w:rFonts w:cs="Arial"/>
          <w:b w:val="0"/>
          <w:color w:val="00000A"/>
          <w:szCs w:val="24"/>
          <w:lang w:val="es-ES_tradnl" w:eastAsia="es-ES"/>
        </w:rPr>
        <w:t xml:space="preserve">al </w:t>
      </w:r>
      <w:r w:rsidRPr="00BD0D0F">
        <w:rPr>
          <w:rFonts w:cs="Arial"/>
          <w:b w:val="0"/>
          <w:color w:val="000000"/>
          <w:szCs w:val="24"/>
          <w:lang w:val="es-ES_tradnl"/>
        </w:rPr>
        <w:t>teléfono (0598) 2604 5360 de lunes a domingo desde las 8:00 a las  21:00 o por e</w:t>
      </w:r>
      <w:r w:rsidRPr="00BD0D0F">
        <w:rPr>
          <w:rFonts w:cs="Arial"/>
          <w:b w:val="0"/>
          <w:szCs w:val="24"/>
          <w:lang w:val="es-ES_tradnl"/>
        </w:rPr>
        <w:t>-mail compras@acce.gub.uy</w:t>
      </w:r>
    </w:p>
    <w:p w:rsidR="00BD0D0F" w:rsidRDefault="00BD0D0F" w:rsidP="00BD0D0F">
      <w:pPr>
        <w:suppressAutoHyphens/>
        <w:spacing w:before="100" w:beforeAutospacing="1" w:after="100" w:afterAutospacing="1" w:line="23" w:lineRule="atLeast"/>
        <w:jc w:val="both"/>
        <w:textAlignment w:val="auto"/>
        <w:rPr>
          <w:rFonts w:eastAsia="SimSun" w:cs="Arial"/>
          <w:b w:val="0"/>
          <w:color w:val="00000A"/>
          <w:kern w:val="2"/>
          <w:szCs w:val="24"/>
          <w:lang w:val="es-CL" w:eastAsia="hi-IN" w:bidi="hi-IN"/>
        </w:rPr>
      </w:pPr>
      <w:r w:rsidRPr="00BD0D0F">
        <w:rPr>
          <w:rFonts w:eastAsia="SimSun" w:cs="Arial"/>
          <w:b w:val="0"/>
          <w:color w:val="00000A"/>
          <w:kern w:val="2"/>
          <w:szCs w:val="24"/>
          <w:lang w:val="es-CL" w:eastAsia="hi-IN" w:bidi="hi-IN"/>
        </w:rPr>
        <w:t xml:space="preserve">La oferta en línea garantiza que la misma no será vista hasta el momento de apertura del llamado. La plataforma electrónica recibirá ofertas únicamente hasta el momento fijado para su apertura en la convocatoria respectiva. </w:t>
      </w:r>
    </w:p>
    <w:p w:rsidR="00067004" w:rsidRDefault="00067004" w:rsidP="00BD0D0F">
      <w:pPr>
        <w:suppressAutoHyphens/>
        <w:spacing w:before="100" w:beforeAutospacing="1" w:after="100" w:afterAutospacing="1" w:line="23" w:lineRule="atLeast"/>
        <w:jc w:val="both"/>
        <w:textAlignment w:val="auto"/>
        <w:rPr>
          <w:rFonts w:eastAsia="SimSun" w:cs="Arial"/>
          <w:b w:val="0"/>
          <w:color w:val="00000A"/>
          <w:kern w:val="2"/>
          <w:szCs w:val="24"/>
          <w:lang w:val="es-CL" w:eastAsia="hi-IN" w:bidi="hi-IN"/>
        </w:rPr>
      </w:pPr>
    </w:p>
    <w:p w:rsidR="00067004" w:rsidRDefault="00067004" w:rsidP="00BD0D0F">
      <w:pPr>
        <w:suppressAutoHyphens/>
        <w:spacing w:before="100" w:beforeAutospacing="1" w:after="100" w:afterAutospacing="1" w:line="23" w:lineRule="atLeast"/>
        <w:jc w:val="both"/>
        <w:textAlignment w:val="auto"/>
        <w:rPr>
          <w:rFonts w:eastAsia="SimSun" w:cs="Arial"/>
          <w:b w:val="0"/>
          <w:color w:val="00000A"/>
          <w:kern w:val="2"/>
          <w:szCs w:val="24"/>
          <w:lang w:val="es-CL" w:eastAsia="hi-IN" w:bidi="hi-IN"/>
        </w:rPr>
      </w:pPr>
    </w:p>
    <w:p w:rsidR="00BD0D0F" w:rsidRPr="002F1F89" w:rsidRDefault="00BD0D0F" w:rsidP="002F1F89">
      <w:pPr>
        <w:jc w:val="both"/>
        <w:rPr>
          <w:lang w:bidi="hi-IN"/>
        </w:rPr>
      </w:pPr>
      <w:r w:rsidRPr="002F1F89">
        <w:rPr>
          <w:lang w:bidi="hi-IN"/>
        </w:rPr>
        <w:t xml:space="preserve">ARTÍCULO </w:t>
      </w:r>
      <w:r w:rsidR="00AE583C" w:rsidRPr="002F1F89">
        <w:rPr>
          <w:lang w:bidi="hi-IN"/>
        </w:rPr>
        <w:t>8</w:t>
      </w:r>
      <w:r w:rsidRPr="002F1F89">
        <w:rPr>
          <w:lang w:bidi="hi-IN"/>
        </w:rPr>
        <w:t>°.- CONTENIDO DE L</w:t>
      </w:r>
      <w:r w:rsidR="002F1F89">
        <w:rPr>
          <w:lang w:bidi="hi-IN"/>
        </w:rPr>
        <w:t>AS OFERTAS</w:t>
      </w:r>
    </w:p>
    <w:p w:rsidR="00BD0D0F" w:rsidRPr="00BD0D0F" w:rsidRDefault="00BD0D0F" w:rsidP="00BD0D0F">
      <w:pPr>
        <w:spacing w:line="240" w:lineRule="auto"/>
        <w:jc w:val="both"/>
        <w:textAlignment w:val="auto"/>
        <w:rPr>
          <w:rFonts w:cs="Arial"/>
          <w:szCs w:val="24"/>
          <w:lang w:eastAsia="es-ES"/>
        </w:rPr>
      </w:pPr>
    </w:p>
    <w:tbl>
      <w:tblPr>
        <w:tblW w:w="9070" w:type="dxa"/>
        <w:tblInd w:w="108" w:type="dxa"/>
        <w:tblLayout w:type="fixed"/>
        <w:tblLook w:val="04A0" w:firstRow="1" w:lastRow="0" w:firstColumn="1" w:lastColumn="0" w:noHBand="0" w:noVBand="1"/>
      </w:tblPr>
      <w:tblGrid>
        <w:gridCol w:w="2218"/>
        <w:gridCol w:w="6852"/>
      </w:tblGrid>
      <w:tr w:rsidR="00BD0D0F" w:rsidRPr="00BD0D0F" w:rsidTr="00DE0D9B">
        <w:trPr>
          <w:trHeight w:val="567"/>
        </w:trPr>
        <w:tc>
          <w:tcPr>
            <w:tcW w:w="2218" w:type="dxa"/>
            <w:tcBorders>
              <w:top w:val="single" w:sz="4" w:space="0" w:color="BFBFBF"/>
              <w:left w:val="single" w:sz="4" w:space="0" w:color="BFBFBF"/>
              <w:bottom w:val="single" w:sz="4" w:space="0" w:color="BFBFBF"/>
              <w:right w:val="nil"/>
            </w:tcBorders>
            <w:hideMark/>
          </w:tcPr>
          <w:p w:rsidR="00BD0D0F" w:rsidRPr="00BD0D0F" w:rsidRDefault="00BD0D0F" w:rsidP="00BD0D0F">
            <w:pPr>
              <w:suppressAutoHyphens/>
              <w:spacing w:after="200"/>
              <w:jc w:val="both"/>
              <w:textAlignment w:val="auto"/>
              <w:rPr>
                <w:rFonts w:eastAsia="Arial Unicode MS" w:cs="Arial"/>
                <w:b w:val="0"/>
                <w:color w:val="000000"/>
                <w:kern w:val="2"/>
                <w:szCs w:val="24"/>
                <w:lang w:val="es-CL" w:eastAsia="hi-IN" w:bidi="hi-IN"/>
              </w:rPr>
            </w:pPr>
            <w:r w:rsidRPr="00BD0D0F">
              <w:rPr>
                <w:rFonts w:eastAsia="Arial Unicode MS" w:cs="Arial"/>
                <w:bCs/>
                <w:color w:val="00000A"/>
                <w:kern w:val="2"/>
                <w:szCs w:val="24"/>
                <w:lang w:val="es-CL" w:eastAsia="hi-IN" w:bidi="hi-IN"/>
              </w:rPr>
              <w:t>Detalle</w:t>
            </w:r>
          </w:p>
        </w:tc>
        <w:tc>
          <w:tcPr>
            <w:tcW w:w="6852" w:type="dxa"/>
            <w:tcBorders>
              <w:top w:val="single" w:sz="4" w:space="0" w:color="BFBFBF"/>
              <w:left w:val="single" w:sz="4" w:space="0" w:color="BFBFBF"/>
              <w:bottom w:val="single" w:sz="4" w:space="0" w:color="BFBFBF"/>
              <w:right w:val="single" w:sz="4" w:space="0" w:color="BFBFBF"/>
            </w:tcBorders>
            <w:hideMark/>
          </w:tcPr>
          <w:p w:rsidR="00BD0D0F" w:rsidRPr="00BD0D0F" w:rsidRDefault="00BD0D0F" w:rsidP="00BD0D0F">
            <w:pPr>
              <w:suppressAutoHyphens/>
              <w:spacing w:after="200"/>
              <w:jc w:val="both"/>
              <w:textAlignment w:val="auto"/>
              <w:rPr>
                <w:rFonts w:eastAsia="Arial Unicode MS" w:cs="Arial"/>
                <w:b w:val="0"/>
                <w:color w:val="000000"/>
                <w:kern w:val="2"/>
                <w:szCs w:val="24"/>
                <w:lang w:val="es-CL" w:eastAsia="hi-IN" w:bidi="hi-IN"/>
              </w:rPr>
            </w:pPr>
            <w:r w:rsidRPr="00BD0D0F">
              <w:rPr>
                <w:rFonts w:eastAsia="Arial Unicode MS" w:cs="Arial"/>
                <w:bCs/>
                <w:color w:val="00000A"/>
                <w:kern w:val="2"/>
                <w:szCs w:val="24"/>
                <w:lang w:val="es-CL" w:eastAsia="hi-IN" w:bidi="hi-IN"/>
              </w:rPr>
              <w:t>Descripción del documento</w:t>
            </w:r>
          </w:p>
        </w:tc>
      </w:tr>
      <w:tr w:rsidR="001D0910" w:rsidRPr="00BD0D0F" w:rsidTr="00DE0D9B">
        <w:trPr>
          <w:trHeight w:val="567"/>
        </w:trPr>
        <w:tc>
          <w:tcPr>
            <w:tcW w:w="2218" w:type="dxa"/>
            <w:tcBorders>
              <w:top w:val="single" w:sz="4" w:space="0" w:color="BFBFBF"/>
              <w:left w:val="single" w:sz="4" w:space="0" w:color="BFBFBF"/>
              <w:bottom w:val="single" w:sz="4" w:space="0" w:color="BFBFBF"/>
              <w:right w:val="nil"/>
            </w:tcBorders>
            <w:vAlign w:val="center"/>
          </w:tcPr>
          <w:p w:rsidR="001D0910" w:rsidRPr="00BD0D0F" w:rsidRDefault="001D0910" w:rsidP="001D0910">
            <w:pPr>
              <w:suppressAutoHyphens/>
              <w:spacing w:after="200"/>
              <w:jc w:val="center"/>
              <w:textAlignment w:val="auto"/>
              <w:rPr>
                <w:rFonts w:eastAsia="Arial Unicode MS" w:cs="Arial"/>
                <w:bCs/>
                <w:color w:val="00000A"/>
                <w:kern w:val="2"/>
                <w:szCs w:val="24"/>
                <w:lang w:val="es-CL" w:eastAsia="hi-IN" w:bidi="hi-IN"/>
              </w:rPr>
            </w:pPr>
            <w:r w:rsidRPr="00BD0D0F">
              <w:rPr>
                <w:rFonts w:eastAsia="Arial Unicode MS" w:cs="Arial"/>
                <w:bCs/>
                <w:color w:val="00000A"/>
                <w:kern w:val="2"/>
                <w:szCs w:val="24"/>
                <w:lang w:val="es-CL" w:eastAsia="hi-IN" w:bidi="hi-IN"/>
              </w:rPr>
              <w:t>Propuesta económica</w:t>
            </w:r>
          </w:p>
        </w:tc>
        <w:tc>
          <w:tcPr>
            <w:tcW w:w="6852" w:type="dxa"/>
            <w:tcBorders>
              <w:top w:val="single" w:sz="4" w:space="0" w:color="BFBFBF"/>
              <w:left w:val="single" w:sz="4" w:space="0" w:color="BFBFBF"/>
              <w:bottom w:val="single" w:sz="4" w:space="0" w:color="BFBFBF"/>
              <w:right w:val="single" w:sz="4" w:space="0" w:color="BFBFBF"/>
            </w:tcBorders>
            <w:vAlign w:val="center"/>
          </w:tcPr>
          <w:p w:rsidR="001D0910" w:rsidRPr="00BD0D0F" w:rsidRDefault="001D0910" w:rsidP="00DE0D9B">
            <w:pPr>
              <w:suppressAutoHyphens/>
              <w:textAlignment w:val="auto"/>
              <w:rPr>
                <w:rFonts w:ascii="Courier New" w:eastAsia="SimSun" w:hAnsi="Courier New" w:cs="Courier New"/>
                <w:bCs/>
                <w:color w:val="000000"/>
                <w:spacing w:val="-3"/>
                <w:kern w:val="2"/>
                <w:szCs w:val="24"/>
                <w:lang w:val="es-ES_tradnl" w:eastAsia="hi-IN" w:bidi="hi-IN"/>
              </w:rPr>
            </w:pPr>
            <w:r w:rsidRPr="00BD0D0F">
              <w:rPr>
                <w:rFonts w:eastAsia="Arial Unicode MS" w:cs="Arial"/>
                <w:b w:val="0"/>
                <w:color w:val="00000A"/>
                <w:kern w:val="2"/>
                <w:szCs w:val="24"/>
                <w:lang w:val="es-CL" w:eastAsia="hi-IN" w:bidi="hi-IN"/>
              </w:rPr>
              <w:t xml:space="preserve">Deberá ajustarse a lo establecido en el art. Nº 9 del presente Pliego. </w:t>
            </w:r>
          </w:p>
          <w:p w:rsidR="001D0910" w:rsidRPr="0036196E" w:rsidRDefault="001D0910" w:rsidP="00DE0D9B">
            <w:pPr>
              <w:suppressAutoHyphens/>
              <w:spacing w:after="200"/>
              <w:textAlignment w:val="auto"/>
              <w:rPr>
                <w:rFonts w:eastAsia="Arial Unicode MS" w:cs="Arial"/>
                <w:bCs/>
                <w:spacing w:val="-3"/>
                <w:kern w:val="2"/>
                <w:szCs w:val="24"/>
                <w:lang w:val="es-ES_tradnl" w:eastAsia="hi-IN" w:bidi="hi-IN"/>
              </w:rPr>
            </w:pPr>
            <w:r w:rsidRPr="00BD0D0F">
              <w:rPr>
                <w:rFonts w:eastAsia="Arial Unicode MS" w:cs="Arial"/>
                <w:bCs/>
                <w:spacing w:val="-3"/>
                <w:kern w:val="2"/>
                <w:szCs w:val="24"/>
                <w:lang w:val="es-ES_tradnl" w:eastAsia="hi-IN" w:bidi="hi-IN"/>
              </w:rPr>
              <w:t>REQUISITO EXCLUYENTE EN EL ACTO DE APERTURA</w:t>
            </w:r>
          </w:p>
        </w:tc>
      </w:tr>
      <w:tr w:rsidR="00BD0D0F" w:rsidRPr="00BD0D0F" w:rsidTr="00DE0D9B">
        <w:trPr>
          <w:trHeight w:val="567"/>
        </w:trPr>
        <w:tc>
          <w:tcPr>
            <w:tcW w:w="2218" w:type="dxa"/>
            <w:tcBorders>
              <w:top w:val="single" w:sz="4" w:space="0" w:color="BFBFBF"/>
              <w:left w:val="single" w:sz="4" w:space="0" w:color="BFBFBF"/>
              <w:bottom w:val="single" w:sz="4" w:space="0" w:color="BFBFBF"/>
              <w:right w:val="nil"/>
            </w:tcBorders>
            <w:vAlign w:val="center"/>
            <w:hideMark/>
          </w:tcPr>
          <w:p w:rsidR="00BD0D0F" w:rsidRPr="00BD0D0F" w:rsidRDefault="00BD0D0F" w:rsidP="001D0910">
            <w:pPr>
              <w:suppressAutoHyphens/>
              <w:spacing w:after="200"/>
              <w:jc w:val="center"/>
              <w:textAlignment w:val="auto"/>
              <w:rPr>
                <w:rFonts w:eastAsia="Arial Unicode MS" w:cs="Arial"/>
                <w:b w:val="0"/>
                <w:color w:val="000000"/>
                <w:kern w:val="2"/>
                <w:szCs w:val="24"/>
                <w:lang w:val="es-CL" w:eastAsia="hi-IN" w:bidi="hi-IN"/>
              </w:rPr>
            </w:pPr>
            <w:r w:rsidRPr="00BD0D0F">
              <w:rPr>
                <w:rFonts w:eastAsia="Arial Unicode MS" w:cs="Arial"/>
                <w:bCs/>
                <w:color w:val="00000A"/>
                <w:kern w:val="2"/>
                <w:szCs w:val="24"/>
                <w:lang w:val="es-CL" w:eastAsia="hi-IN" w:bidi="hi-IN"/>
              </w:rPr>
              <w:t>Propuesta técnica</w:t>
            </w:r>
          </w:p>
        </w:tc>
        <w:tc>
          <w:tcPr>
            <w:tcW w:w="6852" w:type="dxa"/>
            <w:tcBorders>
              <w:top w:val="single" w:sz="4" w:space="0" w:color="BFBFBF"/>
              <w:left w:val="single" w:sz="4" w:space="0" w:color="BFBFBF"/>
              <w:bottom w:val="single" w:sz="4" w:space="0" w:color="BFBFBF"/>
              <w:right w:val="single" w:sz="4" w:space="0" w:color="BFBFBF"/>
            </w:tcBorders>
            <w:vAlign w:val="center"/>
            <w:hideMark/>
          </w:tcPr>
          <w:p w:rsidR="00BD0D0F" w:rsidRPr="00BD0D0F" w:rsidRDefault="00BD0D0F" w:rsidP="00DE0D9B">
            <w:pPr>
              <w:suppressAutoHyphens/>
              <w:spacing w:after="200"/>
              <w:textAlignment w:val="auto"/>
              <w:rPr>
                <w:rFonts w:eastAsia="Arial Unicode MS" w:cs="Arial"/>
                <w:b w:val="0"/>
                <w:color w:val="000000"/>
                <w:kern w:val="2"/>
                <w:szCs w:val="24"/>
                <w:lang w:val="es-CL" w:eastAsia="hi-IN" w:bidi="hi-IN"/>
              </w:rPr>
            </w:pPr>
            <w:r w:rsidRPr="00BD0D0F">
              <w:rPr>
                <w:rFonts w:eastAsia="Arial Unicode MS" w:cs="Arial"/>
                <w:b w:val="0"/>
                <w:color w:val="00000A"/>
                <w:kern w:val="2"/>
                <w:szCs w:val="24"/>
                <w:lang w:val="es-CL" w:eastAsia="hi-IN" w:bidi="hi-IN"/>
              </w:rPr>
              <w:t>Deberá ajustarse a los requerimientos técnicos y descriptivos que se detallen en el presente Pliego de Condiciones Particulares</w:t>
            </w:r>
            <w:r w:rsidRPr="00BD0D0F">
              <w:rPr>
                <w:rFonts w:eastAsia="Arial Unicode MS" w:cs="Arial"/>
                <w:b w:val="0"/>
                <w:spacing w:val="-3"/>
                <w:kern w:val="2"/>
                <w:szCs w:val="24"/>
                <w:lang w:val="es-ES_tradnl" w:eastAsia="hi-IN" w:bidi="hi-IN"/>
              </w:rPr>
              <w:t xml:space="preserve">. </w:t>
            </w:r>
          </w:p>
        </w:tc>
      </w:tr>
      <w:tr w:rsidR="00BD0D0F" w:rsidRPr="00BD0D0F" w:rsidTr="00DE0D9B">
        <w:trPr>
          <w:trHeight w:val="567"/>
        </w:trPr>
        <w:tc>
          <w:tcPr>
            <w:tcW w:w="2218" w:type="dxa"/>
            <w:tcBorders>
              <w:top w:val="nil"/>
              <w:left w:val="single" w:sz="4" w:space="0" w:color="BFBFBF"/>
              <w:bottom w:val="single" w:sz="4" w:space="0" w:color="BFBFBF"/>
              <w:right w:val="nil"/>
            </w:tcBorders>
            <w:vAlign w:val="center"/>
            <w:hideMark/>
          </w:tcPr>
          <w:p w:rsidR="00BD0D0F" w:rsidRPr="00BD0D0F" w:rsidRDefault="00BD0D0F" w:rsidP="00DE0D9B">
            <w:pPr>
              <w:suppressAutoHyphens/>
              <w:spacing w:after="200"/>
              <w:jc w:val="center"/>
              <w:textAlignment w:val="auto"/>
              <w:rPr>
                <w:rFonts w:eastAsia="Arial Unicode MS" w:cs="Arial"/>
                <w:b w:val="0"/>
                <w:color w:val="000000"/>
                <w:kern w:val="2"/>
                <w:szCs w:val="24"/>
                <w:lang w:val="es-CL" w:eastAsia="hi-IN" w:bidi="hi-IN"/>
              </w:rPr>
            </w:pPr>
            <w:r w:rsidRPr="00BD0D0F">
              <w:rPr>
                <w:rFonts w:eastAsia="Arial Unicode MS" w:cs="Arial"/>
                <w:bCs/>
                <w:color w:val="00000A"/>
                <w:kern w:val="2"/>
                <w:szCs w:val="24"/>
                <w:lang w:val="es-CL" w:eastAsia="hi-IN" w:bidi="hi-IN"/>
              </w:rPr>
              <w:lastRenderedPageBreak/>
              <w:t>Formulario de identificación del oferente</w:t>
            </w:r>
          </w:p>
        </w:tc>
        <w:tc>
          <w:tcPr>
            <w:tcW w:w="6852" w:type="dxa"/>
            <w:tcBorders>
              <w:top w:val="nil"/>
              <w:left w:val="single" w:sz="4" w:space="0" w:color="BFBFBF"/>
              <w:bottom w:val="single" w:sz="4" w:space="0" w:color="BFBFBF"/>
              <w:right w:val="single" w:sz="4" w:space="0" w:color="BFBFBF"/>
            </w:tcBorders>
            <w:hideMark/>
          </w:tcPr>
          <w:p w:rsidR="00BD0D0F" w:rsidRPr="00BD0D0F" w:rsidRDefault="00BD0D0F" w:rsidP="00BD0D0F">
            <w:pPr>
              <w:suppressAutoHyphens/>
              <w:spacing w:after="200"/>
              <w:jc w:val="both"/>
              <w:textAlignment w:val="auto"/>
              <w:rPr>
                <w:rFonts w:eastAsia="Arial Unicode MS" w:cs="Arial"/>
                <w:bCs/>
                <w:color w:val="00000A"/>
                <w:kern w:val="2"/>
                <w:szCs w:val="24"/>
                <w:lang w:val="es-CL" w:eastAsia="hi-IN" w:bidi="hi-IN"/>
              </w:rPr>
            </w:pPr>
            <w:r w:rsidRPr="00BD0D0F">
              <w:rPr>
                <w:rFonts w:eastAsia="Arial Unicode MS" w:cs="Arial"/>
                <w:b w:val="0"/>
                <w:kern w:val="2"/>
                <w:szCs w:val="24"/>
                <w:lang w:val="es-CL" w:eastAsia="hi-IN" w:bidi="hi-IN"/>
              </w:rPr>
              <w:t xml:space="preserve">El </w:t>
            </w:r>
            <w:r w:rsidRPr="00BD0D0F">
              <w:rPr>
                <w:rFonts w:eastAsia="Arial Unicode MS" w:cs="Arial"/>
                <w:b w:val="0"/>
                <w:kern w:val="2"/>
                <w:szCs w:val="24"/>
                <w:u w:val="single"/>
                <w:lang w:val="es-CL" w:eastAsia="hi-IN" w:bidi="hi-IN"/>
              </w:rPr>
              <w:t>Formulario de Identificación del Oferente</w:t>
            </w:r>
            <w:r w:rsidRPr="00BD0D0F">
              <w:rPr>
                <w:rFonts w:eastAsia="Arial Unicode MS" w:cs="Arial"/>
                <w:b w:val="0"/>
                <w:kern w:val="2"/>
                <w:szCs w:val="24"/>
                <w:lang w:val="es-CL" w:eastAsia="hi-IN" w:bidi="hi-IN"/>
              </w:rPr>
              <w:t xml:space="preserve"> (</w:t>
            </w:r>
            <w:r w:rsidRPr="00BD0D0F">
              <w:rPr>
                <w:rFonts w:eastAsia="Arial Unicode MS" w:cs="Arial"/>
                <w:kern w:val="2"/>
                <w:szCs w:val="24"/>
                <w:lang w:val="es-CL" w:eastAsia="hi-IN" w:bidi="hi-IN"/>
              </w:rPr>
              <w:t>ANEXO I) firmado.</w:t>
            </w:r>
            <w:r w:rsidRPr="00BD0D0F">
              <w:rPr>
                <w:rFonts w:eastAsia="Arial Unicode MS" w:cs="Arial"/>
                <w:b w:val="0"/>
                <w:kern w:val="2"/>
                <w:szCs w:val="24"/>
                <w:lang w:val="es-CL" w:eastAsia="hi-IN" w:bidi="hi-IN"/>
              </w:rPr>
              <w:t xml:space="preserve"> E</w:t>
            </w:r>
            <w:r w:rsidRPr="00BD0D0F">
              <w:rPr>
                <w:rFonts w:eastAsia="Arial Unicode MS" w:cs="Arial"/>
                <w:b w:val="0"/>
                <w:color w:val="00000A"/>
                <w:kern w:val="2"/>
                <w:szCs w:val="24"/>
                <w:lang w:val="es-CL" w:eastAsia="hi-IN" w:bidi="hi-IN"/>
              </w:rPr>
              <w:t>ste deberá estar firmado por titular o representante legal acreditado en R.U.P.E. debiendo presentarlo en formato electrónico.</w:t>
            </w:r>
          </w:p>
        </w:tc>
      </w:tr>
      <w:tr w:rsidR="00BD0D0F" w:rsidRPr="00BD0D0F" w:rsidTr="00DE0D9B">
        <w:trPr>
          <w:trHeight w:val="567"/>
        </w:trPr>
        <w:tc>
          <w:tcPr>
            <w:tcW w:w="2218" w:type="dxa"/>
            <w:tcBorders>
              <w:top w:val="single" w:sz="4" w:space="0" w:color="BFBFBF"/>
              <w:left w:val="single" w:sz="4" w:space="0" w:color="BFBFBF"/>
              <w:bottom w:val="single" w:sz="4" w:space="0" w:color="BFBFBF"/>
              <w:right w:val="nil"/>
            </w:tcBorders>
            <w:vAlign w:val="center"/>
            <w:hideMark/>
          </w:tcPr>
          <w:p w:rsidR="00BD0D0F" w:rsidRPr="00BD0D0F" w:rsidRDefault="00BD0D0F" w:rsidP="00DE0D9B">
            <w:pPr>
              <w:suppressAutoHyphens/>
              <w:spacing w:after="200"/>
              <w:jc w:val="center"/>
              <w:textAlignment w:val="auto"/>
              <w:rPr>
                <w:rFonts w:eastAsia="Arial Unicode MS" w:cs="Arial"/>
                <w:b w:val="0"/>
                <w:color w:val="000000"/>
                <w:kern w:val="2"/>
                <w:szCs w:val="24"/>
                <w:lang w:val="es-CL" w:eastAsia="hi-IN" w:bidi="hi-IN"/>
              </w:rPr>
            </w:pPr>
            <w:r w:rsidRPr="00BD0D0F">
              <w:rPr>
                <w:rFonts w:eastAsia="Arial Unicode MS" w:cs="Arial"/>
                <w:bCs/>
                <w:color w:val="00000A"/>
                <w:kern w:val="2"/>
                <w:szCs w:val="24"/>
                <w:lang w:val="es-CL" w:eastAsia="hi-IN" w:bidi="hi-IN"/>
              </w:rPr>
              <w:t>Resumen de información confidencial</w:t>
            </w:r>
          </w:p>
        </w:tc>
        <w:tc>
          <w:tcPr>
            <w:tcW w:w="6852" w:type="dxa"/>
            <w:tcBorders>
              <w:top w:val="single" w:sz="4" w:space="0" w:color="BFBFBF"/>
              <w:left w:val="single" w:sz="4" w:space="0" w:color="BFBFBF"/>
              <w:bottom w:val="single" w:sz="4" w:space="0" w:color="BFBFBF"/>
              <w:right w:val="single" w:sz="4" w:space="0" w:color="BFBFBF"/>
            </w:tcBorders>
            <w:hideMark/>
          </w:tcPr>
          <w:p w:rsidR="00BD0D0F" w:rsidRPr="00BD0D0F" w:rsidRDefault="00BD0D0F" w:rsidP="00BD0D0F">
            <w:pPr>
              <w:suppressAutoHyphens/>
              <w:jc w:val="both"/>
              <w:textAlignment w:val="auto"/>
              <w:rPr>
                <w:rFonts w:eastAsia="Arial Unicode MS" w:cs="Arial"/>
                <w:b w:val="0"/>
                <w:color w:val="000000"/>
                <w:kern w:val="2"/>
                <w:szCs w:val="24"/>
                <w:lang w:val="es-CL" w:eastAsia="hi-IN" w:bidi="hi-IN"/>
              </w:rPr>
            </w:pPr>
            <w:r w:rsidRPr="00BD0D0F">
              <w:rPr>
                <w:rFonts w:eastAsia="Arial Unicode MS" w:cs="Arial"/>
                <w:b w:val="0"/>
                <w:bCs/>
                <w:color w:val="000000"/>
                <w:kern w:val="2"/>
                <w:szCs w:val="24"/>
                <w:lang w:val="es-CL" w:eastAsia="hi-IN" w:bidi="hi-IN"/>
              </w:rPr>
              <w:t xml:space="preserve">Si el oferente optare por presentar Documentación calificada como Confidencial deberá presentar en la parte pública de su oferta un </w:t>
            </w:r>
            <w:r w:rsidRPr="00BD0D0F">
              <w:rPr>
                <w:rFonts w:eastAsia="Arial Unicode MS" w:cs="Arial"/>
                <w:b w:val="0"/>
                <w:bCs/>
                <w:color w:val="000000"/>
                <w:kern w:val="2"/>
                <w:szCs w:val="24"/>
                <w:u w:val="single"/>
                <w:lang w:val="es-CL" w:eastAsia="hi-IN" w:bidi="hi-IN"/>
              </w:rPr>
              <w:t>“resumen no confidencial”, breve y conciso, que especifique a qué refiere la información calificada como confidencial</w:t>
            </w:r>
            <w:r w:rsidRPr="00BD0D0F">
              <w:rPr>
                <w:rFonts w:eastAsia="Arial Unicode MS" w:cs="Arial"/>
                <w:b w:val="0"/>
                <w:bCs/>
                <w:color w:val="000000"/>
                <w:kern w:val="2"/>
                <w:szCs w:val="24"/>
                <w:lang w:val="es-CL" w:eastAsia="hi-IN" w:bidi="hi-IN"/>
              </w:rPr>
              <w:t xml:space="preserve"> (Decreto N° 232/010 de 2 de agosto de 2010).</w:t>
            </w:r>
          </w:p>
          <w:p w:rsidR="00BD0D0F" w:rsidRPr="00BD0D0F" w:rsidRDefault="00BD0D0F" w:rsidP="00BD0D0F">
            <w:pPr>
              <w:suppressAutoHyphens/>
              <w:spacing w:after="200"/>
              <w:jc w:val="both"/>
              <w:textAlignment w:val="auto"/>
              <w:rPr>
                <w:rFonts w:eastAsia="Arial Unicode MS" w:cs="Arial"/>
                <w:b w:val="0"/>
                <w:color w:val="000000"/>
                <w:kern w:val="2"/>
                <w:szCs w:val="24"/>
                <w:lang w:val="es-CL" w:eastAsia="hi-IN" w:bidi="hi-IN"/>
              </w:rPr>
            </w:pPr>
            <w:r w:rsidRPr="00BD0D0F">
              <w:rPr>
                <w:rFonts w:eastAsia="Arial Unicode MS" w:cs="Arial"/>
                <w:b w:val="0"/>
                <w:bCs/>
                <w:color w:val="000000"/>
                <w:kern w:val="2"/>
                <w:szCs w:val="24"/>
                <w:u w:val="single"/>
                <w:lang w:val="es-CL" w:eastAsia="hi-IN" w:bidi="hi-IN"/>
              </w:rPr>
              <w:t>Toda información calificada como confidencial no será tomada en cuenta a los efectos de la ponderación de las ofertas.</w:t>
            </w:r>
          </w:p>
        </w:tc>
      </w:tr>
      <w:tr w:rsidR="00BD0D0F" w:rsidRPr="00BD0D0F" w:rsidTr="00DE0D9B">
        <w:trPr>
          <w:trHeight w:val="567"/>
        </w:trPr>
        <w:tc>
          <w:tcPr>
            <w:tcW w:w="2218" w:type="dxa"/>
            <w:tcBorders>
              <w:top w:val="single" w:sz="4" w:space="0" w:color="BFBFBF"/>
              <w:left w:val="single" w:sz="4" w:space="0" w:color="BFBFBF"/>
              <w:bottom w:val="single" w:sz="4" w:space="0" w:color="BFBFBF"/>
              <w:right w:val="nil"/>
            </w:tcBorders>
            <w:vAlign w:val="center"/>
            <w:hideMark/>
          </w:tcPr>
          <w:p w:rsidR="00BD0D0F" w:rsidRPr="00B95DA6" w:rsidRDefault="00BD0D0F" w:rsidP="00DE0D9B">
            <w:pPr>
              <w:suppressAutoHyphens/>
              <w:spacing w:after="200"/>
              <w:jc w:val="center"/>
              <w:textAlignment w:val="auto"/>
              <w:rPr>
                <w:rFonts w:eastAsia="Arial Unicode MS" w:cs="Arial"/>
                <w:b w:val="0"/>
                <w:color w:val="000000"/>
                <w:kern w:val="2"/>
                <w:szCs w:val="24"/>
                <w:lang w:val="es-CL" w:eastAsia="hi-IN" w:bidi="hi-IN"/>
              </w:rPr>
            </w:pPr>
            <w:r w:rsidRPr="00B95DA6">
              <w:rPr>
                <w:rFonts w:eastAsia="Arial Unicode MS" w:cs="Arial"/>
                <w:color w:val="00000A"/>
                <w:kern w:val="2"/>
                <w:szCs w:val="24"/>
                <w:lang w:val="es-CL" w:eastAsia="hi-IN" w:bidi="hi-IN"/>
              </w:rPr>
              <w:t>Regímenes de preferencia</w:t>
            </w:r>
          </w:p>
        </w:tc>
        <w:tc>
          <w:tcPr>
            <w:tcW w:w="6852" w:type="dxa"/>
            <w:tcBorders>
              <w:top w:val="single" w:sz="4" w:space="0" w:color="BFBFBF"/>
              <w:left w:val="single" w:sz="4" w:space="0" w:color="BFBFBF"/>
              <w:bottom w:val="single" w:sz="4" w:space="0" w:color="BFBFBF"/>
              <w:right w:val="single" w:sz="4" w:space="0" w:color="BFBFBF"/>
            </w:tcBorders>
          </w:tcPr>
          <w:p w:rsidR="00BD0D0F" w:rsidRPr="00B95DA6" w:rsidRDefault="00BD0D0F" w:rsidP="00BD0D0F">
            <w:pPr>
              <w:tabs>
                <w:tab w:val="left" w:pos="284"/>
              </w:tabs>
              <w:spacing w:line="240" w:lineRule="auto"/>
              <w:jc w:val="both"/>
              <w:textAlignment w:val="auto"/>
              <w:rPr>
                <w:rFonts w:eastAsia="Arial Unicode MS" w:cs="Arial"/>
                <w:b w:val="0"/>
                <w:bCs/>
                <w:color w:val="000000"/>
                <w:szCs w:val="24"/>
                <w:lang w:val="es-ES_tradnl" w:eastAsia="es-ES"/>
              </w:rPr>
            </w:pPr>
            <w:r w:rsidRPr="00B95DA6">
              <w:rPr>
                <w:rFonts w:eastAsia="Arial Unicode MS" w:cs="Arial"/>
                <w:b w:val="0"/>
                <w:bCs/>
                <w:color w:val="000000"/>
                <w:szCs w:val="24"/>
                <w:lang w:val="es-CL" w:eastAsia="es-ES"/>
              </w:rPr>
              <w:t xml:space="preserve">El </w:t>
            </w:r>
            <w:r w:rsidRPr="00B95DA6">
              <w:rPr>
                <w:rFonts w:eastAsia="Arial Unicode MS" w:cs="Arial"/>
                <w:bCs/>
                <w:color w:val="000000"/>
                <w:szCs w:val="24"/>
                <w:lang w:val="es-CL" w:eastAsia="es-ES"/>
              </w:rPr>
              <w:t xml:space="preserve">ANEXO IV </w:t>
            </w:r>
            <w:r w:rsidRPr="00B95DA6">
              <w:rPr>
                <w:rFonts w:eastAsia="Arial Unicode MS" w:cs="Arial"/>
                <w:b w:val="0"/>
                <w:bCs/>
                <w:color w:val="000000"/>
                <w:szCs w:val="24"/>
                <w:lang w:val="es-ES_tradnl" w:eastAsia="es-ES"/>
              </w:rPr>
              <w:t>deberá ser completado por aquellas empresas que conciernan al Régimen de Preferencia MIPYMES. De conformidad con lo dispuesto por el Art. 44 de la Ley 18.362 de 6 de octubre de 2008 y Decreto No. 371/010 de fecha 14 de diciembre de 2010, que se consideran parte integrante de este Pliego, el Oferente que desee acogerse al Régimen de Preferencia allí establecido deberá presentar conjuntamente con su oferta:</w:t>
            </w:r>
          </w:p>
          <w:p w:rsidR="00BD0D0F" w:rsidRPr="00B95DA6" w:rsidRDefault="00BD0D0F" w:rsidP="00BD0D0F">
            <w:pPr>
              <w:tabs>
                <w:tab w:val="left" w:pos="284"/>
              </w:tabs>
              <w:spacing w:line="240" w:lineRule="auto"/>
              <w:jc w:val="both"/>
              <w:textAlignment w:val="auto"/>
              <w:rPr>
                <w:rFonts w:eastAsia="Arial Unicode MS" w:cs="Arial"/>
                <w:b w:val="0"/>
                <w:bCs/>
                <w:color w:val="000000"/>
                <w:szCs w:val="24"/>
                <w:lang w:val="es-ES_tradnl" w:eastAsia="es-ES"/>
              </w:rPr>
            </w:pPr>
          </w:p>
          <w:p w:rsidR="00BD0D0F" w:rsidRPr="00B95DA6" w:rsidRDefault="00BD0D0F" w:rsidP="00BD0D0F">
            <w:pPr>
              <w:numPr>
                <w:ilvl w:val="0"/>
                <w:numId w:val="16"/>
              </w:numPr>
              <w:tabs>
                <w:tab w:val="left" w:pos="284"/>
              </w:tabs>
              <w:spacing w:line="240" w:lineRule="auto"/>
              <w:jc w:val="both"/>
              <w:textAlignment w:val="auto"/>
              <w:rPr>
                <w:rFonts w:eastAsia="Arial Unicode MS" w:cs="Arial"/>
                <w:bCs/>
                <w:color w:val="000000"/>
                <w:szCs w:val="24"/>
                <w:lang w:val="es-ES_tradnl" w:eastAsia="es-ES"/>
              </w:rPr>
            </w:pPr>
            <w:r w:rsidRPr="00B95DA6">
              <w:rPr>
                <w:rFonts w:eastAsia="Arial Unicode MS" w:cs="Arial"/>
                <w:b w:val="0"/>
                <w:bCs/>
                <w:color w:val="000000"/>
                <w:szCs w:val="24"/>
                <w:lang w:val="es-ES_tradnl" w:eastAsia="es-ES"/>
              </w:rPr>
              <w:t>Certificado emitido por DINAPYME, que establezca l</w:t>
            </w:r>
            <w:r w:rsidRPr="00B95DA6">
              <w:rPr>
                <w:rFonts w:eastAsia="Arial Unicode MS" w:cs="Arial"/>
                <w:b w:val="0"/>
                <w:bCs/>
                <w:color w:val="000000"/>
                <w:kern w:val="2"/>
                <w:szCs w:val="24"/>
                <w:lang w:val="es-ES_tradnl" w:eastAsia="hi-IN"/>
              </w:rPr>
              <w:t>a condición de MIPYME de la empresa y su participación en el Sub Programa de Compras Públicas para el Desarrollo.</w:t>
            </w:r>
          </w:p>
          <w:p w:rsidR="00BD0D0F" w:rsidRPr="00B95DA6" w:rsidRDefault="00BD0D0F" w:rsidP="00BD0D0F">
            <w:pPr>
              <w:numPr>
                <w:ilvl w:val="0"/>
                <w:numId w:val="16"/>
              </w:numPr>
              <w:suppressAutoHyphens/>
              <w:spacing w:before="100" w:beforeAutospacing="1" w:after="100" w:afterAutospacing="1" w:line="240" w:lineRule="auto"/>
              <w:jc w:val="both"/>
              <w:textAlignment w:val="auto"/>
              <w:rPr>
                <w:rFonts w:eastAsia="Arial Unicode MS" w:cs="Arial"/>
                <w:b w:val="0"/>
                <w:color w:val="00000A"/>
                <w:kern w:val="2"/>
                <w:szCs w:val="24"/>
                <w:lang w:val="es-CL" w:eastAsia="hi-IN" w:bidi="hi-IN"/>
              </w:rPr>
            </w:pPr>
            <w:r w:rsidRPr="00B95DA6">
              <w:rPr>
                <w:rFonts w:eastAsia="Arial Unicode MS" w:cs="Arial"/>
                <w:b w:val="0"/>
                <w:bCs/>
                <w:color w:val="000000"/>
                <w:kern w:val="2"/>
                <w:szCs w:val="24"/>
                <w:lang w:val="es-ES_tradnl" w:eastAsia="hi-IN" w:bidi="hi-IN"/>
              </w:rPr>
              <w:t>Declaración Jurada de la empresa ante DINAPYME de que el bien cumple con el mínimo de integración nacional o el salto de partida arancelaria.</w:t>
            </w:r>
          </w:p>
        </w:tc>
      </w:tr>
      <w:tr w:rsidR="00BD0D0F" w:rsidRPr="00BD0D0F" w:rsidTr="00DE0D9B">
        <w:trPr>
          <w:trHeight w:val="567"/>
        </w:trPr>
        <w:tc>
          <w:tcPr>
            <w:tcW w:w="2218" w:type="dxa"/>
            <w:tcBorders>
              <w:top w:val="single" w:sz="4" w:space="0" w:color="BFBFBF"/>
              <w:left w:val="single" w:sz="4" w:space="0" w:color="BFBFBF"/>
              <w:bottom w:val="single" w:sz="4" w:space="0" w:color="BFBFBF"/>
              <w:right w:val="nil"/>
            </w:tcBorders>
          </w:tcPr>
          <w:p w:rsidR="00BD0D0F" w:rsidRPr="00B95DA6" w:rsidRDefault="00BD0D0F" w:rsidP="00BD0D0F">
            <w:pPr>
              <w:suppressAutoHyphens/>
              <w:jc w:val="both"/>
              <w:textAlignment w:val="auto"/>
              <w:rPr>
                <w:rFonts w:eastAsia="Arial Unicode MS" w:cs="Arial"/>
                <w:b w:val="0"/>
                <w:color w:val="000000"/>
                <w:kern w:val="2"/>
                <w:szCs w:val="24"/>
                <w:lang w:val="es-CL" w:eastAsia="hi-IN" w:bidi="hi-IN"/>
              </w:rPr>
            </w:pPr>
            <w:r w:rsidRPr="00B95DA6">
              <w:rPr>
                <w:rFonts w:eastAsia="Arial Unicode MS" w:cs="Arial"/>
                <w:bCs/>
                <w:kern w:val="2"/>
                <w:szCs w:val="24"/>
                <w:lang w:val="es-CL" w:eastAsia="hi-IN" w:bidi="hi-IN"/>
              </w:rPr>
              <w:t>Antecedentes</w:t>
            </w:r>
          </w:p>
          <w:p w:rsidR="00BD0D0F" w:rsidRPr="00B95DA6" w:rsidRDefault="00BD0D0F" w:rsidP="00BD0D0F">
            <w:pPr>
              <w:suppressAutoHyphens/>
              <w:spacing w:after="200"/>
              <w:jc w:val="both"/>
              <w:textAlignment w:val="auto"/>
              <w:rPr>
                <w:rFonts w:eastAsia="Arial Unicode MS" w:cs="Arial"/>
                <w:bCs/>
                <w:kern w:val="2"/>
                <w:szCs w:val="24"/>
                <w:lang w:val="es-CL" w:eastAsia="hi-IN" w:bidi="hi-IN"/>
              </w:rPr>
            </w:pPr>
          </w:p>
        </w:tc>
        <w:tc>
          <w:tcPr>
            <w:tcW w:w="6852" w:type="dxa"/>
            <w:tcBorders>
              <w:top w:val="single" w:sz="4" w:space="0" w:color="BFBFBF"/>
              <w:left w:val="single" w:sz="4" w:space="0" w:color="BFBFBF"/>
              <w:bottom w:val="single" w:sz="4" w:space="0" w:color="BFBFBF"/>
              <w:right w:val="single" w:sz="4" w:space="0" w:color="BFBFBF"/>
            </w:tcBorders>
            <w:hideMark/>
          </w:tcPr>
          <w:p w:rsidR="00BD0D0F" w:rsidRPr="00B95DA6" w:rsidRDefault="00BD0D0F" w:rsidP="00DE0D9B">
            <w:pPr>
              <w:suppressAutoHyphens/>
              <w:spacing w:after="200"/>
              <w:jc w:val="both"/>
              <w:textAlignment w:val="auto"/>
              <w:rPr>
                <w:rFonts w:eastAsia="Arial Unicode MS" w:cs="Arial"/>
                <w:b w:val="0"/>
                <w:color w:val="000000"/>
                <w:kern w:val="2"/>
                <w:szCs w:val="24"/>
                <w:lang w:val="es-CL" w:eastAsia="hi-IN" w:bidi="hi-IN"/>
              </w:rPr>
            </w:pPr>
            <w:r w:rsidRPr="00B95DA6">
              <w:rPr>
                <w:rFonts w:eastAsia="Arial Unicode MS" w:cs="Arial"/>
                <w:b w:val="0"/>
                <w:bCs/>
                <w:color w:val="00000A"/>
                <w:kern w:val="2"/>
                <w:szCs w:val="24"/>
                <w:lang w:val="es-CL" w:eastAsia="hi-IN" w:bidi="hi-IN"/>
              </w:rPr>
              <w:t xml:space="preserve">Adjuntar </w:t>
            </w:r>
            <w:r w:rsidRPr="00B95DA6">
              <w:rPr>
                <w:rFonts w:eastAsia="Arial Unicode MS" w:cs="Arial"/>
                <w:bCs/>
                <w:color w:val="00000A"/>
                <w:kern w:val="2"/>
                <w:szCs w:val="24"/>
                <w:lang w:val="es-CL" w:eastAsia="hi-IN" w:bidi="hi-IN"/>
              </w:rPr>
              <w:t>Anexo III</w:t>
            </w:r>
            <w:r w:rsidRPr="00B95DA6">
              <w:rPr>
                <w:rFonts w:eastAsia="Arial Unicode MS" w:cs="Arial"/>
                <w:b w:val="0"/>
                <w:bCs/>
                <w:color w:val="00000A"/>
                <w:kern w:val="2"/>
                <w:szCs w:val="24"/>
                <w:lang w:val="es-CL" w:eastAsia="hi-IN" w:bidi="hi-IN"/>
              </w:rPr>
              <w:t xml:space="preserve">, a efectos de la valoración según art. Nº 14 el cual deberá ser completado y firmado por las empresas u organismos con los que el oferente haya </w:t>
            </w:r>
            <w:r w:rsidRPr="00B95DA6">
              <w:rPr>
                <w:rFonts w:ascii="Arial-BoldMT" w:hAnsi="Arial-BoldMT" w:cs="Arial-BoldMT"/>
                <w:b w:val="0"/>
                <w:bCs/>
                <w:color w:val="000000"/>
                <w:szCs w:val="24"/>
                <w:lang w:val="es-ES" w:eastAsia="es-ES"/>
              </w:rPr>
              <w:t xml:space="preserve">comercializado </w:t>
            </w:r>
            <w:r w:rsidR="00CB0D25" w:rsidRPr="00B95DA6">
              <w:rPr>
                <w:rFonts w:ascii="Arial-BoldMT" w:hAnsi="Arial-BoldMT" w:cs="Arial-BoldMT"/>
                <w:b w:val="0"/>
                <w:bCs/>
                <w:color w:val="000000"/>
                <w:szCs w:val="24"/>
                <w:lang w:val="es-ES" w:eastAsia="es-ES"/>
              </w:rPr>
              <w:t>el servicio de mantenimiento de aires acondicionados</w:t>
            </w:r>
            <w:r w:rsidRPr="00B95DA6">
              <w:rPr>
                <w:rFonts w:eastAsia="Arial Unicode MS" w:cs="Arial"/>
                <w:b w:val="0"/>
                <w:bCs/>
                <w:color w:val="00000A"/>
                <w:kern w:val="2"/>
                <w:szCs w:val="24"/>
                <w:lang w:val="es-CL" w:eastAsia="hi-IN" w:bidi="hi-IN"/>
              </w:rPr>
              <w:t xml:space="preserve"> </w:t>
            </w:r>
            <w:r w:rsidRPr="00B95DA6">
              <w:rPr>
                <w:rFonts w:eastAsia="Arial Unicode MS" w:cs="Arial"/>
                <w:bCs/>
                <w:color w:val="00000A"/>
                <w:kern w:val="2"/>
                <w:szCs w:val="24"/>
                <w:lang w:val="es-CL" w:eastAsia="hi-IN" w:bidi="hi-IN"/>
              </w:rPr>
              <w:t>(LOS OFERENTES DEBERÁN ENVIAR EL ANEXO III A LAS EMPRESAS O CLIENTES CON LOS QUE HA CONTRATADO Y SOLICITARLES QUE COMPLETEN DICHO ANEXO Y LO FIRMEN para lu</w:t>
            </w:r>
            <w:r w:rsidR="00DE0D9B" w:rsidRPr="00B95DA6">
              <w:rPr>
                <w:rFonts w:eastAsia="Arial Unicode MS" w:cs="Arial"/>
                <w:bCs/>
                <w:color w:val="00000A"/>
                <w:kern w:val="2"/>
                <w:szCs w:val="24"/>
                <w:lang w:val="es-CL" w:eastAsia="hi-IN" w:bidi="hi-IN"/>
              </w:rPr>
              <w:t>ego adjuntarlo a la oferta.</w:t>
            </w:r>
            <w:r w:rsidRPr="00B95DA6">
              <w:rPr>
                <w:rFonts w:eastAsia="Arial Unicode MS" w:cs="Arial"/>
                <w:bCs/>
                <w:color w:val="00000A"/>
                <w:kern w:val="2"/>
                <w:szCs w:val="24"/>
                <w:lang w:val="es-CL" w:eastAsia="hi-IN" w:bidi="hi-IN"/>
              </w:rPr>
              <w:t xml:space="preserve"> Se contabilizará un antecedente por empresa u organismo que tengan como máximo 3 años de </w:t>
            </w:r>
            <w:r w:rsidRPr="00B95DA6">
              <w:rPr>
                <w:rFonts w:eastAsia="Arial Unicode MS" w:cs="Arial"/>
                <w:bCs/>
                <w:color w:val="00000A"/>
                <w:kern w:val="2"/>
                <w:szCs w:val="24"/>
                <w:lang w:val="es-CL" w:eastAsia="hi-IN" w:bidi="hi-IN"/>
              </w:rPr>
              <w:lastRenderedPageBreak/>
              <w:t>expedidos. (según  art. Nº 14 del presente pliego)</w:t>
            </w:r>
            <w:r w:rsidR="00C40069" w:rsidRPr="00B95DA6">
              <w:rPr>
                <w:rFonts w:eastAsia="Arial Unicode MS" w:cs="Arial"/>
                <w:bCs/>
                <w:color w:val="00000A"/>
                <w:kern w:val="2"/>
                <w:szCs w:val="24"/>
                <w:lang w:val="es-CL" w:eastAsia="hi-IN" w:bidi="hi-IN"/>
              </w:rPr>
              <w:t>).</w:t>
            </w:r>
          </w:p>
        </w:tc>
      </w:tr>
    </w:tbl>
    <w:p w:rsidR="00BD0D0F" w:rsidRPr="00BD0D0F" w:rsidRDefault="00BD0D0F" w:rsidP="00BD0D0F">
      <w:pPr>
        <w:suppressAutoHyphens/>
        <w:spacing w:before="100" w:beforeAutospacing="1" w:after="100" w:afterAutospacing="1" w:line="240" w:lineRule="auto"/>
        <w:jc w:val="both"/>
        <w:textAlignment w:val="auto"/>
        <w:rPr>
          <w:rFonts w:eastAsia="SimSun" w:cs="Arial"/>
          <w:b w:val="0"/>
          <w:i/>
          <w:color w:val="00000A"/>
          <w:kern w:val="2"/>
          <w:szCs w:val="24"/>
          <w:u w:val="single"/>
          <w:lang w:val="es-CL" w:eastAsia="hi-IN" w:bidi="hi-IN"/>
        </w:rPr>
      </w:pPr>
      <w:r w:rsidRPr="00BD0D0F">
        <w:rPr>
          <w:rFonts w:eastAsia="SimSun" w:cs="Arial"/>
          <w:b w:val="0"/>
          <w:i/>
          <w:color w:val="00000A"/>
          <w:kern w:val="2"/>
          <w:szCs w:val="24"/>
          <w:u w:val="single"/>
          <w:lang w:val="es-CL" w:eastAsia="hi-IN" w:bidi="hi-IN"/>
        </w:rPr>
        <w:lastRenderedPageBreak/>
        <w:t>La oferta debe brindar información clara y fácilmente legible sobre lo ofertado, dando cumplimiento a los aspectos formales.</w:t>
      </w:r>
    </w:p>
    <w:p w:rsidR="00BD0D0F" w:rsidRPr="00BD0D0F" w:rsidRDefault="00BD0D0F" w:rsidP="00BD0D0F">
      <w:pPr>
        <w:spacing w:line="240" w:lineRule="auto"/>
        <w:jc w:val="both"/>
        <w:textAlignment w:val="auto"/>
        <w:rPr>
          <w:rFonts w:cs="Arial"/>
          <w:szCs w:val="24"/>
          <w:lang w:eastAsia="es-ES"/>
        </w:rPr>
      </w:pPr>
    </w:p>
    <w:p w:rsidR="00BD0D0F" w:rsidRPr="00BD0D0F" w:rsidRDefault="00AE583C" w:rsidP="00BD0D0F">
      <w:pPr>
        <w:spacing w:line="240" w:lineRule="auto"/>
        <w:jc w:val="both"/>
        <w:textAlignment w:val="auto"/>
        <w:rPr>
          <w:rFonts w:cs="Arial"/>
          <w:szCs w:val="24"/>
          <w:lang w:eastAsia="es-ES"/>
        </w:rPr>
      </w:pPr>
      <w:r>
        <w:rPr>
          <w:rFonts w:cs="Arial"/>
          <w:szCs w:val="24"/>
          <w:lang w:eastAsia="es-ES"/>
        </w:rPr>
        <w:t>8</w:t>
      </w:r>
      <w:r w:rsidR="00BD0D0F" w:rsidRPr="00BD0D0F">
        <w:rPr>
          <w:rFonts w:cs="Arial"/>
          <w:szCs w:val="24"/>
          <w:lang w:eastAsia="es-ES"/>
        </w:rPr>
        <w:t>.1.- Presentación de Ofertas Alternativas</w:t>
      </w:r>
    </w:p>
    <w:p w:rsidR="00BD0D0F" w:rsidRPr="00BD0D0F" w:rsidRDefault="00BD0D0F" w:rsidP="00BD0D0F">
      <w:pPr>
        <w:spacing w:line="240" w:lineRule="auto"/>
        <w:jc w:val="both"/>
        <w:textAlignment w:val="auto"/>
        <w:rPr>
          <w:rFonts w:eastAsia="SimSun" w:cs="Arial"/>
          <w:b w:val="0"/>
          <w:bCs/>
          <w:color w:val="000000"/>
          <w:kern w:val="2"/>
          <w:szCs w:val="24"/>
          <w:lang w:val="es-CL" w:eastAsia="hi-IN" w:bidi="hi-IN"/>
        </w:rPr>
      </w:pPr>
    </w:p>
    <w:p w:rsidR="00BD0D0F" w:rsidRPr="00BD0D0F" w:rsidRDefault="00BD0D0F" w:rsidP="00BD0D0F">
      <w:pPr>
        <w:ind w:right="23"/>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Las presentes especificaciones constituyen preferencia, pero no inhiben las consideraciones de otras alternativas que deseen presentar los oferentes y que puedan satisfacer las necesidades del servicio.</w:t>
      </w:r>
    </w:p>
    <w:p w:rsidR="00BD0D0F" w:rsidRPr="00BD0D0F" w:rsidRDefault="00BD0D0F" w:rsidP="00BD0D0F">
      <w:pPr>
        <w:spacing w:line="240" w:lineRule="auto"/>
        <w:jc w:val="both"/>
        <w:textAlignment w:val="auto"/>
        <w:rPr>
          <w:rFonts w:eastAsia="SimSun" w:cs="Arial"/>
          <w:b w:val="0"/>
          <w:bCs/>
          <w:color w:val="000000"/>
          <w:kern w:val="2"/>
          <w:szCs w:val="24"/>
          <w:lang w:val="es-CL" w:eastAsia="hi-IN" w:bidi="hi-IN"/>
        </w:rPr>
      </w:pPr>
    </w:p>
    <w:p w:rsidR="00BD0D0F" w:rsidRPr="00BD0D0F" w:rsidRDefault="00AE583C" w:rsidP="00BD0D0F">
      <w:pPr>
        <w:spacing w:line="240" w:lineRule="auto"/>
        <w:jc w:val="both"/>
        <w:textAlignment w:val="auto"/>
        <w:rPr>
          <w:rFonts w:cs="Arial"/>
          <w:szCs w:val="24"/>
          <w:lang w:eastAsia="es-ES"/>
        </w:rPr>
      </w:pPr>
      <w:r>
        <w:rPr>
          <w:rFonts w:cs="Arial"/>
          <w:szCs w:val="24"/>
          <w:lang w:eastAsia="es-ES"/>
        </w:rPr>
        <w:t>8</w:t>
      </w:r>
      <w:r w:rsidR="00BD0D0F" w:rsidRPr="00BD0D0F">
        <w:rPr>
          <w:rFonts w:cs="Arial"/>
          <w:szCs w:val="24"/>
          <w:lang w:eastAsia="es-ES"/>
        </w:rPr>
        <w:t>.2 Regímenes de preferencia</w:t>
      </w:r>
    </w:p>
    <w:p w:rsidR="00BD0D0F" w:rsidRPr="00BD0D0F" w:rsidRDefault="00BD0D0F" w:rsidP="00BD0D0F">
      <w:pPr>
        <w:spacing w:line="240" w:lineRule="auto"/>
        <w:jc w:val="both"/>
        <w:textAlignment w:val="auto"/>
        <w:rPr>
          <w:rFonts w:eastAsia="SimSun" w:cs="Arial"/>
          <w:b w:val="0"/>
          <w:bCs/>
          <w:color w:val="000000"/>
          <w:kern w:val="2"/>
          <w:szCs w:val="24"/>
          <w:lang w:val="es-CL" w:eastAsia="hi-IN" w:bidi="hi-IN"/>
        </w:rPr>
      </w:pPr>
    </w:p>
    <w:p w:rsidR="00BD0D0F" w:rsidRPr="00BD0D0F" w:rsidRDefault="00AE583C" w:rsidP="00BD0D0F">
      <w:pPr>
        <w:suppressAutoHyphens/>
        <w:spacing w:line="240" w:lineRule="auto"/>
        <w:jc w:val="both"/>
        <w:textAlignment w:val="auto"/>
        <w:rPr>
          <w:rFonts w:cs="Arial"/>
          <w:szCs w:val="24"/>
          <w:lang w:eastAsia="es-ES"/>
        </w:rPr>
      </w:pPr>
      <w:r>
        <w:rPr>
          <w:rFonts w:cs="Arial"/>
          <w:szCs w:val="24"/>
          <w:lang w:eastAsia="es-ES"/>
        </w:rPr>
        <w:t>8</w:t>
      </w:r>
      <w:r w:rsidR="00BD0D0F" w:rsidRPr="00BD0D0F">
        <w:rPr>
          <w:rFonts w:cs="Arial"/>
          <w:szCs w:val="24"/>
          <w:lang w:eastAsia="es-ES"/>
        </w:rPr>
        <w:t>.2.1 Régimen de Preferencia de Industria Nacional</w:t>
      </w:r>
    </w:p>
    <w:p w:rsidR="00BD0D0F" w:rsidRPr="00BD0D0F" w:rsidRDefault="00BD0D0F" w:rsidP="00BD0D0F">
      <w:pPr>
        <w:spacing w:line="240" w:lineRule="auto"/>
        <w:jc w:val="both"/>
        <w:textAlignment w:val="auto"/>
        <w:rPr>
          <w:rFonts w:eastAsia="SimSun" w:cs="Arial"/>
          <w:b w:val="0"/>
          <w:bCs/>
          <w:color w:val="000000"/>
          <w:kern w:val="2"/>
          <w:szCs w:val="24"/>
          <w:lang w:val="es-CL" w:eastAsia="hi-IN" w:bidi="hi-IN"/>
        </w:rPr>
      </w:pPr>
    </w:p>
    <w:p w:rsidR="00BD0D0F" w:rsidRPr="00BD0D0F" w:rsidRDefault="00BD0D0F" w:rsidP="00BD0D0F">
      <w:pPr>
        <w:ind w:right="23"/>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De acuerdo a lo establecido en el Art. 41 de la Ley 18.362 de 6 de octubre de 2008 y Decreto 13/009 de 13 de enero de 2009, que se consideran parte integrante de este Pliego; el oferente que desee acogerse al Régimen de Preferencia de la Industria Nacional, previsto en las normas indicadas precedentemente, deberá solicitarlo en la oferta.</w:t>
      </w:r>
    </w:p>
    <w:p w:rsidR="00BD0D0F" w:rsidRPr="00BD0D0F" w:rsidRDefault="00BD0D0F" w:rsidP="00BD0D0F">
      <w:pPr>
        <w:ind w:right="23"/>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El origen nacional de los productos y/o servicios ofrecidos se acreditarán mediante la presentación de la constancia pertinente expedida por la Cámara de Industrias del Uruguay, Cámara Mercantil o Cámara nacional de Comercio y Servicios del Uruguay (Decreto 13/009 de 13 de enero de 2009). La referida certificación deberá formar parte de la oferta.</w:t>
      </w:r>
    </w:p>
    <w:p w:rsidR="00BD0D0F" w:rsidRPr="00BD0D0F" w:rsidRDefault="00BD0D0F" w:rsidP="00BD0D0F">
      <w:pPr>
        <w:ind w:right="23"/>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Asimismo, se considerarán como no nacionales todas aquellas ofertas que, al momento de la apertura, no vengan acompañadas por el certificado indicado en el párrafo anterior.</w:t>
      </w:r>
    </w:p>
    <w:p w:rsidR="00BD0D0F" w:rsidRPr="00BD0D0F" w:rsidRDefault="00BD0D0F" w:rsidP="00BD0D0F">
      <w:pPr>
        <w:ind w:right="23"/>
        <w:jc w:val="both"/>
        <w:textAlignment w:val="auto"/>
        <w:rPr>
          <w:rFonts w:eastAsia="SimSun" w:cs="Arial"/>
          <w:b w:val="0"/>
          <w:bCs/>
          <w:color w:val="000000"/>
          <w:kern w:val="2"/>
          <w:szCs w:val="24"/>
          <w:lang w:val="es-CL" w:eastAsia="hi-IN" w:bidi="hi-IN"/>
        </w:rPr>
      </w:pPr>
    </w:p>
    <w:p w:rsidR="00BD0D0F" w:rsidRPr="00BD0D0F" w:rsidRDefault="00AE583C" w:rsidP="00AE583C">
      <w:pPr>
        <w:tabs>
          <w:tab w:val="left" w:pos="700"/>
        </w:tabs>
        <w:suppressAutoHyphens/>
        <w:spacing w:line="240" w:lineRule="auto"/>
        <w:jc w:val="both"/>
        <w:textAlignment w:val="auto"/>
        <w:rPr>
          <w:rFonts w:ascii="Times New Roman" w:hAnsi="Times New Roman"/>
          <w:b w:val="0"/>
          <w:szCs w:val="24"/>
          <w:lang w:val="es-ES_tradnl" w:eastAsia="es-ES"/>
        </w:rPr>
      </w:pPr>
      <w:r>
        <w:rPr>
          <w:rFonts w:eastAsia="Arial"/>
          <w:szCs w:val="24"/>
          <w:lang w:val="es-ES_tradnl" w:eastAsia="es-ES"/>
        </w:rPr>
        <w:t xml:space="preserve">8.2.2. </w:t>
      </w:r>
      <w:r w:rsidR="00BD0D0F" w:rsidRPr="00BD0D0F">
        <w:rPr>
          <w:rFonts w:eastAsia="Arial"/>
          <w:szCs w:val="24"/>
          <w:lang w:val="es-ES_tradnl" w:eastAsia="es-ES"/>
        </w:rPr>
        <w:t>Régimen de Preferencia MIPYMES</w:t>
      </w:r>
    </w:p>
    <w:p w:rsidR="00BD0D0F" w:rsidRDefault="00BD0D0F" w:rsidP="00BD0D0F">
      <w:pPr>
        <w:ind w:right="20"/>
        <w:jc w:val="both"/>
        <w:textAlignment w:val="auto"/>
        <w:rPr>
          <w:rFonts w:eastAsia="Arial"/>
          <w:szCs w:val="24"/>
          <w:lang w:val="es-ES_tradnl" w:eastAsia="es-ES"/>
        </w:rPr>
      </w:pPr>
      <w:r w:rsidRPr="00BD0D0F">
        <w:rPr>
          <w:rFonts w:eastAsia="Arial"/>
          <w:b w:val="0"/>
          <w:szCs w:val="24"/>
          <w:lang w:val="es-ES_tradnl" w:eastAsia="es-ES"/>
        </w:rPr>
        <w:t xml:space="preserve">De conformidad con lo dispuesto por el Art. 44 de la Ley 18.362 de 6 de octubre de 2008 y Decreto 371/010 de 14 de diciembre de 2010, que se consideran parte integrante de este Pliego, el Oferente que desee acogerse al Régimen de Preferencia allí establecido </w:t>
      </w:r>
      <w:r w:rsidRPr="00BD0D0F">
        <w:rPr>
          <w:rFonts w:eastAsia="Arial"/>
          <w:szCs w:val="24"/>
          <w:lang w:val="es-ES_tradnl" w:eastAsia="es-ES"/>
        </w:rPr>
        <w:t>deberá presentar conjuntamente</w:t>
      </w:r>
      <w:r w:rsidRPr="00BD0D0F">
        <w:rPr>
          <w:rFonts w:eastAsia="Arial"/>
          <w:b w:val="0"/>
          <w:szCs w:val="24"/>
          <w:lang w:val="es-ES_tradnl" w:eastAsia="es-ES"/>
        </w:rPr>
        <w:t xml:space="preserve"> </w:t>
      </w:r>
      <w:r w:rsidRPr="00BD0D0F">
        <w:rPr>
          <w:rFonts w:eastAsia="Arial"/>
          <w:szCs w:val="24"/>
          <w:lang w:val="es-ES_tradnl" w:eastAsia="es-ES"/>
        </w:rPr>
        <w:t>con su oferta la siguiente documentación:</w:t>
      </w:r>
    </w:p>
    <w:p w:rsidR="00067004" w:rsidRPr="00BD0D0F" w:rsidRDefault="00067004" w:rsidP="00BD0D0F">
      <w:pPr>
        <w:ind w:right="20"/>
        <w:jc w:val="both"/>
        <w:textAlignment w:val="auto"/>
        <w:rPr>
          <w:rFonts w:ascii="Times New Roman" w:hAnsi="Times New Roman"/>
          <w:b w:val="0"/>
          <w:szCs w:val="24"/>
          <w:lang w:val="es-ES_tradnl" w:eastAsia="es-ES"/>
        </w:rPr>
      </w:pPr>
    </w:p>
    <w:p w:rsidR="00BD0D0F" w:rsidRPr="00BD0D0F" w:rsidRDefault="00BD0D0F" w:rsidP="00BD0D0F">
      <w:pPr>
        <w:spacing w:line="171" w:lineRule="exact"/>
        <w:jc w:val="both"/>
        <w:textAlignment w:val="auto"/>
        <w:rPr>
          <w:rFonts w:ascii="Times New Roman" w:hAnsi="Times New Roman"/>
          <w:szCs w:val="24"/>
          <w:lang w:val="es-ES_tradnl" w:eastAsia="es-ES"/>
        </w:rPr>
      </w:pPr>
    </w:p>
    <w:p w:rsidR="00BD0D0F" w:rsidRPr="00BD0D0F" w:rsidRDefault="00BD0D0F" w:rsidP="00BD0D0F">
      <w:pPr>
        <w:spacing w:line="0" w:lineRule="atLeast"/>
        <w:jc w:val="both"/>
        <w:textAlignment w:val="auto"/>
        <w:rPr>
          <w:rFonts w:eastAsia="Arial"/>
          <w:szCs w:val="24"/>
          <w:u w:val="single"/>
          <w:lang w:val="es-ES_tradnl" w:eastAsia="es-ES"/>
        </w:rPr>
      </w:pPr>
      <w:r w:rsidRPr="00BD0D0F">
        <w:rPr>
          <w:rFonts w:eastAsia="Arial"/>
          <w:szCs w:val="24"/>
          <w:u w:val="single"/>
          <w:lang w:val="es-ES_tradnl" w:eastAsia="es-ES"/>
        </w:rPr>
        <w:t>Para los BIENES</w:t>
      </w:r>
    </w:p>
    <w:p w:rsidR="00BD0D0F" w:rsidRPr="00BD0D0F" w:rsidRDefault="00BD0D0F" w:rsidP="00BD0D0F">
      <w:pPr>
        <w:spacing w:line="0" w:lineRule="atLeast"/>
        <w:jc w:val="both"/>
        <w:textAlignment w:val="auto"/>
        <w:rPr>
          <w:rFonts w:ascii="Times New Roman" w:hAnsi="Times New Roman"/>
          <w:b w:val="0"/>
          <w:szCs w:val="24"/>
          <w:lang w:val="es-ES_tradnl" w:eastAsia="es-ES"/>
        </w:rPr>
      </w:pPr>
    </w:p>
    <w:p w:rsidR="00BD0D0F" w:rsidRPr="00BD0D0F" w:rsidRDefault="00BD0D0F" w:rsidP="00BD0D0F">
      <w:pPr>
        <w:spacing w:line="3" w:lineRule="exact"/>
        <w:jc w:val="both"/>
        <w:textAlignment w:val="auto"/>
        <w:rPr>
          <w:rFonts w:ascii="Times New Roman" w:hAnsi="Times New Roman"/>
          <w:szCs w:val="24"/>
          <w:u w:val="single"/>
          <w:lang w:val="es-ES_tradnl" w:eastAsia="es-ES"/>
        </w:rPr>
      </w:pPr>
    </w:p>
    <w:p w:rsidR="00BD0D0F" w:rsidRPr="00BD0D0F" w:rsidRDefault="00BD0D0F" w:rsidP="00BD0D0F">
      <w:pPr>
        <w:numPr>
          <w:ilvl w:val="0"/>
          <w:numId w:val="17"/>
        </w:numPr>
        <w:tabs>
          <w:tab w:val="left" w:pos="700"/>
        </w:tabs>
        <w:suppressAutoHyphens/>
        <w:spacing w:line="240" w:lineRule="auto"/>
        <w:jc w:val="both"/>
        <w:textAlignment w:val="auto"/>
        <w:rPr>
          <w:rFonts w:ascii="Times New Roman" w:hAnsi="Times New Roman"/>
          <w:b w:val="0"/>
          <w:szCs w:val="24"/>
          <w:lang w:val="es-ES_tradnl" w:eastAsia="es-ES"/>
        </w:rPr>
      </w:pPr>
      <w:r w:rsidRPr="00BD0D0F">
        <w:rPr>
          <w:rFonts w:eastAsia="Arial"/>
          <w:b w:val="0"/>
          <w:szCs w:val="24"/>
          <w:lang w:val="es-ES_tradnl" w:eastAsia="es-ES"/>
        </w:rPr>
        <w:t>Certificado emitido por DINAPYME, que establezca:</w:t>
      </w:r>
    </w:p>
    <w:p w:rsidR="00BD0D0F" w:rsidRPr="00BD0D0F" w:rsidRDefault="00BD0D0F" w:rsidP="00BD0D0F">
      <w:pPr>
        <w:numPr>
          <w:ilvl w:val="1"/>
          <w:numId w:val="11"/>
        </w:numPr>
        <w:tabs>
          <w:tab w:val="left" w:pos="1060"/>
        </w:tabs>
        <w:suppressAutoHyphens/>
        <w:spacing w:line="240" w:lineRule="auto"/>
        <w:ind w:left="1060" w:hanging="354"/>
        <w:jc w:val="both"/>
        <w:textAlignment w:val="auto"/>
        <w:rPr>
          <w:rFonts w:ascii="Times New Roman" w:hAnsi="Times New Roman"/>
          <w:b w:val="0"/>
          <w:szCs w:val="24"/>
          <w:lang w:val="es-ES_tradnl" w:eastAsia="es-ES"/>
        </w:rPr>
      </w:pPr>
      <w:r w:rsidRPr="00BD0D0F">
        <w:rPr>
          <w:rFonts w:eastAsia="Arial"/>
          <w:b w:val="0"/>
          <w:szCs w:val="24"/>
          <w:lang w:val="es-ES_tradnl" w:eastAsia="es-ES"/>
        </w:rPr>
        <w:t>La condición de MIPYME de la empresa y su participación en el Sub Programa de Compras Públicas para el Desarrollo.</w:t>
      </w:r>
    </w:p>
    <w:p w:rsidR="00BD0D0F" w:rsidRPr="00BD0D0F" w:rsidRDefault="00BD0D0F" w:rsidP="00BD0D0F">
      <w:pPr>
        <w:jc w:val="both"/>
        <w:textAlignment w:val="auto"/>
        <w:rPr>
          <w:rFonts w:ascii="Times New Roman" w:hAnsi="Times New Roman"/>
          <w:b w:val="0"/>
          <w:szCs w:val="24"/>
          <w:lang w:val="es-ES_tradnl" w:eastAsia="es-ES"/>
        </w:rPr>
      </w:pPr>
    </w:p>
    <w:p w:rsidR="00BD0D0F" w:rsidRPr="00BD0D0F" w:rsidRDefault="00BD0D0F" w:rsidP="00BD0D0F">
      <w:pPr>
        <w:numPr>
          <w:ilvl w:val="1"/>
          <w:numId w:val="11"/>
        </w:numPr>
        <w:tabs>
          <w:tab w:val="left" w:pos="1060"/>
        </w:tabs>
        <w:suppressAutoHyphens/>
        <w:spacing w:line="240" w:lineRule="auto"/>
        <w:ind w:left="1060" w:right="20" w:hanging="354"/>
        <w:jc w:val="both"/>
        <w:textAlignment w:val="auto"/>
        <w:rPr>
          <w:rFonts w:ascii="Times New Roman" w:hAnsi="Times New Roman"/>
          <w:b w:val="0"/>
          <w:szCs w:val="24"/>
          <w:lang w:val="es-ES_tradnl" w:eastAsia="es-ES"/>
        </w:rPr>
      </w:pPr>
      <w:r w:rsidRPr="00BD0D0F">
        <w:rPr>
          <w:rFonts w:eastAsia="Arial"/>
          <w:b w:val="0"/>
          <w:szCs w:val="24"/>
          <w:lang w:val="es-ES_tradnl" w:eastAsia="es-ES"/>
        </w:rPr>
        <w:t xml:space="preserve">Declaración Jurada de la empresa ante DINAPYME de que el bien califica como nacional. </w:t>
      </w:r>
    </w:p>
    <w:p w:rsidR="00BD0D0F" w:rsidRPr="00BD0D0F" w:rsidRDefault="00BD0D0F" w:rsidP="00BD0D0F">
      <w:pPr>
        <w:numPr>
          <w:ilvl w:val="1"/>
          <w:numId w:val="11"/>
        </w:numPr>
        <w:tabs>
          <w:tab w:val="left" w:pos="1060"/>
        </w:tabs>
        <w:suppressAutoHyphens/>
        <w:spacing w:line="240" w:lineRule="auto"/>
        <w:ind w:left="1060" w:hanging="354"/>
        <w:jc w:val="both"/>
        <w:textAlignment w:val="auto"/>
        <w:rPr>
          <w:rFonts w:ascii="Times New Roman" w:hAnsi="Times New Roman"/>
          <w:b w:val="0"/>
          <w:szCs w:val="24"/>
          <w:lang w:val="es-ES_tradnl" w:eastAsia="es-ES"/>
        </w:rPr>
      </w:pPr>
      <w:r w:rsidRPr="00BD0D0F">
        <w:rPr>
          <w:rFonts w:eastAsia="Arial"/>
          <w:b w:val="0"/>
          <w:szCs w:val="24"/>
          <w:lang w:val="es-ES_tradnl" w:eastAsia="es-ES"/>
        </w:rPr>
        <w:t>El porcentaje de preferencia aplicable.</w:t>
      </w:r>
    </w:p>
    <w:p w:rsidR="00BD0D0F" w:rsidRPr="00BD0D0F" w:rsidRDefault="00BD0D0F" w:rsidP="00BD0D0F">
      <w:pPr>
        <w:jc w:val="both"/>
        <w:textAlignment w:val="auto"/>
        <w:rPr>
          <w:rFonts w:ascii="Times New Roman" w:hAnsi="Times New Roman"/>
          <w:b w:val="0"/>
          <w:szCs w:val="24"/>
          <w:lang w:val="es-ES_tradnl" w:eastAsia="es-ES"/>
        </w:rPr>
      </w:pPr>
    </w:p>
    <w:p w:rsidR="00BD0D0F" w:rsidRPr="00BD0D0F" w:rsidRDefault="00BD0D0F" w:rsidP="00BD0D0F">
      <w:pPr>
        <w:numPr>
          <w:ilvl w:val="0"/>
          <w:numId w:val="17"/>
        </w:numPr>
        <w:tabs>
          <w:tab w:val="left" w:pos="700"/>
        </w:tabs>
        <w:suppressAutoHyphens/>
        <w:spacing w:line="240" w:lineRule="auto"/>
        <w:ind w:right="20"/>
        <w:jc w:val="both"/>
        <w:textAlignment w:val="auto"/>
        <w:rPr>
          <w:rFonts w:ascii="Times New Roman" w:hAnsi="Times New Roman"/>
          <w:b w:val="0"/>
          <w:szCs w:val="24"/>
          <w:lang w:val="es-ES_tradnl" w:eastAsia="es-ES"/>
        </w:rPr>
      </w:pPr>
      <w:r w:rsidRPr="00BD0D0F">
        <w:rPr>
          <w:rFonts w:eastAsia="Arial"/>
          <w:b w:val="0"/>
          <w:szCs w:val="24"/>
          <w:lang w:val="es-ES_tradnl" w:eastAsia="es-ES"/>
        </w:rPr>
        <w:t xml:space="preserve">La empresa que </w:t>
      </w:r>
      <w:r w:rsidRPr="00BD0D0F">
        <w:rPr>
          <w:rFonts w:eastAsia="Arial"/>
          <w:szCs w:val="24"/>
          <w:lang w:val="es-ES_tradnl" w:eastAsia="es-ES"/>
        </w:rPr>
        <w:t>resulte adjudicataria</w:t>
      </w:r>
      <w:r w:rsidRPr="00BD0D0F">
        <w:rPr>
          <w:rFonts w:eastAsia="Arial"/>
          <w:b w:val="0"/>
          <w:szCs w:val="24"/>
          <w:lang w:val="es-ES_tradnl" w:eastAsia="es-ES"/>
        </w:rPr>
        <w:t xml:space="preserve"> deberá presentar el </w:t>
      </w:r>
      <w:r w:rsidRPr="00BD0D0F">
        <w:rPr>
          <w:rFonts w:eastAsia="Arial"/>
          <w:szCs w:val="24"/>
          <w:lang w:val="es-ES_tradnl" w:eastAsia="es-ES"/>
        </w:rPr>
        <w:t>certificado de origen</w:t>
      </w:r>
      <w:r w:rsidRPr="00BD0D0F">
        <w:rPr>
          <w:rFonts w:eastAsia="Arial"/>
          <w:b w:val="0"/>
          <w:szCs w:val="24"/>
          <w:lang w:val="es-ES_tradnl" w:eastAsia="es-ES"/>
        </w:rPr>
        <w:t xml:space="preserve"> emitido por las Entidades Certificadoras en un plazo no mayor a 15 días hábiles contados a partir de la notificación de la Resolución de Adjudicación.</w:t>
      </w:r>
    </w:p>
    <w:p w:rsidR="00BD0D0F" w:rsidRPr="00BD0D0F" w:rsidRDefault="00BD0D0F" w:rsidP="00BD0D0F">
      <w:pPr>
        <w:jc w:val="both"/>
        <w:textAlignment w:val="auto"/>
        <w:rPr>
          <w:rFonts w:ascii="Symbol" w:eastAsia="Symbol" w:hAnsi="Symbol" w:cs="Symbol"/>
          <w:b w:val="0"/>
          <w:szCs w:val="24"/>
          <w:lang w:val="es-ES_tradnl" w:eastAsia="es-ES"/>
        </w:rPr>
      </w:pPr>
    </w:p>
    <w:p w:rsidR="00BD0D0F" w:rsidRPr="00BD0D0F" w:rsidRDefault="00BD0D0F" w:rsidP="00BD0D0F">
      <w:pPr>
        <w:numPr>
          <w:ilvl w:val="0"/>
          <w:numId w:val="17"/>
        </w:numPr>
        <w:tabs>
          <w:tab w:val="left" w:pos="700"/>
        </w:tabs>
        <w:suppressAutoHyphens/>
        <w:spacing w:line="240" w:lineRule="auto"/>
        <w:ind w:right="20"/>
        <w:jc w:val="both"/>
        <w:textAlignment w:val="auto"/>
        <w:rPr>
          <w:rFonts w:ascii="Times New Roman" w:hAnsi="Times New Roman"/>
          <w:b w:val="0"/>
          <w:szCs w:val="24"/>
          <w:lang w:val="es-ES_tradnl" w:eastAsia="es-ES"/>
        </w:rPr>
      </w:pPr>
      <w:r w:rsidRPr="00BD0D0F">
        <w:rPr>
          <w:rFonts w:eastAsia="Arial"/>
          <w:b w:val="0"/>
          <w:szCs w:val="24"/>
          <w:lang w:val="es-ES_tradnl" w:eastAsia="es-ES"/>
        </w:rPr>
        <w:t xml:space="preserve">En el caso que el certificado </w:t>
      </w:r>
      <w:r w:rsidRPr="00BD0D0F">
        <w:rPr>
          <w:rFonts w:eastAsia="Arial"/>
          <w:szCs w:val="24"/>
          <w:lang w:val="es-ES_tradnl" w:eastAsia="es-ES"/>
        </w:rPr>
        <w:t>no fuera presentado dentro del plazo previsto</w:t>
      </w:r>
      <w:r w:rsidRPr="00BD0D0F">
        <w:rPr>
          <w:rFonts w:eastAsia="Arial"/>
          <w:b w:val="0"/>
          <w:szCs w:val="24"/>
          <w:lang w:val="es-ES_tradnl" w:eastAsia="es-ES"/>
        </w:rPr>
        <w:t xml:space="preserve"> o </w:t>
      </w:r>
      <w:r w:rsidRPr="00BD0D0F">
        <w:rPr>
          <w:rFonts w:eastAsia="Arial"/>
          <w:szCs w:val="24"/>
          <w:lang w:val="es-ES_tradnl" w:eastAsia="es-ES"/>
        </w:rPr>
        <w:t>fuera</w:t>
      </w:r>
      <w:r w:rsidRPr="00BD0D0F">
        <w:rPr>
          <w:rFonts w:eastAsia="Arial"/>
          <w:b w:val="0"/>
          <w:szCs w:val="24"/>
          <w:lang w:val="es-ES_tradnl" w:eastAsia="es-ES"/>
        </w:rPr>
        <w:t xml:space="preserve"> </w:t>
      </w:r>
      <w:r w:rsidRPr="00BD0D0F">
        <w:rPr>
          <w:rFonts w:eastAsia="Arial"/>
          <w:szCs w:val="24"/>
          <w:lang w:val="es-ES_tradnl" w:eastAsia="es-ES"/>
        </w:rPr>
        <w:t>denegado</w:t>
      </w:r>
      <w:r w:rsidRPr="00BD0D0F">
        <w:rPr>
          <w:rFonts w:eastAsia="Arial"/>
          <w:b w:val="0"/>
          <w:szCs w:val="24"/>
          <w:lang w:val="es-ES_tradnl" w:eastAsia="es-ES"/>
        </w:rPr>
        <w:t>, se dejará sin efecto la adjudicación, la cual recaerá en la siguiente mejor oferta</w:t>
      </w:r>
      <w:r w:rsidRPr="00BD0D0F">
        <w:rPr>
          <w:rFonts w:eastAsia="Arial"/>
          <w:szCs w:val="24"/>
          <w:lang w:val="es-ES_tradnl" w:eastAsia="es-ES"/>
        </w:rPr>
        <w:t xml:space="preserve"> </w:t>
      </w:r>
      <w:r w:rsidRPr="00BD0D0F">
        <w:rPr>
          <w:rFonts w:eastAsia="Arial"/>
          <w:b w:val="0"/>
          <w:szCs w:val="24"/>
          <w:lang w:val="es-ES_tradnl" w:eastAsia="es-ES"/>
        </w:rPr>
        <w:t>(Art. 7 del Decreto 371/010 del 14/12/2010).</w:t>
      </w:r>
    </w:p>
    <w:p w:rsidR="00BB36CD" w:rsidRDefault="00BB36CD" w:rsidP="00BD0D0F">
      <w:pPr>
        <w:keepNext/>
        <w:spacing w:before="240" w:after="60" w:line="240" w:lineRule="auto"/>
        <w:jc w:val="both"/>
        <w:textAlignment w:val="auto"/>
        <w:outlineLvl w:val="1"/>
        <w:rPr>
          <w:rFonts w:cs="Arial"/>
          <w:bCs/>
          <w:iCs/>
          <w:szCs w:val="24"/>
          <w:lang w:val="es-ES_tradnl" w:eastAsia="es-ES"/>
        </w:rPr>
      </w:pPr>
    </w:p>
    <w:p w:rsidR="00BD0D0F" w:rsidRPr="00BD0D0F" w:rsidRDefault="00BD0D0F" w:rsidP="00BD0D0F">
      <w:pPr>
        <w:keepNext/>
        <w:spacing w:before="240" w:after="60" w:line="240" w:lineRule="auto"/>
        <w:jc w:val="both"/>
        <w:textAlignment w:val="auto"/>
        <w:outlineLvl w:val="1"/>
        <w:rPr>
          <w:rFonts w:cs="Arial"/>
          <w:bCs/>
          <w:iCs/>
          <w:szCs w:val="24"/>
          <w:lang w:val="es-ES_tradnl" w:eastAsia="es-ES"/>
        </w:rPr>
      </w:pPr>
      <w:r w:rsidRPr="00BD0D0F">
        <w:rPr>
          <w:rFonts w:cs="Arial"/>
          <w:bCs/>
          <w:iCs/>
          <w:szCs w:val="24"/>
          <w:lang w:val="es-ES_tradnl" w:eastAsia="es-ES"/>
        </w:rPr>
        <w:t xml:space="preserve">ARTÍCULO </w:t>
      </w:r>
      <w:r w:rsidR="00AE583C">
        <w:rPr>
          <w:rFonts w:cs="Arial"/>
          <w:bCs/>
          <w:iCs/>
          <w:szCs w:val="24"/>
          <w:lang w:val="es-ES_tradnl" w:eastAsia="es-ES"/>
        </w:rPr>
        <w:t>9</w:t>
      </w:r>
      <w:r w:rsidRPr="00BD0D0F">
        <w:rPr>
          <w:rFonts w:cs="Arial"/>
          <w:bCs/>
          <w:iCs/>
          <w:szCs w:val="24"/>
          <w:lang w:val="es-ES_tradnl" w:eastAsia="es-ES"/>
        </w:rPr>
        <w:t xml:space="preserve">°.- </w:t>
      </w:r>
      <w:r w:rsidRPr="00BD0D0F">
        <w:rPr>
          <w:rFonts w:cs="Arial"/>
          <w:bCs/>
          <w:iCs/>
          <w:spacing w:val="-3"/>
          <w:szCs w:val="24"/>
          <w:lang w:val="es-ES_tradnl" w:eastAsia="es-ES"/>
        </w:rPr>
        <w:t xml:space="preserve">INFORMACIÓN </w:t>
      </w:r>
      <w:r w:rsidRPr="00BD0D0F">
        <w:rPr>
          <w:rFonts w:cs="Arial"/>
          <w:bCs/>
          <w:iCs/>
          <w:szCs w:val="24"/>
          <w:lang w:val="es-ES_tradnl" w:eastAsia="es-ES"/>
        </w:rPr>
        <w:t>C</w:t>
      </w:r>
      <w:r w:rsidR="00411D5C">
        <w:rPr>
          <w:rFonts w:cs="Arial"/>
          <w:bCs/>
          <w:iCs/>
          <w:szCs w:val="24"/>
          <w:lang w:val="es-ES_tradnl" w:eastAsia="es-ES"/>
        </w:rPr>
        <w:t>ONFIDENCIAL Y DATOS PERSONALES</w:t>
      </w:r>
    </w:p>
    <w:p w:rsidR="00BD0D0F" w:rsidRPr="00BD0D0F" w:rsidRDefault="00BD0D0F" w:rsidP="00BD0D0F">
      <w:pPr>
        <w:suppressAutoHyphens/>
        <w:spacing w:before="100" w:beforeAutospacing="1" w:after="100" w:afterAutospacing="1" w:line="240" w:lineRule="auto"/>
        <w:jc w:val="both"/>
        <w:textAlignment w:val="auto"/>
        <w:rPr>
          <w:rFonts w:eastAsia="SimSun" w:cs="Arial"/>
          <w:bCs/>
          <w:color w:val="000000"/>
          <w:kern w:val="2"/>
          <w:szCs w:val="24"/>
          <w:lang w:val="es-CL" w:eastAsia="hi-IN" w:bidi="hi-IN"/>
        </w:rPr>
      </w:pPr>
      <w:r w:rsidRPr="00BD0D0F">
        <w:rPr>
          <w:rFonts w:eastAsia="SimSun" w:cs="Arial"/>
          <w:bCs/>
          <w:color w:val="000000"/>
          <w:kern w:val="2"/>
          <w:szCs w:val="24"/>
          <w:lang w:val="es-CL" w:eastAsia="hi-IN" w:bidi="hi-IN"/>
        </w:rPr>
        <w:t>Cuando los oferentes incluyan información considerada confidencial, al amparo de lo dispuesto en el artículo 10 numeral I) de la Ley N° 18.381 de Acceso a la Información Pública de 17 de octubre de 2008, la misma deberá ser ingresada en el sistema en tal carácter y en forma separada a la parte pública de la oferta.</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El oferente deberá realizar la clasificación en base a los siguientes criterios:</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Se considera información confidencial:</w:t>
      </w:r>
    </w:p>
    <w:p w:rsidR="00BD0D0F" w:rsidRPr="00BD0D0F" w:rsidRDefault="00BD0D0F" w:rsidP="00BD0D0F">
      <w:pPr>
        <w:numPr>
          <w:ilvl w:val="0"/>
          <w:numId w:val="19"/>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la información relativa a sus clientes (excluido el Anexo III – Antecedentes),</w:t>
      </w:r>
    </w:p>
    <w:p w:rsidR="00BD0D0F" w:rsidRPr="00BD0D0F" w:rsidRDefault="00BD0D0F" w:rsidP="00BD0D0F">
      <w:pPr>
        <w:numPr>
          <w:ilvl w:val="0"/>
          <w:numId w:val="19"/>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la que pueda ser objeto de propiedad intelectual,</w:t>
      </w:r>
    </w:p>
    <w:p w:rsidR="00BD0D0F" w:rsidRPr="00BD0D0F" w:rsidRDefault="00BD0D0F" w:rsidP="00BD0D0F">
      <w:pPr>
        <w:numPr>
          <w:ilvl w:val="0"/>
          <w:numId w:val="19"/>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la que refiera al patrimonio del oferente,</w:t>
      </w:r>
    </w:p>
    <w:p w:rsidR="00BD0D0F" w:rsidRPr="00BD0D0F" w:rsidRDefault="00BD0D0F" w:rsidP="00BD0D0F">
      <w:pPr>
        <w:numPr>
          <w:ilvl w:val="0"/>
          <w:numId w:val="19"/>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la que comprenda hechos o actos de carácter económico, contable, jurídico o administrativo, relativos al oferente, que pudiera ser útil para un competidor,</w:t>
      </w:r>
    </w:p>
    <w:p w:rsidR="00BD0D0F" w:rsidRPr="00BD0D0F" w:rsidRDefault="00BD0D0F" w:rsidP="00BD0D0F">
      <w:pPr>
        <w:numPr>
          <w:ilvl w:val="0"/>
          <w:numId w:val="19"/>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la que esté amparada en una cláusula contractual de confidencialidad, y</w:t>
      </w:r>
    </w:p>
    <w:p w:rsidR="00BD0D0F" w:rsidRPr="00BD0D0F" w:rsidRDefault="00BD0D0F" w:rsidP="00BD0D0F">
      <w:pPr>
        <w:numPr>
          <w:ilvl w:val="0"/>
          <w:numId w:val="19"/>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lastRenderedPageBreak/>
        <w:t>aquella de naturaleza similar conforme a lo dispuesto en la Ley de Acceso a la Información (Ley Nº 18.381), y demás normas concordantes y complementarias.</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No se considera información confidencial:</w:t>
      </w:r>
    </w:p>
    <w:p w:rsidR="00BD0D0F" w:rsidRPr="00BD0D0F" w:rsidRDefault="00BD0D0F" w:rsidP="00BD0D0F">
      <w:pPr>
        <w:numPr>
          <w:ilvl w:val="0"/>
          <w:numId w:val="20"/>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la relativa a los precios,</w:t>
      </w:r>
    </w:p>
    <w:p w:rsidR="00BD0D0F" w:rsidRPr="00BD0D0F" w:rsidRDefault="00BD0D0F" w:rsidP="00BD0D0F">
      <w:pPr>
        <w:numPr>
          <w:ilvl w:val="0"/>
          <w:numId w:val="20"/>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la descripción de bienes y servicios ofertados, y</w:t>
      </w:r>
    </w:p>
    <w:p w:rsidR="00BD0D0F" w:rsidRPr="00BD0D0F" w:rsidRDefault="00BD0D0F" w:rsidP="00BD0D0F">
      <w:pPr>
        <w:numPr>
          <w:ilvl w:val="0"/>
          <w:numId w:val="20"/>
        </w:num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los antecedentes y las condiciones generales de la oferta.</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Los documentos que entregue un oferente en carácter confidencial, no serán divulgados a los restantes oferentes.</w:t>
      </w:r>
    </w:p>
    <w:p w:rsidR="00BD0D0F" w:rsidRPr="00BD0D0F" w:rsidRDefault="00BD0D0F" w:rsidP="00BD0D0F">
      <w:pPr>
        <w:suppressAutoHyphens/>
        <w:spacing w:before="100" w:beforeAutospacing="1" w:after="100" w:afterAutospacing="1" w:line="240" w:lineRule="auto"/>
        <w:jc w:val="both"/>
        <w:textAlignment w:val="auto"/>
        <w:rPr>
          <w:rFonts w:eastAsia="SimSun" w:cs="Arial"/>
          <w:bCs/>
          <w:color w:val="000000"/>
          <w:kern w:val="2"/>
          <w:szCs w:val="24"/>
          <w:lang w:val="es-CL" w:eastAsia="hi-IN" w:bidi="hi-IN"/>
        </w:rPr>
      </w:pPr>
      <w:r w:rsidRPr="00BD0D0F">
        <w:rPr>
          <w:rFonts w:eastAsia="SimSun" w:cs="Arial"/>
          <w:bCs/>
          <w:color w:val="000000"/>
          <w:kern w:val="2"/>
          <w:szCs w:val="24"/>
          <w:lang w:val="es-CL" w:eastAsia="hi-IN" w:bidi="hi-IN"/>
        </w:rPr>
        <w:t>IMPORTANTE: El oferente deberá incluir en la parte pública de la oferta un resumen no confidencial de la información confidencial que ingrese, que deberá ser breve y conciso (artículo 30 del Decreto N° 232/010 de 2 de agosto de 2010).</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bCs/>
          <w:color w:val="000000"/>
          <w:kern w:val="2"/>
          <w:szCs w:val="24"/>
          <w:lang w:val="es-CL" w:eastAsia="hi-IN" w:bidi="hi-IN"/>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BD0D0F" w:rsidRDefault="00BD0D0F" w:rsidP="00BD0D0F">
      <w:pPr>
        <w:suppressAutoHyphens/>
        <w:spacing w:line="240" w:lineRule="auto"/>
        <w:jc w:val="both"/>
        <w:textAlignment w:val="auto"/>
        <w:rPr>
          <w:rFonts w:cs="Arial"/>
          <w:color w:val="000000"/>
          <w:szCs w:val="24"/>
          <w:lang w:val="es-ES_tradnl" w:eastAsia="es-ES"/>
        </w:rPr>
      </w:pPr>
    </w:p>
    <w:p w:rsidR="00454B42" w:rsidRPr="00BD0D0F" w:rsidRDefault="00454B42" w:rsidP="00BD0D0F">
      <w:pPr>
        <w:suppressAutoHyphens/>
        <w:spacing w:line="240" w:lineRule="auto"/>
        <w:jc w:val="both"/>
        <w:textAlignment w:val="auto"/>
        <w:rPr>
          <w:rFonts w:cs="Arial"/>
          <w:color w:val="000000"/>
          <w:szCs w:val="24"/>
          <w:lang w:val="es-ES_tradnl" w:eastAsia="es-ES"/>
        </w:rPr>
      </w:pPr>
    </w:p>
    <w:p w:rsidR="00BD0D0F" w:rsidRDefault="00BD0D0F" w:rsidP="00BD0D0F">
      <w:pPr>
        <w:suppressAutoHyphens/>
        <w:spacing w:line="240" w:lineRule="auto"/>
        <w:jc w:val="both"/>
        <w:textAlignment w:val="auto"/>
        <w:rPr>
          <w:rFonts w:cs="Arial"/>
          <w:color w:val="000000"/>
          <w:spacing w:val="-3"/>
          <w:szCs w:val="24"/>
          <w:lang w:val="es-ES_tradnl" w:eastAsia="es-ES"/>
        </w:rPr>
      </w:pPr>
      <w:r w:rsidRPr="00BD0D0F">
        <w:rPr>
          <w:rFonts w:cs="Arial"/>
          <w:color w:val="000000"/>
          <w:szCs w:val="24"/>
          <w:lang w:val="es-ES_tradnl" w:eastAsia="es-ES"/>
        </w:rPr>
        <w:t xml:space="preserve">ARTÍCULO </w:t>
      </w:r>
      <w:r w:rsidR="00AE583C">
        <w:rPr>
          <w:rFonts w:cs="Arial"/>
          <w:color w:val="000000"/>
          <w:szCs w:val="24"/>
          <w:lang w:val="es-ES_tradnl" w:eastAsia="es-ES"/>
        </w:rPr>
        <w:t>10</w:t>
      </w:r>
      <w:r w:rsidRPr="00BD0D0F">
        <w:rPr>
          <w:rFonts w:cs="Arial"/>
          <w:color w:val="000000"/>
          <w:szCs w:val="24"/>
          <w:lang w:val="es-ES_tradnl" w:eastAsia="es-ES"/>
        </w:rPr>
        <w:t xml:space="preserve">°.- </w:t>
      </w:r>
      <w:r w:rsidR="00411D5C">
        <w:rPr>
          <w:rFonts w:cs="Arial"/>
          <w:color w:val="000000"/>
          <w:spacing w:val="-3"/>
          <w:szCs w:val="24"/>
          <w:lang w:val="es-ES_tradnl" w:eastAsia="es-ES"/>
        </w:rPr>
        <w:t>COTIZACIÓN Y FORMA DE PAGO</w:t>
      </w:r>
    </w:p>
    <w:p w:rsidR="00701F0E" w:rsidRDefault="00701F0E" w:rsidP="00BD0D0F">
      <w:pPr>
        <w:suppressAutoHyphens/>
        <w:spacing w:line="240" w:lineRule="auto"/>
        <w:jc w:val="both"/>
        <w:textAlignment w:val="auto"/>
        <w:rPr>
          <w:rFonts w:eastAsia="SimSun" w:cs="Arial"/>
          <w:b w:val="0"/>
          <w:color w:val="000000"/>
          <w:spacing w:val="-3"/>
          <w:szCs w:val="24"/>
          <w:lang w:eastAsia="hi-IN" w:bidi="hi-IN"/>
        </w:rPr>
      </w:pPr>
      <w:r w:rsidRPr="00701F0E">
        <w:rPr>
          <w:rFonts w:eastAsia="SimSun" w:cs="Arial"/>
          <w:b w:val="0"/>
          <w:color w:val="000000"/>
          <w:spacing w:val="-3"/>
          <w:szCs w:val="24"/>
          <w:lang w:eastAsia="hi-IN" w:bidi="hi-IN"/>
        </w:rPr>
        <w:t>Los precios se cotizaran en moneda nacional.</w:t>
      </w:r>
    </w:p>
    <w:p w:rsidR="00701F0E" w:rsidRDefault="00701F0E" w:rsidP="00BD0D0F">
      <w:pPr>
        <w:suppressAutoHyphens/>
        <w:spacing w:line="240" w:lineRule="auto"/>
        <w:jc w:val="both"/>
        <w:textAlignment w:val="auto"/>
        <w:rPr>
          <w:rFonts w:eastAsia="SimSun" w:cs="Arial"/>
          <w:b w:val="0"/>
          <w:color w:val="000000"/>
          <w:spacing w:val="-3"/>
          <w:szCs w:val="24"/>
          <w:lang w:eastAsia="hi-IN" w:bidi="hi-IN"/>
        </w:rPr>
      </w:pPr>
      <w:r>
        <w:rPr>
          <w:rFonts w:eastAsia="SimSun" w:cs="Arial"/>
          <w:b w:val="0"/>
          <w:color w:val="000000"/>
          <w:spacing w:val="-3"/>
          <w:szCs w:val="24"/>
          <w:lang w:eastAsia="hi-IN" w:bidi="hi-IN"/>
        </w:rPr>
        <w:t>Se planteará un precio mensual unitario por cada plaza de estacionamiento, de acuerdo al tamaño de plaza solicitada en el Art. 2.3. y precio total mensual (impuestos incluidos en caso de corresponder).</w:t>
      </w:r>
    </w:p>
    <w:p w:rsidR="00701F0E" w:rsidRDefault="00701F0E" w:rsidP="00BD0D0F">
      <w:pPr>
        <w:suppressAutoHyphens/>
        <w:spacing w:line="240" w:lineRule="auto"/>
        <w:jc w:val="both"/>
        <w:textAlignment w:val="auto"/>
        <w:rPr>
          <w:rFonts w:eastAsia="SimSun" w:cs="Arial"/>
          <w:b w:val="0"/>
          <w:color w:val="000000"/>
          <w:spacing w:val="-3"/>
          <w:szCs w:val="24"/>
          <w:lang w:eastAsia="hi-IN" w:bidi="hi-IN"/>
        </w:rPr>
      </w:pPr>
    </w:p>
    <w:p w:rsidR="00701F0E" w:rsidRPr="00701F0E" w:rsidRDefault="00701F0E" w:rsidP="00BD0D0F">
      <w:pPr>
        <w:suppressAutoHyphens/>
        <w:spacing w:line="240" w:lineRule="auto"/>
        <w:jc w:val="both"/>
        <w:textAlignment w:val="auto"/>
        <w:rPr>
          <w:rFonts w:eastAsia="SimSun" w:cs="Arial"/>
          <w:b w:val="0"/>
          <w:color w:val="000000"/>
          <w:spacing w:val="-3"/>
          <w:szCs w:val="24"/>
          <w:lang w:eastAsia="hi-IN" w:bidi="hi-IN"/>
        </w:rPr>
      </w:pPr>
      <w:r>
        <w:rPr>
          <w:rFonts w:eastAsia="SimSun" w:cs="Arial"/>
          <w:b w:val="0"/>
          <w:color w:val="000000"/>
          <w:spacing w:val="-3"/>
          <w:szCs w:val="24"/>
          <w:lang w:eastAsia="hi-IN" w:bidi="hi-IN"/>
        </w:rPr>
        <w:t>Los precios y cotizaciones deberán ser inequívocamente asociables (corresponder) con el ítem ofertado. Cualquier incongruencia al respecto podrá dar lugar a la descalificación de la oferta.</w:t>
      </w:r>
    </w:p>
    <w:p w:rsidR="00701F0E" w:rsidRPr="00701F0E" w:rsidRDefault="00701F0E" w:rsidP="00BD0D0F">
      <w:pPr>
        <w:suppressAutoHyphens/>
        <w:spacing w:line="240" w:lineRule="auto"/>
        <w:jc w:val="both"/>
        <w:textAlignment w:val="auto"/>
        <w:rPr>
          <w:rFonts w:eastAsia="SimSun" w:cs="Arial"/>
          <w:b w:val="0"/>
          <w:bCs/>
          <w:color w:val="000000"/>
          <w:kern w:val="2"/>
          <w:szCs w:val="24"/>
          <w:lang w:val="es-CL" w:eastAsia="hi-IN" w:bidi="hi-IN"/>
        </w:rPr>
      </w:pPr>
    </w:p>
    <w:p w:rsidR="00743FB0" w:rsidRDefault="00743FB0" w:rsidP="00BD0D0F">
      <w:pPr>
        <w:suppressAutoHyphens/>
        <w:spacing w:line="100" w:lineRule="atLeast"/>
        <w:jc w:val="both"/>
        <w:textAlignment w:val="auto"/>
        <w:rPr>
          <w:rFonts w:eastAsia="SimSun" w:cs="Arial"/>
          <w:kern w:val="2"/>
          <w:szCs w:val="24"/>
          <w:lang w:val="es-CL" w:eastAsia="hi-IN" w:bidi="hi-IN"/>
        </w:rPr>
      </w:pPr>
    </w:p>
    <w:tbl>
      <w:tblPr>
        <w:tblW w:w="0" w:type="auto"/>
        <w:tblInd w:w="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3" w:type="dxa"/>
        </w:tblCellMar>
        <w:tblLook w:val="04A0" w:firstRow="1" w:lastRow="0" w:firstColumn="1" w:lastColumn="0" w:noHBand="0" w:noVBand="1"/>
      </w:tblPr>
      <w:tblGrid>
        <w:gridCol w:w="7671"/>
      </w:tblGrid>
      <w:tr w:rsidR="00743FB0" w:rsidRPr="00A5035C" w:rsidTr="00A56D18">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743FB0" w:rsidRPr="006D4FBD" w:rsidRDefault="00743FB0" w:rsidP="00A56D18">
            <w:pPr>
              <w:suppressAutoHyphens/>
              <w:jc w:val="both"/>
              <w:rPr>
                <w:rFonts w:eastAsia="SimSun" w:cs="Arial"/>
                <w:b w:val="0"/>
                <w:bCs/>
                <w:color w:val="000000"/>
                <w:szCs w:val="24"/>
                <w:lang w:val="es-CL" w:eastAsia="hi-IN" w:bidi="hi-IN"/>
              </w:rPr>
            </w:pPr>
            <w:r w:rsidRPr="006D4FBD">
              <w:rPr>
                <w:rFonts w:eastAsia="SimSun" w:cs="Arial"/>
                <w:bCs/>
                <w:color w:val="000000"/>
                <w:szCs w:val="24"/>
                <w:lang w:val="es-CL" w:eastAsia="hi-IN" w:bidi="hi-IN"/>
              </w:rPr>
              <w:t>Plazo de pago:</w:t>
            </w:r>
          </w:p>
          <w:p w:rsidR="00743FB0" w:rsidRPr="00B95DA6" w:rsidRDefault="00B95DA6" w:rsidP="00A56D18">
            <w:pPr>
              <w:suppressAutoHyphens/>
              <w:jc w:val="both"/>
              <w:rPr>
                <w:rFonts w:eastAsia="SimSun" w:cs="Arial"/>
                <w:b w:val="0"/>
                <w:color w:val="000000"/>
                <w:szCs w:val="24"/>
                <w:lang w:eastAsia="hi-IN" w:bidi="hi-IN"/>
              </w:rPr>
            </w:pPr>
            <w:r w:rsidRPr="00B95DA6">
              <w:rPr>
                <w:rFonts w:eastAsia="SimSun" w:cs="Arial"/>
                <w:b w:val="0"/>
                <w:bCs/>
                <w:color w:val="000000"/>
                <w:szCs w:val="24"/>
                <w:lang w:val="es-CL" w:eastAsia="hi-IN" w:bidi="hi-IN"/>
              </w:rPr>
              <w:t>Contado – dentro de los 10 días hábiles de recibido el comprobante fiscal. Se facturará a mes vencido.</w:t>
            </w:r>
          </w:p>
        </w:tc>
      </w:tr>
      <w:tr w:rsidR="00743FB0" w:rsidRPr="006D4FBD" w:rsidTr="00A56D18">
        <w:trPr>
          <w:trHeight w:val="567"/>
        </w:trPr>
        <w:tc>
          <w:tcPr>
            <w:tcW w:w="7671" w:type="dxa"/>
            <w:tcBorders>
              <w:top w:val="single" w:sz="4" w:space="0" w:color="BFBFBF"/>
              <w:left w:val="single" w:sz="4" w:space="0" w:color="BFBFBF"/>
              <w:bottom w:val="single" w:sz="4" w:space="0" w:color="BFBFBF"/>
              <w:right w:val="single" w:sz="4" w:space="0" w:color="BFBFBF"/>
            </w:tcBorders>
            <w:shd w:val="clear" w:color="auto" w:fill="F2F2F2"/>
            <w:tcMar>
              <w:left w:w="103" w:type="dxa"/>
            </w:tcMar>
            <w:vAlign w:val="center"/>
          </w:tcPr>
          <w:p w:rsidR="00743FB0" w:rsidRPr="006D4FBD" w:rsidRDefault="00743FB0" w:rsidP="00701F0E">
            <w:pPr>
              <w:suppressAutoHyphens/>
              <w:jc w:val="both"/>
              <w:rPr>
                <w:rFonts w:eastAsia="SimSun" w:cs="Arial"/>
                <w:b w:val="0"/>
                <w:bCs/>
                <w:color w:val="000000"/>
                <w:szCs w:val="24"/>
                <w:lang w:val="es-CL" w:eastAsia="hi-IN" w:bidi="hi-IN"/>
              </w:rPr>
            </w:pPr>
            <w:r w:rsidRPr="006D4FBD">
              <w:rPr>
                <w:rFonts w:eastAsia="SimSun" w:cs="Arial"/>
                <w:bCs/>
                <w:color w:val="000000"/>
                <w:szCs w:val="24"/>
                <w:lang w:val="es-CL" w:eastAsia="hi-IN" w:bidi="hi-IN"/>
              </w:rPr>
              <w:t>Opciones de pago: Transferencia electrónica (</w:t>
            </w:r>
            <w:proofErr w:type="spellStart"/>
            <w:r w:rsidRPr="006D4FBD">
              <w:rPr>
                <w:rFonts w:eastAsia="SimSun" w:cs="Arial"/>
                <w:bCs/>
                <w:color w:val="000000"/>
                <w:szCs w:val="24"/>
                <w:lang w:val="es-CL" w:eastAsia="hi-IN" w:bidi="hi-IN"/>
              </w:rPr>
              <w:t>Dec</w:t>
            </w:r>
            <w:proofErr w:type="spellEnd"/>
            <w:r w:rsidRPr="006D4FBD">
              <w:rPr>
                <w:rFonts w:eastAsia="SimSun" w:cs="Arial"/>
                <w:bCs/>
                <w:color w:val="000000"/>
                <w:szCs w:val="24"/>
                <w:lang w:val="es-CL" w:eastAsia="hi-IN" w:bidi="hi-IN"/>
              </w:rPr>
              <w:t>. 180/015)</w:t>
            </w:r>
            <w:r w:rsidR="00701F0E">
              <w:rPr>
                <w:rFonts w:eastAsia="SimSun" w:cs="Arial"/>
                <w:bCs/>
                <w:color w:val="000000"/>
                <w:szCs w:val="24"/>
                <w:lang w:val="es-CL" w:eastAsia="hi-IN" w:bidi="hi-IN"/>
              </w:rPr>
              <w:t xml:space="preserve"> – preferentemente se solicita operar con cuenta bancaria del Banco República Oriental del Uruguay. </w:t>
            </w:r>
          </w:p>
        </w:tc>
      </w:tr>
    </w:tbl>
    <w:p w:rsidR="00743FB0" w:rsidRDefault="00743FB0" w:rsidP="00BD0D0F">
      <w:pPr>
        <w:suppressAutoHyphens/>
        <w:spacing w:line="100" w:lineRule="atLeast"/>
        <w:jc w:val="both"/>
        <w:textAlignment w:val="auto"/>
        <w:rPr>
          <w:rFonts w:eastAsia="SimSun" w:cs="Arial"/>
          <w:kern w:val="2"/>
          <w:szCs w:val="24"/>
          <w:lang w:val="es-CL" w:eastAsia="hi-IN" w:bidi="hi-IN"/>
        </w:rPr>
      </w:pPr>
    </w:p>
    <w:p w:rsidR="00BD0D0F" w:rsidRPr="00BD0D0F" w:rsidRDefault="00BD0D0F" w:rsidP="00BD0D0F">
      <w:pPr>
        <w:suppressAutoHyphens/>
        <w:spacing w:line="100" w:lineRule="atLeast"/>
        <w:jc w:val="both"/>
        <w:textAlignment w:val="auto"/>
        <w:rPr>
          <w:rFonts w:eastAsia="SimSun" w:cs="Arial"/>
          <w:kern w:val="2"/>
          <w:szCs w:val="24"/>
          <w:lang w:val="es-CL" w:eastAsia="hi-IN" w:bidi="hi-IN"/>
        </w:rPr>
      </w:pPr>
      <w:r w:rsidRPr="00BD0D0F">
        <w:rPr>
          <w:rFonts w:eastAsia="SimSun" w:cs="Arial"/>
          <w:kern w:val="2"/>
          <w:szCs w:val="24"/>
          <w:lang w:val="es-CL" w:eastAsia="hi-IN" w:bidi="hi-IN"/>
        </w:rPr>
        <w:lastRenderedPageBreak/>
        <w:t xml:space="preserve">Las cotizaciones correspondientes deberán ingresarse obligatoriamente en línea en el sitio web de Compras y Contrataciones Estatales, desglosando los impuestos que corresponda. </w:t>
      </w:r>
    </w:p>
    <w:p w:rsidR="00BD0D0F" w:rsidRPr="00BD0D0F" w:rsidRDefault="00BD0D0F" w:rsidP="00BD0D0F">
      <w:pPr>
        <w:suppressAutoHyphens/>
        <w:spacing w:line="100" w:lineRule="atLeast"/>
        <w:jc w:val="both"/>
        <w:textAlignment w:val="auto"/>
        <w:rPr>
          <w:rFonts w:eastAsia="SimSun" w:cs="Arial"/>
          <w:kern w:val="2"/>
          <w:szCs w:val="24"/>
          <w:lang w:val="es-CL" w:eastAsia="hi-IN" w:bidi="hi-IN"/>
        </w:rPr>
      </w:pPr>
    </w:p>
    <w:p w:rsidR="00BD0D0F" w:rsidRPr="00BD0D0F" w:rsidRDefault="00BD0D0F" w:rsidP="00BD0D0F">
      <w:pPr>
        <w:suppressAutoHyphens/>
        <w:spacing w:line="240" w:lineRule="auto"/>
        <w:jc w:val="both"/>
        <w:textAlignment w:val="auto"/>
        <w:rPr>
          <w:rFonts w:cs="Arial"/>
          <w:b w:val="0"/>
          <w:spacing w:val="-3"/>
          <w:szCs w:val="24"/>
          <w:lang w:val="es-ES_tradnl" w:eastAsia="es-ES"/>
        </w:rPr>
      </w:pPr>
      <w:r w:rsidRPr="00BD0D0F">
        <w:rPr>
          <w:rFonts w:cs="Arial"/>
          <w:b w:val="0"/>
          <w:spacing w:val="-3"/>
          <w:szCs w:val="24"/>
          <w:lang w:val="es-ES_tradnl" w:eastAsia="es-ES"/>
        </w:rPr>
        <w:t>La Dirección Nacional de Identificación Civil será agente de retención de impuestos, en los casos que corresponda, de acuerdo con lo dispuesto en la normativa legal vigente.</w:t>
      </w:r>
    </w:p>
    <w:p w:rsidR="00BD0D0F" w:rsidRPr="00BD0D0F" w:rsidRDefault="00BD0D0F" w:rsidP="00BD0D0F">
      <w:pPr>
        <w:suppressAutoHyphens/>
        <w:spacing w:line="240" w:lineRule="auto"/>
        <w:jc w:val="both"/>
        <w:textAlignment w:val="auto"/>
        <w:rPr>
          <w:rFonts w:cs="Arial"/>
          <w:b w:val="0"/>
          <w:spacing w:val="-3"/>
          <w:szCs w:val="24"/>
          <w:lang w:val="es-ES_tradnl" w:eastAsia="es-ES"/>
        </w:rPr>
      </w:pPr>
    </w:p>
    <w:p w:rsidR="00BD0D0F" w:rsidRPr="00BD0D0F" w:rsidRDefault="00BD0D0F" w:rsidP="00BD0D0F">
      <w:pPr>
        <w:keepNext/>
        <w:spacing w:before="240" w:after="60" w:line="240" w:lineRule="auto"/>
        <w:jc w:val="both"/>
        <w:textAlignment w:val="auto"/>
        <w:outlineLvl w:val="1"/>
        <w:rPr>
          <w:rFonts w:ascii="Cambria" w:hAnsi="Cambria"/>
          <w:bCs/>
          <w:i/>
          <w:iCs/>
          <w:szCs w:val="24"/>
          <w:lang w:val="es-ES_tradnl" w:eastAsia="es-ES"/>
        </w:rPr>
      </w:pPr>
      <w:bookmarkStart w:id="12" w:name="_Toc401923647"/>
      <w:bookmarkStart w:id="13" w:name="_Toc404244455"/>
      <w:r w:rsidRPr="00BD0D0F">
        <w:rPr>
          <w:rFonts w:cs="Arial"/>
          <w:bCs/>
          <w:iCs/>
          <w:szCs w:val="24"/>
          <w:lang w:val="es-ES_tradnl" w:eastAsia="es-ES"/>
        </w:rPr>
        <w:t>ARTÍCULO 1</w:t>
      </w:r>
      <w:r w:rsidR="00AE583C">
        <w:rPr>
          <w:rFonts w:cs="Arial"/>
          <w:bCs/>
          <w:iCs/>
          <w:szCs w:val="24"/>
          <w:lang w:val="es-ES_tradnl" w:eastAsia="es-ES"/>
        </w:rPr>
        <w:t>1</w:t>
      </w:r>
      <w:r w:rsidRPr="00BD0D0F">
        <w:rPr>
          <w:rFonts w:cs="Arial"/>
          <w:bCs/>
          <w:iCs/>
          <w:szCs w:val="24"/>
          <w:lang w:val="es-ES_tradnl" w:eastAsia="es-ES"/>
        </w:rPr>
        <w:t>°.</w:t>
      </w:r>
      <w:bookmarkStart w:id="14" w:name="_Toc401923648"/>
      <w:bookmarkEnd w:id="12"/>
      <w:r w:rsidRPr="00BD0D0F">
        <w:rPr>
          <w:rFonts w:cs="Arial"/>
          <w:bCs/>
          <w:iCs/>
          <w:szCs w:val="24"/>
          <w:lang w:val="es-ES_tradnl" w:eastAsia="es-ES"/>
        </w:rPr>
        <w:t>-</w:t>
      </w:r>
      <w:r w:rsidRPr="00BD0D0F">
        <w:rPr>
          <w:rFonts w:ascii="Cambria" w:hAnsi="Cambria"/>
          <w:bCs/>
          <w:i/>
          <w:iCs/>
          <w:szCs w:val="24"/>
          <w:lang w:val="es-ES_tradnl" w:eastAsia="es-ES"/>
        </w:rPr>
        <w:t xml:space="preserve"> </w:t>
      </w:r>
      <w:r w:rsidRPr="00BD0D0F">
        <w:rPr>
          <w:rFonts w:cs="Arial"/>
          <w:bCs/>
          <w:iCs/>
          <w:szCs w:val="24"/>
          <w:lang w:val="es-ES_tradnl" w:eastAsia="es-ES"/>
        </w:rPr>
        <w:t>APERTURA DE LAS OFERTAS</w:t>
      </w:r>
      <w:bookmarkEnd w:id="13"/>
      <w:bookmarkEnd w:id="14"/>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La apertura de las ofertas se efectuará en forma automática en la fecha y hora indicada. El acta será remitida por el sistema a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Asimismo, 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Solo cuando la administración contratante solicite salvar defectos o carencias de acuerdo a lo establecido en el artículo 65 del T.O.C.A.F., el oferente deberá agregar en línea la documentación solicitada.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Los oferentes podrán hacer observaciones respecto de las ofertas dentro de un plazo de </w:t>
      </w:r>
      <w:r w:rsidRPr="00BD0D0F">
        <w:rPr>
          <w:rFonts w:eastAsia="SimSun" w:cs="Arial"/>
          <w:color w:val="000000"/>
          <w:kern w:val="2"/>
          <w:szCs w:val="24"/>
          <w:lang w:val="es-CL" w:eastAsia="hi-IN" w:bidi="hi-IN"/>
        </w:rPr>
        <w:t>2 días hábiles</w:t>
      </w:r>
      <w:r w:rsidRPr="00BD0D0F">
        <w:rPr>
          <w:rFonts w:eastAsia="SimSun" w:cs="Arial"/>
          <w:b w:val="0"/>
          <w:color w:val="000000"/>
          <w:kern w:val="2"/>
          <w:szCs w:val="24"/>
          <w:lang w:val="es-CL" w:eastAsia="hi-IN" w:bidi="hi-IN"/>
        </w:rPr>
        <w:t xml:space="preserve"> a contar de la apertura, las cuales serán elevadas a la Comisión Asesora de Adjudicaciones.</w:t>
      </w:r>
      <w:bookmarkStart w:id="15" w:name="__RefHeading__1199_1381833221"/>
      <w:bookmarkStart w:id="16" w:name="_Toc404244456"/>
      <w:bookmarkEnd w:id="15"/>
    </w:p>
    <w:p w:rsidR="00BD0D0F" w:rsidRPr="00BD0D0F" w:rsidRDefault="00BD0D0F" w:rsidP="00BD0D0F">
      <w:pPr>
        <w:keepNext/>
        <w:keepLines/>
        <w:suppressAutoHyphens/>
        <w:jc w:val="both"/>
        <w:textAlignment w:val="auto"/>
        <w:rPr>
          <w:rFonts w:cs="Arial"/>
          <w:bCs/>
          <w:color w:val="4F81BD"/>
          <w:kern w:val="1"/>
          <w:sz w:val="22"/>
          <w:szCs w:val="22"/>
          <w:lang w:val="es-ES" w:eastAsia="zh-CN" w:bidi="hi-IN"/>
        </w:rPr>
      </w:pPr>
      <w:r w:rsidRPr="00BD0D0F">
        <w:rPr>
          <w:rFonts w:cs="Arial"/>
          <w:bCs/>
          <w:kern w:val="1"/>
          <w:sz w:val="22"/>
          <w:szCs w:val="22"/>
          <w:u w:val="single"/>
          <w:lang w:val="es-ES" w:eastAsia="zh-CN" w:bidi="hi-IN"/>
        </w:rPr>
        <w:t>FECHA DE ACTO APERTURA</w:t>
      </w:r>
      <w:r w:rsidRPr="00BD0D0F">
        <w:rPr>
          <w:rFonts w:cs="Arial"/>
          <w:bCs/>
          <w:color w:val="4F81BD"/>
          <w:kern w:val="1"/>
          <w:sz w:val="22"/>
          <w:szCs w:val="22"/>
          <w:u w:val="single"/>
          <w:lang w:val="es-ES" w:eastAsia="zh-CN" w:bidi="hi-IN"/>
        </w:rPr>
        <w:t xml:space="preserve"> </w:t>
      </w:r>
      <w:r w:rsidRPr="00BD0D0F">
        <w:rPr>
          <w:rFonts w:cs="Arial"/>
          <w:bCs/>
          <w:kern w:val="1"/>
          <w:sz w:val="22"/>
          <w:szCs w:val="22"/>
          <w:u w:val="single"/>
          <w:lang w:val="es-ES" w:eastAsia="zh-CN" w:bidi="hi-IN"/>
        </w:rPr>
        <w:t>ELECTRÓNICA</w:t>
      </w:r>
    </w:p>
    <w:tbl>
      <w:tblPr>
        <w:tblW w:w="0" w:type="auto"/>
        <w:tblInd w:w="108" w:type="dxa"/>
        <w:tblLayout w:type="fixed"/>
        <w:tblLook w:val="0000" w:firstRow="0" w:lastRow="0" w:firstColumn="0" w:lastColumn="0" w:noHBand="0" w:noVBand="0"/>
      </w:tblPr>
      <w:tblGrid>
        <w:gridCol w:w="1794"/>
        <w:gridCol w:w="7504"/>
      </w:tblGrid>
      <w:tr w:rsidR="00BD0D0F" w:rsidRPr="00BD0D0F" w:rsidTr="00BC3E02">
        <w:trPr>
          <w:trHeight w:val="459"/>
        </w:trPr>
        <w:tc>
          <w:tcPr>
            <w:tcW w:w="1794" w:type="dxa"/>
            <w:tcBorders>
              <w:top w:val="single" w:sz="4" w:space="0" w:color="C0C0C0"/>
              <w:left w:val="single" w:sz="4" w:space="0" w:color="C0C0C0"/>
              <w:bottom w:val="single" w:sz="4" w:space="0" w:color="C0C0C0"/>
            </w:tcBorders>
            <w:shd w:val="clear" w:color="auto" w:fill="F2F2F2"/>
            <w:vAlign w:val="center"/>
          </w:tcPr>
          <w:p w:rsidR="00BD0D0F" w:rsidRPr="00BD0D0F" w:rsidRDefault="00BD0D0F" w:rsidP="00BD0D0F">
            <w:pPr>
              <w:suppressAutoHyphens/>
              <w:jc w:val="both"/>
              <w:textAlignment w:val="auto"/>
              <w:rPr>
                <w:rFonts w:eastAsia="SimSun" w:cs="Arial"/>
                <w:b w:val="0"/>
                <w:color w:val="000000"/>
                <w:kern w:val="1"/>
                <w:sz w:val="22"/>
                <w:szCs w:val="22"/>
                <w:lang w:val="es-CL" w:eastAsia="zh-CN" w:bidi="hi-IN"/>
              </w:rPr>
            </w:pPr>
            <w:r w:rsidRPr="00BD0D0F">
              <w:rPr>
                <w:rFonts w:eastAsia="SimSun" w:cs="Arial"/>
                <w:bCs/>
                <w:kern w:val="1"/>
                <w:sz w:val="22"/>
                <w:szCs w:val="22"/>
                <w:lang w:val="es-CL" w:eastAsia="zh-CN" w:bidi="hi-IN"/>
              </w:rPr>
              <w:t>Fecha</w:t>
            </w:r>
          </w:p>
        </w:tc>
        <w:tc>
          <w:tcPr>
            <w:tcW w:w="7504" w:type="dxa"/>
            <w:tcBorders>
              <w:top w:val="single" w:sz="4" w:space="0" w:color="C0C0C0"/>
              <w:left w:val="single" w:sz="4" w:space="0" w:color="C0C0C0"/>
              <w:bottom w:val="single" w:sz="4" w:space="0" w:color="C0C0C0"/>
              <w:right w:val="single" w:sz="4" w:space="0" w:color="C0C0C0"/>
            </w:tcBorders>
            <w:shd w:val="clear" w:color="auto" w:fill="F2F2F2"/>
            <w:vAlign w:val="center"/>
          </w:tcPr>
          <w:p w:rsidR="00BD0D0F" w:rsidRPr="00454B42" w:rsidRDefault="00067004" w:rsidP="00067004">
            <w:pPr>
              <w:suppressAutoHyphens/>
              <w:jc w:val="both"/>
              <w:textAlignment w:val="auto"/>
              <w:rPr>
                <w:rFonts w:eastAsia="SimSun" w:cs="Arial"/>
                <w:i/>
                <w:color w:val="000000"/>
                <w:kern w:val="1"/>
                <w:sz w:val="22"/>
                <w:szCs w:val="22"/>
                <w:lang w:val="es-CL" w:eastAsia="zh-CN" w:bidi="hi-IN"/>
              </w:rPr>
            </w:pPr>
            <w:r>
              <w:rPr>
                <w:rFonts w:eastAsia="SimSun" w:cs="Arial"/>
                <w:i/>
                <w:kern w:val="1"/>
                <w:sz w:val="22"/>
                <w:szCs w:val="22"/>
                <w:lang w:val="es-CL" w:eastAsia="zh-CN" w:bidi="hi-IN"/>
              </w:rPr>
              <w:t>13</w:t>
            </w:r>
            <w:r w:rsidR="00BD0D0F" w:rsidRPr="00454B42">
              <w:rPr>
                <w:rFonts w:eastAsia="SimSun" w:cs="Arial"/>
                <w:i/>
                <w:kern w:val="1"/>
                <w:sz w:val="22"/>
                <w:szCs w:val="22"/>
                <w:lang w:val="es-CL" w:eastAsia="zh-CN" w:bidi="hi-IN"/>
              </w:rPr>
              <w:t>/</w:t>
            </w:r>
            <w:r>
              <w:rPr>
                <w:rFonts w:eastAsia="SimSun" w:cs="Arial"/>
                <w:i/>
                <w:kern w:val="1"/>
                <w:sz w:val="22"/>
                <w:szCs w:val="22"/>
                <w:lang w:val="es-CL" w:eastAsia="zh-CN" w:bidi="hi-IN"/>
              </w:rPr>
              <w:t>05</w:t>
            </w:r>
            <w:r w:rsidR="00BD0D0F" w:rsidRPr="00454B42">
              <w:rPr>
                <w:rFonts w:eastAsia="SimSun" w:cs="Arial"/>
                <w:i/>
                <w:kern w:val="1"/>
                <w:sz w:val="22"/>
                <w:szCs w:val="22"/>
                <w:lang w:val="es-CL" w:eastAsia="zh-CN" w:bidi="hi-IN"/>
              </w:rPr>
              <w:t>/</w:t>
            </w:r>
            <w:r w:rsidR="00454B42" w:rsidRPr="00454B42">
              <w:rPr>
                <w:rFonts w:eastAsia="SimSun" w:cs="Arial"/>
                <w:i/>
                <w:kern w:val="1"/>
                <w:sz w:val="22"/>
                <w:szCs w:val="22"/>
                <w:lang w:val="es-CL" w:eastAsia="zh-CN" w:bidi="hi-IN"/>
              </w:rPr>
              <w:t>2022</w:t>
            </w:r>
          </w:p>
        </w:tc>
      </w:tr>
      <w:tr w:rsidR="00BD0D0F" w:rsidRPr="00BD0D0F" w:rsidTr="00BC3E02">
        <w:trPr>
          <w:trHeight w:val="453"/>
        </w:trPr>
        <w:tc>
          <w:tcPr>
            <w:tcW w:w="1794" w:type="dxa"/>
            <w:tcBorders>
              <w:top w:val="single" w:sz="4" w:space="0" w:color="C0C0C0"/>
              <w:left w:val="single" w:sz="4" w:space="0" w:color="C0C0C0"/>
              <w:bottom w:val="single" w:sz="4" w:space="0" w:color="C0C0C0"/>
            </w:tcBorders>
            <w:shd w:val="clear" w:color="auto" w:fill="auto"/>
            <w:vAlign w:val="center"/>
          </w:tcPr>
          <w:p w:rsidR="00BD0D0F" w:rsidRPr="00BD0D0F" w:rsidRDefault="00BD0D0F" w:rsidP="00BD0D0F">
            <w:pPr>
              <w:suppressAutoHyphens/>
              <w:jc w:val="both"/>
              <w:textAlignment w:val="auto"/>
              <w:rPr>
                <w:rFonts w:eastAsia="SimSun" w:cs="Arial"/>
                <w:b w:val="0"/>
                <w:color w:val="000000"/>
                <w:kern w:val="1"/>
                <w:sz w:val="22"/>
                <w:szCs w:val="22"/>
                <w:lang w:val="es-CL" w:eastAsia="zh-CN" w:bidi="hi-IN"/>
              </w:rPr>
            </w:pPr>
            <w:r w:rsidRPr="00BD0D0F">
              <w:rPr>
                <w:rFonts w:eastAsia="SimSun" w:cs="Arial"/>
                <w:bCs/>
                <w:kern w:val="1"/>
                <w:sz w:val="22"/>
                <w:szCs w:val="22"/>
                <w:lang w:val="es-CL" w:eastAsia="zh-CN" w:bidi="hi-IN"/>
              </w:rPr>
              <w:t>Hora</w:t>
            </w:r>
          </w:p>
        </w:tc>
        <w:tc>
          <w:tcPr>
            <w:tcW w:w="7504" w:type="dxa"/>
            <w:tcBorders>
              <w:top w:val="single" w:sz="4" w:space="0" w:color="C0C0C0"/>
              <w:left w:val="single" w:sz="4" w:space="0" w:color="C0C0C0"/>
              <w:bottom w:val="single" w:sz="4" w:space="0" w:color="C0C0C0"/>
              <w:right w:val="single" w:sz="4" w:space="0" w:color="C0C0C0"/>
            </w:tcBorders>
            <w:shd w:val="clear" w:color="auto" w:fill="auto"/>
            <w:vAlign w:val="center"/>
          </w:tcPr>
          <w:p w:rsidR="00BD0D0F" w:rsidRPr="00454B42" w:rsidRDefault="00067004" w:rsidP="00067004">
            <w:pPr>
              <w:suppressAutoHyphens/>
              <w:jc w:val="both"/>
              <w:textAlignment w:val="auto"/>
              <w:rPr>
                <w:rFonts w:eastAsia="SimSun" w:cs="Arial"/>
                <w:i/>
                <w:color w:val="000000"/>
                <w:kern w:val="1"/>
                <w:sz w:val="22"/>
                <w:szCs w:val="22"/>
                <w:lang w:val="es-CL" w:eastAsia="zh-CN" w:bidi="hi-IN"/>
              </w:rPr>
            </w:pPr>
            <w:r>
              <w:rPr>
                <w:rFonts w:eastAsia="SimSun" w:cs="Arial"/>
                <w:i/>
                <w:kern w:val="1"/>
                <w:sz w:val="22"/>
                <w:szCs w:val="22"/>
                <w:lang w:val="es-CL" w:eastAsia="zh-CN" w:bidi="hi-IN"/>
              </w:rPr>
              <w:t>17</w:t>
            </w:r>
            <w:r w:rsidR="00BD0D0F" w:rsidRPr="00454B42">
              <w:rPr>
                <w:rFonts w:eastAsia="SimSun" w:cs="Arial"/>
                <w:i/>
                <w:kern w:val="1"/>
                <w:sz w:val="22"/>
                <w:szCs w:val="22"/>
                <w:lang w:val="es-CL" w:eastAsia="zh-CN" w:bidi="hi-IN"/>
              </w:rPr>
              <w:t>:</w:t>
            </w:r>
            <w:r>
              <w:rPr>
                <w:rFonts w:eastAsia="SimSun" w:cs="Arial"/>
                <w:i/>
                <w:kern w:val="1"/>
                <w:sz w:val="22"/>
                <w:szCs w:val="22"/>
                <w:lang w:val="es-CL" w:eastAsia="zh-CN" w:bidi="hi-IN"/>
              </w:rPr>
              <w:t>00</w:t>
            </w:r>
            <w:r w:rsidR="00BD0D0F" w:rsidRPr="00454B42">
              <w:rPr>
                <w:rFonts w:eastAsia="SimSun" w:cs="Arial"/>
                <w:i/>
                <w:kern w:val="1"/>
                <w:sz w:val="22"/>
                <w:szCs w:val="22"/>
                <w:lang w:val="es-CL" w:eastAsia="zh-CN" w:bidi="hi-IN"/>
              </w:rPr>
              <w:t xml:space="preserve"> </w:t>
            </w:r>
            <w:proofErr w:type="spellStart"/>
            <w:r w:rsidR="00BD0D0F" w:rsidRPr="00454B42">
              <w:rPr>
                <w:rFonts w:eastAsia="SimSun" w:cs="Arial"/>
                <w:i/>
                <w:kern w:val="1"/>
                <w:sz w:val="22"/>
                <w:szCs w:val="22"/>
                <w:lang w:val="es-CL" w:eastAsia="zh-CN" w:bidi="hi-IN"/>
              </w:rPr>
              <w:t>hs</w:t>
            </w:r>
            <w:proofErr w:type="spellEnd"/>
            <w:r w:rsidR="00BD0D0F" w:rsidRPr="00454B42">
              <w:rPr>
                <w:rFonts w:eastAsia="SimSun" w:cs="Arial"/>
                <w:i/>
                <w:kern w:val="1"/>
                <w:sz w:val="22"/>
                <w:szCs w:val="22"/>
                <w:lang w:val="es-CL" w:eastAsia="zh-CN" w:bidi="hi-IN"/>
              </w:rPr>
              <w:t>.</w:t>
            </w:r>
          </w:p>
        </w:tc>
      </w:tr>
    </w:tbl>
    <w:p w:rsidR="007D6A4D" w:rsidRDefault="007D6A4D" w:rsidP="00BD0D0F">
      <w:pPr>
        <w:keepNext/>
        <w:spacing w:before="240" w:after="60" w:line="240" w:lineRule="auto"/>
        <w:jc w:val="both"/>
        <w:textAlignment w:val="auto"/>
        <w:outlineLvl w:val="1"/>
        <w:rPr>
          <w:rFonts w:cs="Arial"/>
          <w:bCs/>
          <w:iCs/>
          <w:szCs w:val="24"/>
          <w:lang w:val="es-ES_tradnl" w:eastAsia="es-ES"/>
        </w:rPr>
      </w:pPr>
    </w:p>
    <w:p w:rsidR="00BD0D0F" w:rsidRPr="00BD0D0F" w:rsidRDefault="00BD0D0F" w:rsidP="00BD0D0F">
      <w:pPr>
        <w:keepNext/>
        <w:spacing w:before="240" w:after="60" w:line="240" w:lineRule="auto"/>
        <w:jc w:val="both"/>
        <w:textAlignment w:val="auto"/>
        <w:outlineLvl w:val="1"/>
        <w:rPr>
          <w:rFonts w:ascii="Cambria" w:hAnsi="Cambria"/>
          <w:bCs/>
          <w:i/>
          <w:iCs/>
          <w:szCs w:val="24"/>
          <w:lang w:val="es-ES_tradnl" w:eastAsia="es-ES"/>
        </w:rPr>
      </w:pPr>
      <w:r w:rsidRPr="00BD0D0F">
        <w:rPr>
          <w:rFonts w:cs="Arial"/>
          <w:bCs/>
          <w:iCs/>
          <w:szCs w:val="24"/>
          <w:lang w:val="es-ES_tradnl" w:eastAsia="es-ES"/>
        </w:rPr>
        <w:t>ARTÍCULO 1</w:t>
      </w:r>
      <w:r w:rsidR="00AE583C">
        <w:rPr>
          <w:rFonts w:cs="Arial"/>
          <w:bCs/>
          <w:iCs/>
          <w:szCs w:val="24"/>
          <w:lang w:val="es-ES_tradnl" w:eastAsia="es-ES"/>
        </w:rPr>
        <w:t>2</w:t>
      </w:r>
      <w:r w:rsidRPr="00BD0D0F">
        <w:rPr>
          <w:rFonts w:cs="Arial"/>
          <w:bCs/>
          <w:iCs/>
          <w:szCs w:val="24"/>
          <w:lang w:val="es-ES_tradnl" w:eastAsia="es-ES"/>
        </w:rPr>
        <w:t>°.-</w:t>
      </w:r>
      <w:r w:rsidRPr="00BD0D0F">
        <w:rPr>
          <w:rFonts w:ascii="Cambria" w:hAnsi="Cambria"/>
          <w:bCs/>
          <w:i/>
          <w:iCs/>
          <w:szCs w:val="24"/>
          <w:lang w:val="es-ES_tradnl" w:eastAsia="es-ES"/>
        </w:rPr>
        <w:t xml:space="preserve"> </w:t>
      </w:r>
      <w:r w:rsidRPr="00BD0D0F">
        <w:rPr>
          <w:rFonts w:cs="Arial"/>
          <w:bCs/>
          <w:iCs/>
          <w:szCs w:val="24"/>
          <w:lang w:val="es-ES_tradnl" w:eastAsia="es-ES"/>
        </w:rPr>
        <w:t>CONSULTAS, COMUNICACIONES</w:t>
      </w:r>
      <w:bookmarkEnd w:id="16"/>
      <w:r w:rsidRPr="00BD0D0F">
        <w:rPr>
          <w:rFonts w:cs="Arial"/>
          <w:bCs/>
          <w:i/>
          <w:iCs/>
          <w:szCs w:val="24"/>
          <w:lang w:val="es-ES_tradnl" w:eastAsia="es-ES"/>
        </w:rPr>
        <w:t xml:space="preserve"> </w:t>
      </w:r>
      <w:r w:rsidR="00411D5C">
        <w:rPr>
          <w:rFonts w:cs="Arial"/>
          <w:bCs/>
          <w:iCs/>
          <w:szCs w:val="24"/>
          <w:lang w:val="es-ES_tradnl" w:eastAsia="es-ES"/>
        </w:rPr>
        <w:t>Y PRORROGAS</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A todos los efectos de comunicación, la Dirección Nacional de Identificación Civil pone a disposición de los interesados las siguientes vías de contacto: </w:t>
      </w:r>
    </w:p>
    <w:p w:rsidR="00BD0D0F" w:rsidRPr="00BD0D0F" w:rsidRDefault="00BD0D0F" w:rsidP="00BD0D0F">
      <w:pPr>
        <w:numPr>
          <w:ilvl w:val="0"/>
          <w:numId w:val="21"/>
        </w:numPr>
        <w:tabs>
          <w:tab w:val="clear" w:pos="720"/>
          <w:tab w:val="num" w:pos="0"/>
        </w:tabs>
        <w:suppressAutoHyphens/>
        <w:spacing w:before="100" w:beforeAutospacing="1" w:after="100" w:afterAutospacing="1" w:line="240" w:lineRule="auto"/>
        <w:jc w:val="both"/>
        <w:textAlignment w:val="auto"/>
        <w:rPr>
          <w:rFonts w:eastAsia="SimSun" w:cs="Arial"/>
          <w:b w:val="0"/>
          <w:bCs/>
          <w:color w:val="000000"/>
          <w:kern w:val="2"/>
          <w:szCs w:val="24"/>
          <w:lang w:val="es-CL" w:eastAsia="hi-IN" w:bidi="hi-IN"/>
        </w:rPr>
      </w:pPr>
      <w:r w:rsidRPr="00BD0D0F">
        <w:rPr>
          <w:rFonts w:eastAsia="SimSun" w:cs="Arial"/>
          <w:b w:val="0"/>
          <w:color w:val="000000"/>
          <w:kern w:val="2"/>
          <w:szCs w:val="24"/>
          <w:lang w:val="es-CL" w:eastAsia="hi-IN" w:bidi="hi-IN"/>
        </w:rPr>
        <w:t>Correo electrónico:</w:t>
      </w:r>
      <w:r w:rsidRPr="00BD0D0F">
        <w:rPr>
          <w:rFonts w:eastAsia="SimSun" w:cs="Arial"/>
          <w:color w:val="000000"/>
          <w:kern w:val="2"/>
          <w:szCs w:val="24"/>
          <w:lang w:val="es-CL" w:eastAsia="hi-IN" w:bidi="hi-IN"/>
        </w:rPr>
        <w:t xml:space="preserve"> </w:t>
      </w:r>
      <w:hyperlink r:id="rId10" w:history="1">
        <w:r w:rsidRPr="00BD0D0F">
          <w:rPr>
            <w:rFonts w:eastAsia="SimSun" w:cs="Arial"/>
            <w:color w:val="0000FF"/>
            <w:kern w:val="2"/>
            <w:szCs w:val="24"/>
            <w:u w:val="single"/>
            <w:lang w:val="es-CL" w:eastAsia="hi-IN" w:bidi="hi-IN"/>
          </w:rPr>
          <w:t>adquisiciones@dnic.gub.uy</w:t>
        </w:r>
      </w:hyperlink>
    </w:p>
    <w:p w:rsidR="00BD0D0F" w:rsidRPr="00BD0D0F" w:rsidRDefault="00BD0D0F" w:rsidP="00BD0D0F">
      <w:pPr>
        <w:numPr>
          <w:ilvl w:val="0"/>
          <w:numId w:val="21"/>
        </w:numPr>
        <w:tabs>
          <w:tab w:val="clear" w:pos="720"/>
          <w:tab w:val="num" w:pos="0"/>
        </w:tabs>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bCs/>
          <w:color w:val="000000"/>
          <w:kern w:val="2"/>
          <w:szCs w:val="24"/>
          <w:lang w:val="es-CL" w:eastAsia="hi-IN" w:bidi="hi-IN"/>
        </w:rPr>
        <w:t xml:space="preserve">Se requiere que el oferente identifique claramente el número y objeto del  presente llamado al momento de realizar una comunicación mediante la casilla de correo indicada anteriormente.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Los oferentes podrán formular por escrito (vía correo electrónico) las consultas o aclaraciones que consideren necesarias hasta 3 (tres) días hábiles antes de la fecha prevista para la apertura de las ofertas.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Los oferentes podrán solicitar prórroga para la fecha de</w:t>
      </w:r>
      <w:r w:rsidR="00067004">
        <w:rPr>
          <w:rFonts w:eastAsia="SimSun" w:cs="Arial"/>
          <w:b w:val="0"/>
          <w:color w:val="000000"/>
          <w:kern w:val="2"/>
          <w:szCs w:val="24"/>
          <w:lang w:val="es-CL" w:eastAsia="hi-IN" w:bidi="hi-IN"/>
        </w:rPr>
        <w:t xml:space="preserve"> apertura de las ofertas hasta 3</w:t>
      </w:r>
      <w:r w:rsidRPr="00BD0D0F">
        <w:rPr>
          <w:rFonts w:eastAsia="SimSun" w:cs="Arial"/>
          <w:b w:val="0"/>
          <w:color w:val="000000"/>
          <w:kern w:val="2"/>
          <w:szCs w:val="24"/>
          <w:lang w:val="es-CL" w:eastAsia="hi-IN" w:bidi="hi-IN"/>
        </w:rPr>
        <w:t xml:space="preserve"> (</w:t>
      </w:r>
      <w:r w:rsidR="00067004">
        <w:rPr>
          <w:rFonts w:eastAsia="SimSun" w:cs="Arial"/>
          <w:b w:val="0"/>
          <w:color w:val="000000"/>
          <w:kern w:val="2"/>
          <w:szCs w:val="24"/>
          <w:lang w:val="es-CL" w:eastAsia="hi-IN" w:bidi="hi-IN"/>
        </w:rPr>
        <w:t>tres</w:t>
      </w:r>
      <w:r w:rsidRPr="00BD0D0F">
        <w:rPr>
          <w:rFonts w:eastAsia="SimSun" w:cs="Arial"/>
          <w:b w:val="0"/>
          <w:color w:val="000000"/>
          <w:kern w:val="2"/>
          <w:szCs w:val="24"/>
          <w:lang w:val="es-CL" w:eastAsia="hi-IN" w:bidi="hi-IN"/>
        </w:rPr>
        <w:t xml:space="preserve">) días hábiles antes de la fecha de apertura previamente establecida. Esta solicitud deberá ser por escrito y fundamentando la misma. La Dirección Nacional se reserva el derecho de atender la solicitud o desestimarla.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En ambos casos, vencidos los términos mencionados, la Dirección Nacional no estará obligada a pronunciarse.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Las consultas o solicitudes de prórrogas presentadas dentro de los plazos referidos, serán respondidas en un plazo no mayor a 2 (dos) días hábiles, mediante correo electrónico, sin perjuicio de las publicaciones que correspondan.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Los plazos estipulados precedentemente se consideran hábiles, entendiéndose por tales aquellos en que funcionen las oficinas de la Administración Pública, y por horas hábiles las correspondientes al horario fijado para el funcionamiento de las mismas (artículos 155 del T.O.C.A.F. Y 1.3 del Pliego Único de Bases y Condiciones Generales para los contratos de suministros y servicios no Personales aprobado por Decreto N°  131/014 de fecha 19 de mayo de 2014). </w:t>
      </w:r>
      <w:r w:rsidRPr="00D04DBC">
        <w:rPr>
          <w:rFonts w:eastAsia="SimSun" w:cs="Arial"/>
          <w:b w:val="0"/>
          <w:color w:val="000000"/>
          <w:kern w:val="2"/>
          <w:szCs w:val="24"/>
          <w:lang w:val="es-CL" w:eastAsia="hi-IN" w:bidi="hi-IN"/>
        </w:rPr>
        <w:t xml:space="preserve">El horario de </w:t>
      </w:r>
      <w:r w:rsidR="002F1F89">
        <w:rPr>
          <w:rFonts w:eastAsia="SimSun" w:cs="Arial"/>
          <w:b w:val="0"/>
          <w:color w:val="000000"/>
          <w:kern w:val="2"/>
          <w:szCs w:val="24"/>
          <w:lang w:val="es-CL" w:eastAsia="hi-IN" w:bidi="hi-IN"/>
        </w:rPr>
        <w:t xml:space="preserve">la Sección Adquisiciones </w:t>
      </w:r>
      <w:r w:rsidRPr="00D04DBC">
        <w:rPr>
          <w:rFonts w:eastAsia="SimSun" w:cs="Arial"/>
          <w:b w:val="0"/>
          <w:color w:val="000000"/>
          <w:kern w:val="2"/>
          <w:szCs w:val="24"/>
          <w:lang w:val="es-CL" w:eastAsia="hi-IN" w:bidi="hi-IN"/>
        </w:rPr>
        <w:t>es de Lunes a Viernes de 08:00 a 17:</w:t>
      </w:r>
      <w:r w:rsidR="002F1F89">
        <w:rPr>
          <w:rFonts w:eastAsia="SimSun" w:cs="Arial"/>
          <w:b w:val="0"/>
          <w:color w:val="000000"/>
          <w:kern w:val="2"/>
          <w:szCs w:val="24"/>
          <w:lang w:val="es-CL" w:eastAsia="hi-IN" w:bidi="hi-IN"/>
        </w:rPr>
        <w:t>0</w:t>
      </w:r>
      <w:r w:rsidRPr="00D04DBC">
        <w:rPr>
          <w:rFonts w:eastAsia="SimSun" w:cs="Arial"/>
          <w:b w:val="0"/>
          <w:color w:val="000000"/>
          <w:kern w:val="2"/>
          <w:szCs w:val="24"/>
          <w:lang w:val="es-CL" w:eastAsia="hi-IN" w:bidi="hi-IN"/>
        </w:rPr>
        <w:t>0 horas.</w:t>
      </w:r>
    </w:p>
    <w:p w:rsid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Cualquier información contenida en las ofertas, puede ser objeto de pedidos de aclaración por parte </w:t>
      </w:r>
      <w:r w:rsidRPr="00BD0D0F">
        <w:rPr>
          <w:rFonts w:eastAsia="SimSun" w:cs="Arial"/>
          <w:b w:val="0"/>
          <w:kern w:val="2"/>
          <w:szCs w:val="24"/>
          <w:lang w:val="es-CL" w:eastAsia="hi-IN" w:bidi="hi-IN"/>
        </w:rPr>
        <w:t>de la Dirección Nacional de Identificación Civil,</w:t>
      </w:r>
      <w:r w:rsidRPr="00BD0D0F">
        <w:rPr>
          <w:rFonts w:eastAsia="SimSun" w:cs="Arial"/>
          <w:b w:val="0"/>
          <w:color w:val="000000"/>
          <w:kern w:val="2"/>
          <w:szCs w:val="24"/>
          <w:lang w:val="es-CL" w:eastAsia="hi-IN" w:bidi="hi-IN"/>
        </w:rPr>
        <w:t xml:space="preserve">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rsidR="00067004" w:rsidRDefault="00067004"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p>
    <w:p w:rsidR="00067004" w:rsidRPr="00BD0D0F" w:rsidRDefault="00067004"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p>
    <w:p w:rsidR="00BD0D0F" w:rsidRPr="00BD0D0F" w:rsidRDefault="00BD0D0F" w:rsidP="00BD0D0F">
      <w:pPr>
        <w:keepNext/>
        <w:spacing w:before="240" w:after="60" w:line="240" w:lineRule="auto"/>
        <w:jc w:val="both"/>
        <w:textAlignment w:val="auto"/>
        <w:outlineLvl w:val="1"/>
        <w:rPr>
          <w:rFonts w:ascii="Cambria" w:hAnsi="Cambria"/>
          <w:bCs/>
          <w:i/>
          <w:iCs/>
          <w:szCs w:val="24"/>
          <w:lang w:val="es-ES_tradnl" w:eastAsia="es-ES"/>
        </w:rPr>
      </w:pPr>
      <w:bookmarkStart w:id="17" w:name="_Toc404244453"/>
      <w:r w:rsidRPr="00BD0D0F">
        <w:rPr>
          <w:rFonts w:cs="Arial"/>
          <w:bCs/>
          <w:iCs/>
          <w:szCs w:val="24"/>
          <w:lang w:val="es-ES_tradnl" w:eastAsia="es-ES"/>
        </w:rPr>
        <w:lastRenderedPageBreak/>
        <w:t>ARTÍCULO 1</w:t>
      </w:r>
      <w:r w:rsidR="00AE583C">
        <w:rPr>
          <w:rFonts w:cs="Arial"/>
          <w:bCs/>
          <w:iCs/>
          <w:szCs w:val="24"/>
          <w:lang w:val="es-ES_tradnl" w:eastAsia="es-ES"/>
        </w:rPr>
        <w:t>3</w:t>
      </w:r>
      <w:r w:rsidRPr="00BD0D0F">
        <w:rPr>
          <w:rFonts w:cs="Arial"/>
          <w:bCs/>
          <w:iCs/>
          <w:szCs w:val="24"/>
          <w:lang w:val="es-ES_tradnl" w:eastAsia="es-ES"/>
        </w:rPr>
        <w:t>°.-</w:t>
      </w:r>
      <w:r w:rsidR="002F1F89">
        <w:rPr>
          <w:rFonts w:cs="Arial"/>
          <w:bCs/>
          <w:iCs/>
          <w:szCs w:val="24"/>
          <w:lang w:val="es-ES_tradnl" w:eastAsia="es-ES"/>
        </w:rPr>
        <w:t xml:space="preserve"> </w:t>
      </w:r>
      <w:r w:rsidRPr="00BD0D0F">
        <w:rPr>
          <w:rFonts w:cs="Arial"/>
          <w:bCs/>
          <w:iCs/>
          <w:szCs w:val="24"/>
          <w:lang w:val="es-ES_tradnl" w:eastAsia="es-ES"/>
        </w:rPr>
        <w:t>PLAZO  DE MANTENIMIENTO DE LAS OFERTAS</w:t>
      </w:r>
      <w:bookmarkEnd w:id="17"/>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Las ofertas serán válidas y obligarán al oferente por el término de 90 (noventa) días hábiles, a contar desde el día siguiente al de la apertura de las mismas, a menos que, antes de expirar dicho plazo la Dirección Nacional de Identificación Civil ya se hubiera expedido respecto de ellas. </w:t>
      </w:r>
    </w:p>
    <w:p w:rsidR="00BD0D0F" w:rsidRPr="00BD0D0F" w:rsidRDefault="00BD0D0F" w:rsidP="00BD0D0F">
      <w:pPr>
        <w:keepNext/>
        <w:spacing w:before="240" w:after="60" w:line="240" w:lineRule="auto"/>
        <w:jc w:val="both"/>
        <w:textAlignment w:val="auto"/>
        <w:outlineLvl w:val="1"/>
        <w:rPr>
          <w:rFonts w:ascii="Cambria" w:hAnsi="Cambria"/>
          <w:bCs/>
          <w:i/>
          <w:iCs/>
          <w:color w:val="000000"/>
          <w:szCs w:val="24"/>
          <w:lang w:val="es-ES_tradnl" w:eastAsia="es-ES"/>
        </w:rPr>
      </w:pPr>
      <w:bookmarkStart w:id="18" w:name="_Toc404244457"/>
      <w:bookmarkStart w:id="19" w:name="_Toc401923650"/>
      <w:r w:rsidRPr="00BD0D0F">
        <w:rPr>
          <w:rFonts w:cs="Arial"/>
          <w:bCs/>
          <w:iCs/>
          <w:color w:val="000000"/>
          <w:szCs w:val="24"/>
          <w:lang w:val="es-ES_tradnl" w:eastAsia="es-ES"/>
        </w:rPr>
        <w:t xml:space="preserve"> ARTÍCULO 1</w:t>
      </w:r>
      <w:r w:rsidR="00AE583C">
        <w:rPr>
          <w:rFonts w:cs="Arial"/>
          <w:bCs/>
          <w:iCs/>
          <w:color w:val="000000"/>
          <w:szCs w:val="24"/>
          <w:lang w:val="es-ES_tradnl" w:eastAsia="es-ES"/>
        </w:rPr>
        <w:t>4</w:t>
      </w:r>
      <w:r w:rsidRPr="00BD0D0F">
        <w:rPr>
          <w:rFonts w:cs="Arial"/>
          <w:bCs/>
          <w:iCs/>
          <w:color w:val="000000"/>
          <w:szCs w:val="24"/>
          <w:lang w:val="es-ES_tradnl" w:eastAsia="es-ES"/>
        </w:rPr>
        <w:t>°.-</w:t>
      </w:r>
      <w:r w:rsidRPr="00BD0D0F">
        <w:rPr>
          <w:rFonts w:ascii="Cambria" w:hAnsi="Cambria"/>
          <w:bCs/>
          <w:i/>
          <w:iCs/>
          <w:color w:val="000000"/>
          <w:szCs w:val="24"/>
          <w:lang w:val="es-ES_tradnl" w:eastAsia="es-ES"/>
        </w:rPr>
        <w:t xml:space="preserve">  </w:t>
      </w:r>
      <w:bookmarkEnd w:id="18"/>
      <w:bookmarkEnd w:id="19"/>
      <w:r w:rsidR="00411D5C">
        <w:rPr>
          <w:rFonts w:cs="Arial"/>
          <w:bCs/>
          <w:iCs/>
          <w:color w:val="000000"/>
          <w:szCs w:val="24"/>
          <w:lang w:val="es-ES_tradnl" w:eastAsia="es-ES"/>
        </w:rPr>
        <w:t>NOTIFICACIONES</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i/>
          <w:color w:val="000000"/>
          <w:kern w:val="2"/>
          <w:szCs w:val="24"/>
          <w:lang w:val="es-CL" w:eastAsia="hi-IN" w:bidi="hi-IN"/>
        </w:rPr>
      </w:pPr>
      <w:r w:rsidRPr="00BD0D0F">
        <w:rPr>
          <w:rFonts w:eastAsia="SimSun" w:cs="Arial"/>
          <w:b w:val="0"/>
          <w:color w:val="000000"/>
          <w:kern w:val="2"/>
          <w:szCs w:val="24"/>
          <w:lang w:val="es-CL" w:eastAsia="hi-IN" w:bidi="hi-IN"/>
        </w:rPr>
        <w:t xml:space="preserve">Toda notificación o comunicación que la unidad ejecutora deba realizar en el marco del presente llamado, se realizará por cualquier medio fehaciente. </w:t>
      </w:r>
      <w:r w:rsidRPr="00BD0D0F">
        <w:rPr>
          <w:rFonts w:eastAsia="SimSun" w:cs="Arial"/>
          <w:bCs/>
          <w:color w:val="000000"/>
          <w:kern w:val="2"/>
          <w:szCs w:val="24"/>
          <w:lang w:val="es-CL" w:eastAsia="hi-IN" w:bidi="hi-IN"/>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bookmarkStart w:id="20" w:name="__RefHeading__1203_1381833221"/>
      <w:bookmarkStart w:id="21" w:name="_Toc404244458"/>
      <w:bookmarkEnd w:id="20"/>
    </w:p>
    <w:p w:rsidR="00BD0D0F" w:rsidRPr="00BD0D0F" w:rsidRDefault="00BD0D0F" w:rsidP="00BD0D0F">
      <w:pPr>
        <w:keepNext/>
        <w:spacing w:before="240" w:after="60" w:line="240" w:lineRule="auto"/>
        <w:jc w:val="both"/>
        <w:textAlignment w:val="auto"/>
        <w:outlineLvl w:val="1"/>
        <w:rPr>
          <w:rFonts w:ascii="Cambria" w:hAnsi="Cambria"/>
          <w:bCs/>
          <w:i/>
          <w:iCs/>
          <w:szCs w:val="24"/>
          <w:lang w:val="es-ES_tradnl" w:eastAsia="es-ES"/>
        </w:rPr>
      </w:pPr>
      <w:r w:rsidRPr="00BD0D0F">
        <w:rPr>
          <w:rFonts w:cs="Arial"/>
          <w:bCs/>
          <w:iCs/>
          <w:szCs w:val="24"/>
          <w:lang w:val="es-ES_tradnl" w:eastAsia="es-ES"/>
        </w:rPr>
        <w:t>ARTÍCULO 1</w:t>
      </w:r>
      <w:r w:rsidR="00AE583C">
        <w:rPr>
          <w:rFonts w:cs="Arial"/>
          <w:bCs/>
          <w:iCs/>
          <w:szCs w:val="24"/>
          <w:lang w:val="es-ES_tradnl" w:eastAsia="es-ES"/>
        </w:rPr>
        <w:t>5</w:t>
      </w:r>
      <w:r w:rsidRPr="00BD0D0F">
        <w:rPr>
          <w:rFonts w:cs="Arial"/>
          <w:bCs/>
          <w:iCs/>
          <w:szCs w:val="24"/>
          <w:lang w:val="es-ES_tradnl" w:eastAsia="es-ES"/>
        </w:rPr>
        <w:t>°.</w:t>
      </w:r>
      <w:bookmarkStart w:id="22" w:name="_Toc401923651"/>
      <w:r w:rsidR="002F1F89">
        <w:rPr>
          <w:rFonts w:cs="Arial"/>
          <w:bCs/>
          <w:iCs/>
          <w:szCs w:val="24"/>
          <w:lang w:val="es-ES_tradnl" w:eastAsia="es-ES"/>
        </w:rPr>
        <w:t>-</w:t>
      </w:r>
      <w:r w:rsidRPr="00BD0D0F">
        <w:rPr>
          <w:rFonts w:ascii="Cambria" w:hAnsi="Cambria"/>
          <w:bCs/>
          <w:i/>
          <w:iCs/>
          <w:szCs w:val="24"/>
          <w:lang w:val="es-ES_tradnl" w:eastAsia="es-ES"/>
        </w:rPr>
        <w:t xml:space="preserve"> </w:t>
      </w:r>
      <w:r w:rsidRPr="00BD0D0F">
        <w:rPr>
          <w:rFonts w:cs="Arial"/>
          <w:bCs/>
          <w:iCs/>
          <w:szCs w:val="24"/>
          <w:lang w:val="es-ES_tradnl" w:eastAsia="es-ES"/>
        </w:rPr>
        <w:t>EVALUACIÓN DE LAS OFERTAS</w:t>
      </w:r>
      <w:bookmarkEnd w:id="21"/>
      <w:bookmarkEnd w:id="22"/>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Las ofertas se evaluarán desde el punto de vista formal, técnico y económico, dando lugar al rechazo de las que no se ajusten a los requerimientos.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La administración se reserva el derecho de realizar por su cuenta las averiguaciones pertinentes a fin de constatar la veracidad de la información presentada en la oferta, así como las consultas necesarias al oferente.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Cuando corresponda, la Administración podrá utilizar los mecanismos de mejora de ofertas o negociación, de acuerdo a lo previsto en el artículo 66 del TOCAF. </w:t>
      </w:r>
    </w:p>
    <w:p w:rsidR="00BD0D0F" w:rsidRPr="00BD0D0F" w:rsidRDefault="00BD0D0F" w:rsidP="00BD0D0F">
      <w:pPr>
        <w:suppressAutoHyphens/>
        <w:spacing w:before="100" w:beforeAutospacing="1" w:after="100" w:afterAutospacing="1" w:line="240" w:lineRule="auto"/>
        <w:jc w:val="both"/>
        <w:textAlignment w:val="auto"/>
        <w:rPr>
          <w:rFonts w:cs="Arial"/>
          <w:b w:val="0"/>
          <w:szCs w:val="24"/>
        </w:rPr>
      </w:pPr>
      <w:r w:rsidRPr="00BD0D0F">
        <w:rPr>
          <w:rFonts w:eastAsia="SimSun" w:cs="Arial"/>
          <w:b w:val="0"/>
          <w:color w:val="000000"/>
          <w:kern w:val="2"/>
          <w:szCs w:val="24"/>
          <w:lang w:val="es-CL" w:eastAsia="hi-IN" w:bidi="hi-IN"/>
        </w:rPr>
        <w:t xml:space="preserve">Para las ofertas que superen el juicio de admisibilidad y a su vez, cumplan con las especificaciones requeridas en este llamado, se procederá a realizar la evaluación </w:t>
      </w:r>
      <w:r w:rsidRPr="00BD0D0F">
        <w:rPr>
          <w:rFonts w:cs="Arial"/>
          <w:b w:val="0"/>
          <w:szCs w:val="24"/>
        </w:rPr>
        <w:t>teniendo en cuenta los siguientes factores y ponderación:</w:t>
      </w:r>
    </w:p>
    <w:tbl>
      <w:tblPr>
        <w:tblW w:w="8326" w:type="dxa"/>
        <w:tblInd w:w="55" w:type="dxa"/>
        <w:tblCellMar>
          <w:left w:w="70" w:type="dxa"/>
          <w:right w:w="70" w:type="dxa"/>
        </w:tblCellMar>
        <w:tblLook w:val="04A0" w:firstRow="1" w:lastRow="0" w:firstColumn="1" w:lastColumn="0" w:noHBand="0" w:noVBand="1"/>
      </w:tblPr>
      <w:tblGrid>
        <w:gridCol w:w="2400"/>
        <w:gridCol w:w="3880"/>
        <w:gridCol w:w="1023"/>
        <w:gridCol w:w="1023"/>
      </w:tblGrid>
      <w:tr w:rsidR="00BD0D0F" w:rsidRPr="00BD0D0F" w:rsidTr="00F6135D">
        <w:trPr>
          <w:trHeight w:val="315"/>
        </w:trPr>
        <w:tc>
          <w:tcPr>
            <w:tcW w:w="7303" w:type="dxa"/>
            <w:gridSpan w:val="3"/>
            <w:tcBorders>
              <w:top w:val="single" w:sz="8" w:space="0" w:color="auto"/>
              <w:left w:val="single" w:sz="8" w:space="0" w:color="auto"/>
              <w:bottom w:val="single" w:sz="8" w:space="0" w:color="auto"/>
              <w:right w:val="nil"/>
            </w:tcBorders>
            <w:noWrap/>
            <w:vAlign w:val="bottom"/>
            <w:hideMark/>
          </w:tcPr>
          <w:p w:rsidR="00BD0D0F" w:rsidRPr="00BD0D0F" w:rsidRDefault="00BD0D0F" w:rsidP="00BD0D0F">
            <w:pPr>
              <w:spacing w:line="240" w:lineRule="auto"/>
              <w:jc w:val="center"/>
              <w:textAlignment w:val="auto"/>
              <w:rPr>
                <w:rFonts w:ascii="Calibri" w:hAnsi="Calibri"/>
                <w:bCs/>
                <w:color w:val="000000"/>
                <w:szCs w:val="24"/>
              </w:rPr>
            </w:pPr>
            <w:r w:rsidRPr="00BD0D0F">
              <w:rPr>
                <w:rFonts w:ascii="Calibri" w:hAnsi="Calibri"/>
                <w:bCs/>
                <w:color w:val="000000"/>
                <w:szCs w:val="24"/>
              </w:rPr>
              <w:t>CRITERIOS DE CALIFICACIÓN</w:t>
            </w:r>
          </w:p>
        </w:tc>
        <w:tc>
          <w:tcPr>
            <w:tcW w:w="1023" w:type="dxa"/>
            <w:tcBorders>
              <w:top w:val="single" w:sz="8" w:space="0" w:color="auto"/>
              <w:left w:val="nil"/>
              <w:bottom w:val="single" w:sz="8" w:space="0" w:color="auto"/>
              <w:right w:val="single" w:sz="8" w:space="0" w:color="auto"/>
            </w:tcBorders>
            <w:noWrap/>
            <w:vAlign w:val="bottom"/>
            <w:hideMark/>
          </w:tcPr>
          <w:p w:rsidR="00BD0D0F" w:rsidRPr="00BD0D0F" w:rsidRDefault="00BD0D0F" w:rsidP="00BD0D0F">
            <w:pPr>
              <w:spacing w:line="240" w:lineRule="auto"/>
              <w:jc w:val="both"/>
              <w:textAlignment w:val="auto"/>
              <w:rPr>
                <w:rFonts w:ascii="Calibri" w:hAnsi="Calibri"/>
                <w:b w:val="0"/>
                <w:color w:val="000000"/>
                <w:szCs w:val="24"/>
              </w:rPr>
            </w:pPr>
            <w:r w:rsidRPr="00BD0D0F">
              <w:rPr>
                <w:rFonts w:ascii="Calibri" w:hAnsi="Calibri"/>
                <w:b w:val="0"/>
                <w:color w:val="000000"/>
                <w:szCs w:val="24"/>
              </w:rPr>
              <w:t> </w:t>
            </w:r>
          </w:p>
        </w:tc>
      </w:tr>
      <w:tr w:rsidR="00BD0D0F" w:rsidRPr="00BD0D0F" w:rsidTr="00F6135D">
        <w:trPr>
          <w:trHeight w:val="300"/>
        </w:trPr>
        <w:tc>
          <w:tcPr>
            <w:tcW w:w="6280" w:type="dxa"/>
            <w:gridSpan w:val="2"/>
            <w:tcBorders>
              <w:top w:val="single" w:sz="8" w:space="0" w:color="auto"/>
              <w:left w:val="single" w:sz="8" w:space="0" w:color="auto"/>
              <w:bottom w:val="nil"/>
              <w:right w:val="single" w:sz="8" w:space="0" w:color="000000"/>
            </w:tcBorders>
            <w:noWrap/>
            <w:vAlign w:val="bottom"/>
            <w:hideMark/>
          </w:tcPr>
          <w:p w:rsidR="00BD0D0F" w:rsidRPr="00BD0D0F" w:rsidRDefault="00BD0D0F" w:rsidP="00BD0D0F">
            <w:pPr>
              <w:spacing w:line="276" w:lineRule="auto"/>
              <w:jc w:val="both"/>
              <w:textAlignment w:val="auto"/>
              <w:rPr>
                <w:rFonts w:ascii="Times New Roman" w:hAnsi="Times New Roman"/>
                <w:b w:val="0"/>
                <w:szCs w:val="24"/>
                <w:lang w:val="es-ES_tradnl" w:eastAsia="en-US"/>
              </w:rPr>
            </w:pPr>
          </w:p>
        </w:tc>
        <w:tc>
          <w:tcPr>
            <w:tcW w:w="1023" w:type="dxa"/>
            <w:tcBorders>
              <w:top w:val="nil"/>
              <w:left w:val="nil"/>
              <w:bottom w:val="nil"/>
              <w:right w:val="single" w:sz="8"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PUNTAJE</w:t>
            </w:r>
          </w:p>
        </w:tc>
        <w:tc>
          <w:tcPr>
            <w:tcW w:w="1023" w:type="dxa"/>
            <w:tcBorders>
              <w:top w:val="nil"/>
              <w:left w:val="nil"/>
              <w:bottom w:val="single" w:sz="4" w:space="0" w:color="auto"/>
              <w:right w:val="single" w:sz="8"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PUNTAJE</w:t>
            </w:r>
          </w:p>
        </w:tc>
      </w:tr>
      <w:tr w:rsidR="00BD0D0F" w:rsidRPr="00BD0D0F" w:rsidTr="00F6135D">
        <w:trPr>
          <w:trHeight w:val="300"/>
        </w:trPr>
        <w:tc>
          <w:tcPr>
            <w:tcW w:w="2400" w:type="dxa"/>
            <w:vMerge w:val="restart"/>
            <w:tcBorders>
              <w:top w:val="single" w:sz="4" w:space="0" w:color="auto"/>
              <w:left w:val="single" w:sz="4" w:space="0" w:color="auto"/>
              <w:bottom w:val="single" w:sz="4" w:space="0" w:color="auto"/>
              <w:right w:val="single" w:sz="4" w:space="0" w:color="auto"/>
            </w:tcBorders>
            <w:noWrap/>
            <w:vAlign w:val="center"/>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SANCIONES RUPE (8P)</w:t>
            </w:r>
          </w:p>
        </w:tc>
        <w:tc>
          <w:tcPr>
            <w:tcW w:w="3880" w:type="dxa"/>
            <w:tcBorders>
              <w:top w:val="single" w:sz="4" w:space="0" w:color="auto"/>
              <w:left w:val="nil"/>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sin  sanciones en RUPE</w:t>
            </w:r>
          </w:p>
        </w:tc>
        <w:tc>
          <w:tcPr>
            <w:tcW w:w="1023" w:type="dxa"/>
            <w:tcBorders>
              <w:top w:val="single" w:sz="4" w:space="0" w:color="auto"/>
              <w:left w:val="nil"/>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8</w:t>
            </w:r>
          </w:p>
        </w:tc>
        <w:tc>
          <w:tcPr>
            <w:tcW w:w="1023" w:type="dxa"/>
            <w:tcBorders>
              <w:top w:val="single" w:sz="4" w:space="0" w:color="auto"/>
              <w:left w:val="single" w:sz="4" w:space="0" w:color="auto"/>
              <w:bottom w:val="nil"/>
              <w:right w:val="single" w:sz="4" w:space="0" w:color="auto"/>
            </w:tcBorders>
            <w:noWrap/>
            <w:vAlign w:val="bottom"/>
            <w:hideMark/>
          </w:tcPr>
          <w:p w:rsidR="00BD0D0F" w:rsidRPr="00BD0D0F" w:rsidRDefault="00BD0D0F" w:rsidP="00BD0D0F">
            <w:pPr>
              <w:spacing w:line="276" w:lineRule="auto"/>
              <w:jc w:val="both"/>
              <w:textAlignment w:val="auto"/>
              <w:rPr>
                <w:rFonts w:ascii="Times New Roman" w:hAnsi="Times New Roman"/>
                <w:b w:val="0"/>
                <w:szCs w:val="24"/>
                <w:lang w:val="es-ES_tradnl" w:eastAsia="en-US"/>
              </w:rPr>
            </w:pPr>
          </w:p>
        </w:tc>
      </w:tr>
      <w:tr w:rsidR="00BD0D0F" w:rsidRPr="00BD0D0F" w:rsidTr="00F6135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b w:val="0"/>
                <w:color w:val="000000"/>
                <w:szCs w:val="24"/>
              </w:rPr>
            </w:pPr>
          </w:p>
        </w:tc>
        <w:tc>
          <w:tcPr>
            <w:tcW w:w="3880" w:type="dxa"/>
            <w:tcBorders>
              <w:top w:val="nil"/>
              <w:left w:val="nil"/>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con sanciones en RUPE</w:t>
            </w:r>
          </w:p>
        </w:tc>
        <w:tc>
          <w:tcPr>
            <w:tcW w:w="1023" w:type="dxa"/>
            <w:tcBorders>
              <w:top w:val="nil"/>
              <w:left w:val="nil"/>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0</w:t>
            </w:r>
          </w:p>
        </w:tc>
        <w:tc>
          <w:tcPr>
            <w:tcW w:w="1023" w:type="dxa"/>
            <w:tcBorders>
              <w:top w:val="nil"/>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center"/>
              <w:textAlignment w:val="auto"/>
              <w:rPr>
                <w:rFonts w:ascii="Calibri" w:hAnsi="Calibri"/>
                <w:color w:val="000000"/>
                <w:szCs w:val="24"/>
              </w:rPr>
            </w:pPr>
            <w:r w:rsidRPr="00BD0D0F">
              <w:rPr>
                <w:rFonts w:ascii="Calibri" w:hAnsi="Calibri"/>
                <w:color w:val="000000"/>
                <w:szCs w:val="24"/>
              </w:rPr>
              <w:t>8</w:t>
            </w:r>
          </w:p>
        </w:tc>
      </w:tr>
      <w:tr w:rsidR="00BD0D0F" w:rsidRPr="00BD0D0F" w:rsidTr="00C40069">
        <w:trPr>
          <w:trHeight w:val="325"/>
        </w:trPr>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ANEXO III (7P) (ANTECEDENTES)</w:t>
            </w:r>
          </w:p>
        </w:tc>
        <w:tc>
          <w:tcPr>
            <w:tcW w:w="3880" w:type="dxa"/>
            <w:vMerge w:val="restart"/>
            <w:tcBorders>
              <w:top w:val="single" w:sz="4" w:space="0" w:color="auto"/>
              <w:left w:val="nil"/>
              <w:bottom w:val="single" w:sz="4" w:space="0" w:color="auto"/>
              <w:right w:val="single" w:sz="4" w:space="0" w:color="auto"/>
            </w:tcBorders>
            <w:vAlign w:val="center"/>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1 a 5 antecedentes - 3 puntos</w:t>
            </w:r>
            <w:r w:rsidRPr="00BD0D0F">
              <w:rPr>
                <w:rFonts w:ascii="Calibri" w:hAnsi="Calibri"/>
                <w:b w:val="0"/>
                <w:color w:val="000000"/>
                <w:szCs w:val="24"/>
              </w:rPr>
              <w:br/>
              <w:t>6 a 10 antecedentes - 5 puntos</w:t>
            </w:r>
            <w:r w:rsidRPr="00BD0D0F">
              <w:rPr>
                <w:rFonts w:ascii="Calibri" w:hAnsi="Calibri"/>
                <w:b w:val="0"/>
                <w:color w:val="000000"/>
                <w:szCs w:val="24"/>
              </w:rPr>
              <w:br/>
              <w:t>más de 10 antecedentes - 7 puntos</w:t>
            </w:r>
          </w:p>
        </w:tc>
        <w:tc>
          <w:tcPr>
            <w:tcW w:w="1023" w:type="dxa"/>
            <w:tcBorders>
              <w:top w:val="nil"/>
              <w:left w:val="nil"/>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3</w:t>
            </w:r>
          </w:p>
        </w:tc>
        <w:tc>
          <w:tcPr>
            <w:tcW w:w="1023" w:type="dxa"/>
            <w:vMerge w:val="restart"/>
            <w:tcBorders>
              <w:top w:val="single" w:sz="4" w:space="0" w:color="auto"/>
              <w:left w:val="single" w:sz="4" w:space="0" w:color="auto"/>
              <w:bottom w:val="single" w:sz="4" w:space="0" w:color="auto"/>
              <w:right w:val="single" w:sz="4" w:space="0" w:color="auto"/>
            </w:tcBorders>
            <w:vAlign w:val="center"/>
          </w:tcPr>
          <w:p w:rsidR="00BD0D0F" w:rsidRPr="00BD0D0F" w:rsidRDefault="00BD0D0F" w:rsidP="00BD0D0F">
            <w:pPr>
              <w:spacing w:line="240" w:lineRule="auto"/>
              <w:jc w:val="both"/>
              <w:textAlignment w:val="auto"/>
              <w:rPr>
                <w:rFonts w:ascii="Calibri" w:hAnsi="Calibri"/>
                <w:color w:val="000000"/>
                <w:szCs w:val="24"/>
              </w:rPr>
            </w:pPr>
          </w:p>
          <w:p w:rsidR="00BD0D0F" w:rsidRPr="00BD0D0F" w:rsidRDefault="00BD0D0F" w:rsidP="00BD0D0F">
            <w:pPr>
              <w:spacing w:line="240" w:lineRule="auto"/>
              <w:jc w:val="both"/>
              <w:textAlignment w:val="auto"/>
              <w:rPr>
                <w:rFonts w:ascii="Calibri" w:hAnsi="Calibri"/>
                <w:szCs w:val="24"/>
              </w:rPr>
            </w:pPr>
          </w:p>
          <w:p w:rsidR="00BD0D0F" w:rsidRPr="00BD0D0F" w:rsidRDefault="00BD0D0F" w:rsidP="00BD0D0F">
            <w:pPr>
              <w:spacing w:line="240" w:lineRule="auto"/>
              <w:jc w:val="center"/>
              <w:textAlignment w:val="auto"/>
              <w:rPr>
                <w:rFonts w:ascii="Calibri" w:hAnsi="Calibri"/>
                <w:szCs w:val="24"/>
              </w:rPr>
            </w:pPr>
            <w:r w:rsidRPr="00BD0D0F">
              <w:rPr>
                <w:rFonts w:ascii="Calibri" w:hAnsi="Calibri"/>
                <w:szCs w:val="24"/>
              </w:rPr>
              <w:t>7</w:t>
            </w:r>
          </w:p>
        </w:tc>
      </w:tr>
      <w:tr w:rsidR="00BD0D0F" w:rsidRPr="00BD0D0F" w:rsidTr="00F6135D">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b w:val="0"/>
                <w:color w:val="000000"/>
                <w:szCs w:val="24"/>
              </w:rPr>
            </w:pPr>
          </w:p>
        </w:tc>
        <w:tc>
          <w:tcPr>
            <w:tcW w:w="0" w:type="auto"/>
            <w:vMerge/>
            <w:tcBorders>
              <w:top w:val="nil"/>
              <w:left w:val="nil"/>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b w:val="0"/>
                <w:color w:val="000000"/>
                <w:szCs w:val="24"/>
              </w:rPr>
            </w:pPr>
          </w:p>
        </w:tc>
        <w:tc>
          <w:tcPr>
            <w:tcW w:w="1023" w:type="dxa"/>
            <w:tcBorders>
              <w:top w:val="nil"/>
              <w:left w:val="nil"/>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szCs w:val="24"/>
              </w:rPr>
            </w:pPr>
          </w:p>
        </w:tc>
      </w:tr>
      <w:tr w:rsidR="00BD0D0F" w:rsidRPr="00BD0D0F" w:rsidTr="00F6135D">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b w:val="0"/>
                <w:color w:val="000000"/>
                <w:szCs w:val="24"/>
              </w:rPr>
            </w:pPr>
          </w:p>
        </w:tc>
        <w:tc>
          <w:tcPr>
            <w:tcW w:w="0" w:type="auto"/>
            <w:vMerge/>
            <w:tcBorders>
              <w:top w:val="nil"/>
              <w:left w:val="nil"/>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b w:val="0"/>
                <w:color w:val="000000"/>
                <w:szCs w:val="24"/>
              </w:rPr>
            </w:pPr>
          </w:p>
        </w:tc>
        <w:tc>
          <w:tcPr>
            <w:tcW w:w="1023" w:type="dxa"/>
            <w:tcBorders>
              <w:top w:val="nil"/>
              <w:left w:val="nil"/>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szCs w:val="24"/>
              </w:rPr>
            </w:pPr>
          </w:p>
        </w:tc>
      </w:tr>
      <w:tr w:rsidR="00BD0D0F" w:rsidRPr="00BD0D0F" w:rsidTr="00F6135D">
        <w:trPr>
          <w:trHeight w:val="585"/>
        </w:trPr>
        <w:tc>
          <w:tcPr>
            <w:tcW w:w="2400" w:type="dxa"/>
            <w:vMerge w:val="restart"/>
            <w:tcBorders>
              <w:top w:val="nil"/>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PROPUESTA ECONOMICA (85P)</w:t>
            </w:r>
          </w:p>
        </w:tc>
        <w:tc>
          <w:tcPr>
            <w:tcW w:w="3880" w:type="dxa"/>
            <w:vMerge w:val="restart"/>
            <w:tcBorders>
              <w:top w:val="nil"/>
              <w:left w:val="single" w:sz="4" w:space="0" w:color="auto"/>
              <w:bottom w:val="single" w:sz="4" w:space="0" w:color="auto"/>
              <w:right w:val="single" w:sz="4" w:space="0" w:color="auto"/>
            </w:tcBorders>
            <w:noWrap/>
            <w:vAlign w:val="bottom"/>
            <w:hideMark/>
          </w:tcPr>
          <w:p w:rsidR="00BD0D0F" w:rsidRPr="00BD0D0F" w:rsidRDefault="00BD0D0F" w:rsidP="00BD0D0F">
            <w:pPr>
              <w:spacing w:line="240" w:lineRule="auto"/>
              <w:jc w:val="both"/>
              <w:textAlignment w:val="auto"/>
              <w:rPr>
                <w:rFonts w:ascii="Calibri" w:hAnsi="Calibri"/>
                <w:b w:val="0"/>
                <w:color w:val="000000"/>
                <w:szCs w:val="24"/>
              </w:rPr>
            </w:pPr>
            <w:r w:rsidRPr="00BD0D0F">
              <w:rPr>
                <w:rFonts w:ascii="Calibri" w:hAnsi="Calibri"/>
                <w:b w:val="0"/>
                <w:color w:val="000000"/>
                <w:szCs w:val="24"/>
              </w:rPr>
              <w:t> </w:t>
            </w:r>
          </w:p>
        </w:tc>
        <w:tc>
          <w:tcPr>
            <w:tcW w:w="1023" w:type="dxa"/>
            <w:vMerge w:val="restart"/>
            <w:tcBorders>
              <w:top w:val="nil"/>
              <w:left w:val="single" w:sz="4" w:space="0" w:color="auto"/>
              <w:bottom w:val="single" w:sz="4" w:space="0" w:color="auto"/>
              <w:right w:val="single" w:sz="4" w:space="0" w:color="auto"/>
            </w:tcBorders>
            <w:noWrap/>
            <w:vAlign w:val="bottom"/>
            <w:hideMark/>
          </w:tcPr>
          <w:p w:rsidR="00BD0D0F" w:rsidRPr="00BD0D0F" w:rsidRDefault="00BD0D0F" w:rsidP="00BD0D0F">
            <w:pPr>
              <w:spacing w:line="240" w:lineRule="auto"/>
              <w:jc w:val="both"/>
              <w:textAlignment w:val="auto"/>
              <w:rPr>
                <w:rFonts w:ascii="Calibri" w:hAnsi="Calibri"/>
                <w:b w:val="0"/>
                <w:color w:val="000000"/>
                <w:szCs w:val="24"/>
              </w:rPr>
            </w:pPr>
            <w:r w:rsidRPr="00BD0D0F">
              <w:rPr>
                <w:rFonts w:ascii="Calibri" w:hAnsi="Calibri"/>
                <w:b w:val="0"/>
                <w:color w:val="000000"/>
                <w:szCs w:val="24"/>
              </w:rPr>
              <w:t> </w:t>
            </w:r>
          </w:p>
        </w:tc>
        <w:tc>
          <w:tcPr>
            <w:tcW w:w="1023" w:type="dxa"/>
            <w:vMerge w:val="restart"/>
            <w:tcBorders>
              <w:top w:val="nil"/>
              <w:left w:val="single" w:sz="4" w:space="0" w:color="auto"/>
              <w:bottom w:val="single" w:sz="4" w:space="0" w:color="auto"/>
              <w:right w:val="single" w:sz="4" w:space="0" w:color="auto"/>
            </w:tcBorders>
            <w:noWrap/>
            <w:vAlign w:val="bottom"/>
            <w:hideMark/>
          </w:tcPr>
          <w:p w:rsidR="00BD0D0F" w:rsidRPr="00BD0D0F" w:rsidRDefault="00BC3E02" w:rsidP="00BC3E02">
            <w:pPr>
              <w:spacing w:line="240" w:lineRule="auto"/>
              <w:textAlignment w:val="auto"/>
              <w:rPr>
                <w:rFonts w:ascii="Calibri" w:hAnsi="Calibri"/>
                <w:color w:val="000000"/>
                <w:szCs w:val="24"/>
              </w:rPr>
            </w:pPr>
            <w:r>
              <w:rPr>
                <w:rFonts w:ascii="Calibri" w:hAnsi="Calibri"/>
                <w:color w:val="000000"/>
                <w:szCs w:val="24"/>
              </w:rPr>
              <w:t xml:space="preserve">     </w:t>
            </w:r>
            <w:r w:rsidR="00BD0D0F" w:rsidRPr="00BD0D0F">
              <w:rPr>
                <w:rFonts w:ascii="Calibri" w:hAnsi="Calibri"/>
                <w:color w:val="000000"/>
                <w:szCs w:val="24"/>
              </w:rPr>
              <w:t>85</w:t>
            </w:r>
          </w:p>
        </w:tc>
      </w:tr>
      <w:tr w:rsidR="00BD0D0F" w:rsidRPr="00BD0D0F" w:rsidTr="00BC3E02">
        <w:trPr>
          <w:trHeight w:val="293"/>
        </w:trPr>
        <w:tc>
          <w:tcPr>
            <w:tcW w:w="0" w:type="auto"/>
            <w:vMerge/>
            <w:tcBorders>
              <w:top w:val="nil"/>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b w:val="0"/>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b w:val="0"/>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b w:val="0"/>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BD0D0F" w:rsidRPr="00BD0D0F" w:rsidRDefault="00BD0D0F" w:rsidP="00BD0D0F">
            <w:pPr>
              <w:spacing w:line="240" w:lineRule="auto"/>
              <w:jc w:val="both"/>
              <w:textAlignment w:val="auto"/>
              <w:rPr>
                <w:rFonts w:ascii="Calibri" w:hAnsi="Calibri"/>
                <w:color w:val="000000"/>
                <w:szCs w:val="24"/>
              </w:rPr>
            </w:pPr>
          </w:p>
        </w:tc>
      </w:tr>
      <w:tr w:rsidR="00BD0D0F" w:rsidRPr="00BD0D0F" w:rsidTr="00F6135D">
        <w:trPr>
          <w:trHeight w:val="300"/>
        </w:trPr>
        <w:tc>
          <w:tcPr>
            <w:tcW w:w="6280" w:type="dxa"/>
            <w:gridSpan w:val="2"/>
            <w:tcBorders>
              <w:top w:val="single" w:sz="4" w:space="0" w:color="auto"/>
              <w:left w:val="single" w:sz="4" w:space="0" w:color="auto"/>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b w:val="0"/>
                <w:color w:val="000000"/>
                <w:szCs w:val="24"/>
              </w:rPr>
            </w:pPr>
            <w:r w:rsidRPr="00BD0D0F">
              <w:rPr>
                <w:rFonts w:ascii="Calibri" w:hAnsi="Calibri"/>
                <w:b w:val="0"/>
                <w:color w:val="000000"/>
                <w:szCs w:val="24"/>
              </w:rPr>
              <w:t>TOTAL DEL PUNTAJE</w:t>
            </w:r>
          </w:p>
        </w:tc>
        <w:tc>
          <w:tcPr>
            <w:tcW w:w="1023" w:type="dxa"/>
            <w:tcBorders>
              <w:top w:val="nil"/>
              <w:left w:val="nil"/>
              <w:bottom w:val="single" w:sz="4" w:space="0" w:color="auto"/>
              <w:right w:val="single" w:sz="4" w:space="0" w:color="auto"/>
            </w:tcBorders>
            <w:noWrap/>
            <w:vAlign w:val="bottom"/>
            <w:hideMark/>
          </w:tcPr>
          <w:p w:rsidR="00BD0D0F" w:rsidRPr="00BD0D0F" w:rsidRDefault="00BD0D0F" w:rsidP="00BD0D0F">
            <w:pPr>
              <w:spacing w:line="240" w:lineRule="auto"/>
              <w:jc w:val="both"/>
              <w:textAlignment w:val="auto"/>
              <w:rPr>
                <w:rFonts w:ascii="Calibri" w:hAnsi="Calibri"/>
                <w:b w:val="0"/>
                <w:color w:val="000000"/>
                <w:szCs w:val="24"/>
              </w:rPr>
            </w:pPr>
            <w:r w:rsidRPr="00BD0D0F">
              <w:rPr>
                <w:rFonts w:ascii="Calibri" w:hAnsi="Calibri"/>
                <w:b w:val="0"/>
                <w:color w:val="000000"/>
                <w:szCs w:val="24"/>
              </w:rPr>
              <w:t> </w:t>
            </w:r>
          </w:p>
        </w:tc>
        <w:tc>
          <w:tcPr>
            <w:tcW w:w="1023" w:type="dxa"/>
            <w:tcBorders>
              <w:top w:val="nil"/>
              <w:left w:val="nil"/>
              <w:bottom w:val="single" w:sz="4" w:space="0" w:color="auto"/>
              <w:right w:val="single" w:sz="4" w:space="0" w:color="auto"/>
            </w:tcBorders>
            <w:noWrap/>
            <w:vAlign w:val="bottom"/>
            <w:hideMark/>
          </w:tcPr>
          <w:p w:rsidR="00BD0D0F" w:rsidRPr="00BD0D0F" w:rsidRDefault="00BD0D0F" w:rsidP="00BD0D0F">
            <w:pPr>
              <w:spacing w:line="240" w:lineRule="auto"/>
              <w:jc w:val="center"/>
              <w:textAlignment w:val="auto"/>
              <w:rPr>
                <w:rFonts w:ascii="Calibri" w:hAnsi="Calibri"/>
                <w:color w:val="000000"/>
                <w:szCs w:val="24"/>
              </w:rPr>
            </w:pPr>
            <w:r w:rsidRPr="00BD0D0F">
              <w:rPr>
                <w:rFonts w:ascii="Calibri" w:hAnsi="Calibri"/>
                <w:color w:val="000000"/>
                <w:szCs w:val="24"/>
              </w:rPr>
              <w:t>100</w:t>
            </w:r>
          </w:p>
        </w:tc>
      </w:tr>
    </w:tbl>
    <w:p w:rsidR="00BD0D0F" w:rsidRDefault="00BD0D0F" w:rsidP="00BD0D0F">
      <w:pPr>
        <w:suppressAutoHyphens/>
        <w:jc w:val="both"/>
        <w:textAlignment w:val="auto"/>
        <w:rPr>
          <w:rFonts w:eastAsia="SimSun" w:cs="Arial"/>
          <w:b w:val="0"/>
          <w:color w:val="000000"/>
          <w:kern w:val="2"/>
          <w:szCs w:val="24"/>
          <w:u w:val="single"/>
          <w:lang w:val="es-CL" w:eastAsia="hi-IN" w:bidi="hi-IN"/>
        </w:rPr>
      </w:pPr>
    </w:p>
    <w:p w:rsidR="00067004" w:rsidRPr="00BD0D0F" w:rsidRDefault="00067004" w:rsidP="00BD0D0F">
      <w:pPr>
        <w:suppressAutoHyphens/>
        <w:jc w:val="both"/>
        <w:textAlignment w:val="auto"/>
        <w:rPr>
          <w:rFonts w:eastAsia="SimSun" w:cs="Arial"/>
          <w:b w:val="0"/>
          <w:color w:val="000000"/>
          <w:kern w:val="2"/>
          <w:szCs w:val="24"/>
          <w:u w:val="single"/>
          <w:lang w:val="es-CL" w:eastAsia="hi-IN" w:bidi="hi-IN"/>
        </w:rPr>
      </w:pPr>
    </w:p>
    <w:p w:rsidR="00BD0D0F" w:rsidRPr="00BD0D0F" w:rsidRDefault="00BD0D0F" w:rsidP="00BD0D0F">
      <w:pPr>
        <w:suppressAutoHyphens/>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u w:val="single"/>
          <w:lang w:val="es-CL" w:eastAsia="hi-IN" w:bidi="hi-IN"/>
        </w:rPr>
        <w:lastRenderedPageBreak/>
        <w:t>Sanciones RUPE</w:t>
      </w:r>
      <w:r w:rsidRPr="00BD0D0F">
        <w:rPr>
          <w:rFonts w:eastAsia="SimSun" w:cs="Arial"/>
          <w:b w:val="0"/>
          <w:color w:val="000000"/>
          <w:kern w:val="2"/>
          <w:szCs w:val="24"/>
          <w:lang w:val="es-CL" w:eastAsia="hi-IN" w:bidi="hi-IN"/>
        </w:rPr>
        <w:t xml:space="preserve"> (</w:t>
      </w:r>
      <w:r w:rsidRPr="00BD0D0F">
        <w:rPr>
          <w:rFonts w:eastAsia="SimSun" w:cs="Arial"/>
          <w:color w:val="000000"/>
          <w:kern w:val="2"/>
          <w:szCs w:val="24"/>
          <w:lang w:val="es-CL" w:eastAsia="hi-IN" w:bidi="hi-IN"/>
        </w:rPr>
        <w:t>8 puntos</w:t>
      </w:r>
      <w:r w:rsidRPr="00BD0D0F">
        <w:rPr>
          <w:rFonts w:eastAsia="SimSun" w:cs="Arial"/>
          <w:b w:val="0"/>
          <w:color w:val="000000"/>
          <w:kern w:val="2"/>
          <w:szCs w:val="24"/>
          <w:lang w:val="es-CL" w:eastAsia="hi-IN" w:bidi="hi-IN"/>
        </w:rPr>
        <w:t>)</w:t>
      </w:r>
    </w:p>
    <w:p w:rsidR="00BD0D0F" w:rsidRPr="00BD0D0F" w:rsidRDefault="00BD0D0F" w:rsidP="00BD0D0F">
      <w:pPr>
        <w:suppressAutoHyphens/>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Se asignará 0 punto a los oferentes que cuenten con por lo menos una sanción en RUPE </w:t>
      </w:r>
      <w:r w:rsidR="006A31E2">
        <w:rPr>
          <w:rFonts w:eastAsia="SimSun" w:cs="Arial"/>
          <w:b w:val="0"/>
          <w:color w:val="000000"/>
          <w:kern w:val="2"/>
          <w:szCs w:val="24"/>
          <w:lang w:val="es-CL" w:eastAsia="hi-IN" w:bidi="hi-IN"/>
        </w:rPr>
        <w:t xml:space="preserve">hasta 5 años </w:t>
      </w:r>
      <w:r w:rsidRPr="00BD0D0F">
        <w:rPr>
          <w:rFonts w:eastAsia="SimSun" w:cs="Arial"/>
          <w:b w:val="0"/>
          <w:color w:val="000000"/>
          <w:kern w:val="2"/>
          <w:szCs w:val="24"/>
          <w:lang w:val="es-CL" w:eastAsia="hi-IN" w:bidi="hi-IN"/>
        </w:rPr>
        <w:t>y 8 puntos si el mismo no presenta sanciones inscriptas en RUPE.</w:t>
      </w:r>
    </w:p>
    <w:p w:rsidR="00F6135D" w:rsidRDefault="00F6135D" w:rsidP="00BD0D0F">
      <w:pPr>
        <w:suppressAutoHyphens/>
        <w:jc w:val="both"/>
        <w:textAlignment w:val="auto"/>
        <w:rPr>
          <w:rFonts w:eastAsia="SimSun" w:cs="Arial"/>
          <w:b w:val="0"/>
          <w:color w:val="000000"/>
          <w:kern w:val="2"/>
          <w:szCs w:val="24"/>
          <w:u w:val="single"/>
          <w:lang w:val="es-CL" w:eastAsia="hi-IN" w:bidi="hi-IN"/>
        </w:rPr>
      </w:pPr>
    </w:p>
    <w:p w:rsidR="00BD0D0F" w:rsidRPr="00BD0D0F" w:rsidRDefault="00BD0D0F" w:rsidP="00BD0D0F">
      <w:pPr>
        <w:suppressAutoHyphens/>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u w:val="single"/>
          <w:lang w:val="es-CL" w:eastAsia="hi-IN" w:bidi="hi-IN"/>
        </w:rPr>
        <w:t>Antecedentes (Anexo III):</w:t>
      </w:r>
      <w:r w:rsidRPr="00BD0D0F">
        <w:rPr>
          <w:rFonts w:eastAsia="SimSun" w:cs="Arial"/>
          <w:b w:val="0"/>
          <w:color w:val="000000"/>
          <w:kern w:val="2"/>
          <w:szCs w:val="24"/>
          <w:lang w:val="es-CL" w:eastAsia="hi-IN" w:bidi="hi-IN"/>
        </w:rPr>
        <w:t xml:space="preserve"> (</w:t>
      </w:r>
      <w:r w:rsidRPr="00BD0D0F">
        <w:rPr>
          <w:rFonts w:eastAsia="SimSun" w:cs="Arial"/>
          <w:color w:val="000000"/>
          <w:kern w:val="2"/>
          <w:szCs w:val="24"/>
          <w:lang w:val="es-CL" w:eastAsia="hi-IN" w:bidi="hi-IN"/>
        </w:rPr>
        <w:t>7 puntos</w:t>
      </w:r>
      <w:r w:rsidRPr="00BD0D0F">
        <w:rPr>
          <w:rFonts w:eastAsia="SimSun" w:cs="Arial"/>
          <w:b w:val="0"/>
          <w:color w:val="000000"/>
          <w:kern w:val="2"/>
          <w:szCs w:val="24"/>
          <w:lang w:val="es-CL" w:eastAsia="hi-IN" w:bidi="hi-IN"/>
        </w:rPr>
        <w:t>)</w:t>
      </w:r>
    </w:p>
    <w:p w:rsidR="00BD0D0F" w:rsidRPr="00BD0D0F" w:rsidRDefault="00BD0D0F" w:rsidP="00BD0D0F">
      <w:pPr>
        <w:spacing w:line="360" w:lineRule="atLeast"/>
        <w:jc w:val="both"/>
        <w:textAlignment w:val="auto"/>
        <w:rPr>
          <w:rFonts w:cs="Arial"/>
          <w:b w:val="0"/>
          <w:szCs w:val="24"/>
          <w:lang w:val="es-ES_tradnl"/>
        </w:rPr>
      </w:pPr>
      <w:r w:rsidRPr="00BD0D0F">
        <w:rPr>
          <w:rFonts w:cs="Arial"/>
          <w:b w:val="0"/>
          <w:szCs w:val="24"/>
          <w:lang w:val="es-ES_tradnl"/>
        </w:rPr>
        <w:t xml:space="preserve">A los efectos de esta valoración, se deberá presentar el </w:t>
      </w:r>
      <w:r w:rsidRPr="00BD0D0F">
        <w:rPr>
          <w:rFonts w:cs="Arial"/>
          <w:szCs w:val="24"/>
          <w:lang w:val="es-ES_tradnl"/>
        </w:rPr>
        <w:t>Anexo III - ANTECEDENTES</w:t>
      </w:r>
      <w:r w:rsidRPr="00BD0D0F">
        <w:rPr>
          <w:rFonts w:cs="Arial"/>
          <w:b w:val="0"/>
          <w:szCs w:val="24"/>
          <w:lang w:val="es-ES_tradnl"/>
        </w:rPr>
        <w:t xml:space="preserve">, </w:t>
      </w:r>
      <w:r w:rsidRPr="00BD0D0F">
        <w:rPr>
          <w:rFonts w:cs="Arial"/>
          <w:b w:val="0"/>
          <w:szCs w:val="24"/>
          <w:u w:val="single"/>
          <w:lang w:val="es-ES_tradnl"/>
        </w:rPr>
        <w:t>completados</w:t>
      </w:r>
      <w:r w:rsidRPr="00BD0D0F">
        <w:rPr>
          <w:rFonts w:cs="Arial"/>
          <w:b w:val="0"/>
          <w:szCs w:val="24"/>
          <w:lang w:val="es-ES_tradnl"/>
        </w:rPr>
        <w:t xml:space="preserve"> y  </w:t>
      </w:r>
      <w:r w:rsidRPr="00BD0D0F">
        <w:rPr>
          <w:rFonts w:cs="Arial"/>
          <w:b w:val="0"/>
          <w:szCs w:val="24"/>
          <w:u w:val="single"/>
          <w:lang w:val="es-ES_tradnl"/>
        </w:rPr>
        <w:t>firmados</w:t>
      </w:r>
      <w:r w:rsidRPr="00BD0D0F">
        <w:rPr>
          <w:rFonts w:cs="Arial"/>
          <w:b w:val="0"/>
          <w:szCs w:val="24"/>
          <w:lang w:val="es-ES_tradnl"/>
        </w:rPr>
        <w:t xml:space="preserve"> por las empresas o instituciones donde se </w:t>
      </w:r>
      <w:r w:rsidR="00B95DA6">
        <w:rPr>
          <w:rFonts w:cs="Arial"/>
          <w:b w:val="0"/>
          <w:szCs w:val="24"/>
          <w:lang w:val="es-ES_tradnl"/>
        </w:rPr>
        <w:t>brindó el servicio</w:t>
      </w:r>
      <w:r w:rsidRPr="00BD0D0F">
        <w:rPr>
          <w:rFonts w:cs="Arial"/>
          <w:b w:val="0"/>
          <w:szCs w:val="24"/>
          <w:lang w:val="es-ES_tradnl"/>
        </w:rPr>
        <w:t xml:space="preserve"> y deben </w:t>
      </w:r>
      <w:r w:rsidRPr="00BD0D0F">
        <w:rPr>
          <w:rFonts w:cs="Arial"/>
          <w:b w:val="0"/>
          <w:szCs w:val="24"/>
          <w:u w:val="single"/>
          <w:lang w:val="es-ES_tradnl"/>
        </w:rPr>
        <w:t>incluir la fecha del procedimiento</w:t>
      </w:r>
      <w:r w:rsidRPr="00BD0D0F">
        <w:rPr>
          <w:rFonts w:cs="Arial"/>
          <w:b w:val="0"/>
          <w:szCs w:val="24"/>
          <w:lang w:val="es-ES_tradnl"/>
        </w:rPr>
        <w:t xml:space="preserve"> que figura como antecedente. Se considerarán válidos los antecedentes que tengan como </w:t>
      </w:r>
      <w:r w:rsidRPr="00127832">
        <w:rPr>
          <w:rFonts w:cs="Arial"/>
          <w:b w:val="0"/>
          <w:szCs w:val="24"/>
          <w:lang w:val="es-ES_tradnl"/>
        </w:rPr>
        <w:t xml:space="preserve">máximo </w:t>
      </w:r>
      <w:r w:rsidR="00127832" w:rsidRPr="00127832">
        <w:rPr>
          <w:rFonts w:cs="Arial"/>
          <w:b w:val="0"/>
          <w:szCs w:val="24"/>
          <w:lang w:val="es-ES_tradnl"/>
        </w:rPr>
        <w:t>3</w:t>
      </w:r>
      <w:r w:rsidRPr="00127832">
        <w:rPr>
          <w:rFonts w:cs="Arial"/>
          <w:b w:val="0"/>
          <w:szCs w:val="24"/>
          <w:lang w:val="es-ES_tradnl"/>
        </w:rPr>
        <w:t xml:space="preserve"> años y se </w:t>
      </w:r>
      <w:r w:rsidRPr="00BD0D0F">
        <w:rPr>
          <w:rFonts w:cs="Arial"/>
          <w:b w:val="0"/>
          <w:szCs w:val="24"/>
          <w:lang w:val="es-ES_tradnl"/>
        </w:rPr>
        <w:t>contará una referencia por empresa u organismo.</w:t>
      </w:r>
    </w:p>
    <w:p w:rsidR="00BD0D0F" w:rsidRDefault="00BD0D0F" w:rsidP="00BD0D0F">
      <w:pPr>
        <w:spacing w:line="360" w:lineRule="atLeast"/>
        <w:jc w:val="both"/>
        <w:textAlignment w:val="auto"/>
        <w:rPr>
          <w:rFonts w:cs="Arial"/>
          <w:b w:val="0"/>
          <w:szCs w:val="24"/>
          <w:lang w:val="es-ES_tradnl"/>
        </w:rPr>
      </w:pPr>
      <w:r w:rsidRPr="00BD0D0F">
        <w:rPr>
          <w:rFonts w:cs="Arial"/>
          <w:b w:val="0"/>
          <w:szCs w:val="24"/>
          <w:lang w:val="es-ES_tradnl"/>
        </w:rPr>
        <w:t xml:space="preserve">Los oferentes deberán enviar el Anexo III a las empresas o clientes con los que ha contratado y solicitarles que completen dicho formulario y lo firmen, para luego adjuntarlo a la oferta. </w:t>
      </w:r>
    </w:p>
    <w:p w:rsidR="00BD0D0F" w:rsidRPr="00BD0D0F" w:rsidRDefault="00BD0D0F" w:rsidP="00BD0D0F">
      <w:pPr>
        <w:spacing w:line="360" w:lineRule="atLeast"/>
        <w:jc w:val="both"/>
        <w:textAlignment w:val="auto"/>
        <w:rPr>
          <w:rFonts w:cs="Arial"/>
          <w:b w:val="0"/>
          <w:szCs w:val="24"/>
          <w:lang w:val="es-ES_tradnl"/>
        </w:rPr>
      </w:pPr>
      <w:r w:rsidRPr="00BD0D0F">
        <w:rPr>
          <w:rFonts w:cs="Arial"/>
          <w:b w:val="0"/>
          <w:szCs w:val="24"/>
          <w:lang w:val="es-ES_tradnl"/>
        </w:rPr>
        <w:t>Se asignará </w:t>
      </w:r>
      <w:r w:rsidRPr="00BD0D0F">
        <w:rPr>
          <w:rFonts w:cs="Arial"/>
          <w:szCs w:val="24"/>
          <w:lang w:val="es-ES_tradnl"/>
        </w:rPr>
        <w:t>0 punto</w:t>
      </w:r>
      <w:r w:rsidRPr="00BD0D0F">
        <w:rPr>
          <w:rFonts w:cs="Arial"/>
          <w:b w:val="0"/>
          <w:szCs w:val="24"/>
          <w:lang w:val="es-ES_tradnl"/>
        </w:rPr>
        <w:t xml:space="preserve"> a los oferentes que </w:t>
      </w:r>
      <w:r w:rsidRPr="00BD0D0F">
        <w:rPr>
          <w:rFonts w:cs="Arial"/>
          <w:b w:val="0"/>
          <w:szCs w:val="24"/>
          <w:u w:val="single"/>
          <w:lang w:val="es-ES_tradnl"/>
        </w:rPr>
        <w:t>no cuenten con Anexo de antecedentes</w:t>
      </w:r>
      <w:r w:rsidRPr="00BD0D0F">
        <w:rPr>
          <w:rFonts w:cs="Arial"/>
          <w:b w:val="0"/>
          <w:szCs w:val="24"/>
          <w:lang w:val="es-ES_tradnl"/>
        </w:rPr>
        <w:t xml:space="preserve"> (Anexo III), </w:t>
      </w:r>
      <w:r w:rsidRPr="00BD0D0F">
        <w:rPr>
          <w:rFonts w:cs="Arial"/>
          <w:szCs w:val="24"/>
          <w:lang w:val="es-ES_tradnl"/>
        </w:rPr>
        <w:t>3 puntos</w:t>
      </w:r>
      <w:r w:rsidRPr="00BD0D0F">
        <w:rPr>
          <w:rFonts w:cs="Arial"/>
          <w:b w:val="0"/>
          <w:szCs w:val="24"/>
          <w:lang w:val="es-ES_tradnl"/>
        </w:rPr>
        <w:t xml:space="preserve"> a los oferentes que cuenten </w:t>
      </w:r>
      <w:r w:rsidRPr="00BD0D0F">
        <w:rPr>
          <w:rFonts w:cs="Arial"/>
          <w:b w:val="0"/>
          <w:szCs w:val="24"/>
          <w:u w:val="single"/>
          <w:lang w:val="es-ES_tradnl"/>
        </w:rPr>
        <w:t>entre 1 a  5 anexos</w:t>
      </w:r>
      <w:r w:rsidRPr="00BD0D0F">
        <w:rPr>
          <w:rFonts w:cs="Arial"/>
          <w:b w:val="0"/>
          <w:szCs w:val="24"/>
          <w:lang w:val="es-ES_tradnl"/>
        </w:rPr>
        <w:t xml:space="preserve">, </w:t>
      </w:r>
      <w:r w:rsidRPr="00BD0D0F">
        <w:rPr>
          <w:rFonts w:cs="Arial"/>
          <w:szCs w:val="24"/>
          <w:lang w:val="es-ES_tradnl"/>
        </w:rPr>
        <w:t>5 puntos</w:t>
      </w:r>
      <w:r w:rsidRPr="00BD0D0F">
        <w:rPr>
          <w:rFonts w:cs="Arial"/>
          <w:b w:val="0"/>
          <w:szCs w:val="24"/>
          <w:lang w:val="es-ES_tradnl"/>
        </w:rPr>
        <w:t xml:space="preserve"> a  los oferentes que cuenten </w:t>
      </w:r>
      <w:r w:rsidRPr="00BD0D0F">
        <w:rPr>
          <w:rFonts w:cs="Arial"/>
          <w:b w:val="0"/>
          <w:szCs w:val="24"/>
          <w:u w:val="single"/>
          <w:lang w:val="es-ES_tradnl"/>
        </w:rPr>
        <w:t>entre 6 a 10</w:t>
      </w:r>
      <w:r w:rsidRPr="00BD0D0F">
        <w:rPr>
          <w:rFonts w:cs="Arial"/>
          <w:b w:val="0"/>
          <w:szCs w:val="24"/>
          <w:lang w:val="es-ES_tradnl"/>
        </w:rPr>
        <w:t xml:space="preserve"> anexos  y </w:t>
      </w:r>
      <w:r w:rsidRPr="00BD0D0F">
        <w:rPr>
          <w:rFonts w:cs="Arial"/>
          <w:szCs w:val="24"/>
          <w:lang w:val="es-ES_tradnl"/>
        </w:rPr>
        <w:t>7 puntos</w:t>
      </w:r>
      <w:r w:rsidRPr="00BD0D0F">
        <w:rPr>
          <w:rFonts w:cs="Arial"/>
          <w:b w:val="0"/>
          <w:szCs w:val="24"/>
          <w:lang w:val="es-ES_tradnl"/>
        </w:rPr>
        <w:t xml:space="preserve"> a los oferentes que cuenten con </w:t>
      </w:r>
      <w:r w:rsidRPr="00BD0D0F">
        <w:rPr>
          <w:rFonts w:cs="Arial"/>
          <w:b w:val="0"/>
          <w:szCs w:val="24"/>
          <w:u w:val="single"/>
          <w:lang w:val="es-ES_tradnl"/>
        </w:rPr>
        <w:t>más de 10</w:t>
      </w:r>
      <w:r w:rsidRPr="00BD0D0F">
        <w:rPr>
          <w:rFonts w:cs="Arial"/>
          <w:b w:val="0"/>
          <w:szCs w:val="24"/>
          <w:lang w:val="es-ES_tradnl"/>
        </w:rPr>
        <w:t xml:space="preserve">  anexos.</w:t>
      </w:r>
    </w:p>
    <w:p w:rsidR="00BD0D0F" w:rsidRPr="00BD0D0F" w:rsidRDefault="00BD0D0F" w:rsidP="00BD0D0F">
      <w:pPr>
        <w:jc w:val="both"/>
        <w:textAlignment w:val="auto"/>
        <w:rPr>
          <w:rFonts w:cs="Arial"/>
          <w:b w:val="0"/>
          <w:szCs w:val="24"/>
          <w:u w:val="single"/>
          <w:lang w:val="es-ES_tradnl" w:eastAsia="es-ES"/>
        </w:rPr>
      </w:pPr>
    </w:p>
    <w:p w:rsidR="00BD0D0F" w:rsidRPr="00BD0D0F" w:rsidRDefault="00BD0D0F" w:rsidP="00BD0D0F">
      <w:pPr>
        <w:jc w:val="both"/>
        <w:textAlignment w:val="auto"/>
        <w:rPr>
          <w:rFonts w:cs="Arial"/>
          <w:b w:val="0"/>
          <w:szCs w:val="24"/>
          <w:u w:val="single"/>
          <w:lang w:val="es-ES_tradnl" w:eastAsia="es-ES"/>
        </w:rPr>
      </w:pPr>
      <w:r w:rsidRPr="00BD0D0F">
        <w:rPr>
          <w:rFonts w:cs="Arial"/>
          <w:b w:val="0"/>
          <w:szCs w:val="24"/>
          <w:u w:val="single"/>
          <w:lang w:val="es-ES_tradnl" w:eastAsia="es-ES"/>
        </w:rPr>
        <w:t>Propuesta económica: (</w:t>
      </w:r>
      <w:r w:rsidRPr="00BD0D0F">
        <w:rPr>
          <w:rFonts w:cs="Arial"/>
          <w:szCs w:val="24"/>
          <w:u w:val="single"/>
          <w:lang w:val="es-ES_tradnl" w:eastAsia="es-ES"/>
        </w:rPr>
        <w:t>85 puntos</w:t>
      </w:r>
      <w:r w:rsidRPr="00BD0D0F">
        <w:rPr>
          <w:rFonts w:cs="Arial"/>
          <w:b w:val="0"/>
          <w:szCs w:val="24"/>
          <w:u w:val="single"/>
          <w:lang w:val="es-ES_tradnl" w:eastAsia="es-ES"/>
        </w:rPr>
        <w:t>)</w:t>
      </w:r>
    </w:p>
    <w:p w:rsidR="00BD0D0F" w:rsidRPr="00BD0D0F" w:rsidRDefault="00BD0D0F" w:rsidP="00BD0D0F">
      <w:pPr>
        <w:jc w:val="both"/>
        <w:textAlignment w:val="auto"/>
        <w:rPr>
          <w:rFonts w:cs="Arial"/>
          <w:b w:val="0"/>
          <w:szCs w:val="24"/>
          <w:u w:val="single"/>
          <w:lang w:val="es-ES_tradnl" w:eastAsia="es-ES"/>
        </w:rPr>
      </w:pPr>
    </w:p>
    <w:p w:rsidR="00BD0D0F" w:rsidRPr="00BD0D0F" w:rsidRDefault="00BD0D0F" w:rsidP="00BD0D0F">
      <w:pPr>
        <w:spacing w:line="240" w:lineRule="auto"/>
        <w:jc w:val="both"/>
        <w:textAlignment w:val="auto"/>
        <w:rPr>
          <w:rFonts w:cs="Arial"/>
          <w:b w:val="0"/>
          <w:szCs w:val="24"/>
          <w:lang w:val="es-ES_tradnl" w:eastAsia="es-ES"/>
        </w:rPr>
      </w:pPr>
      <w:r w:rsidRPr="00BD0D0F">
        <w:rPr>
          <w:rFonts w:cs="Arial"/>
          <w:b w:val="0"/>
          <w:iCs/>
          <w:szCs w:val="24"/>
          <w:lang w:val="es-ES_tradnl"/>
        </w:rPr>
        <w:t xml:space="preserve">En la evaluación se asignará </w:t>
      </w:r>
      <w:r w:rsidRPr="00BD0D0F">
        <w:rPr>
          <w:rFonts w:cs="Arial"/>
          <w:b w:val="0"/>
          <w:szCs w:val="24"/>
          <w:lang w:val="es-ES_tradnl" w:eastAsia="es-ES"/>
        </w:rPr>
        <w:t xml:space="preserve">85 puntos a la oferta más económica y en forma proporcional al resto, un puntaje según el valor de la oferta de cada Proveedor  con respecto a la más económica. </w:t>
      </w:r>
    </w:p>
    <w:p w:rsidR="00BD0D0F" w:rsidRPr="00BD0D0F" w:rsidRDefault="00BD0D0F" w:rsidP="00BD0D0F">
      <w:pPr>
        <w:suppressAutoHyphens/>
        <w:spacing w:line="240" w:lineRule="auto"/>
        <w:jc w:val="both"/>
        <w:textAlignment w:val="auto"/>
        <w:rPr>
          <w:rFonts w:eastAsia="SimSun" w:cs="Arial"/>
          <w:b w:val="0"/>
          <w:kern w:val="2"/>
          <w:szCs w:val="24"/>
          <w:lang w:val="es-CL" w:eastAsia="hi-IN" w:bidi="hi-IN"/>
        </w:rPr>
      </w:pPr>
      <w:r w:rsidRPr="00BD0D0F">
        <w:rPr>
          <w:rFonts w:eastAsia="SimSun" w:cs="Arial"/>
          <w:b w:val="0"/>
          <w:kern w:val="2"/>
          <w:szCs w:val="24"/>
          <w:lang w:val="es-CL" w:eastAsia="hi-IN" w:bidi="hi-IN"/>
        </w:rPr>
        <w:t xml:space="preserve">La fórmula para determinar los puntajes de precio es la siguiente: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Puntaje Económico = 85 x Pb / Pi, donde </w:t>
      </w:r>
      <w:r w:rsidRPr="00BD0D0F">
        <w:rPr>
          <w:rFonts w:eastAsia="SimSun" w:cs="Arial"/>
          <w:color w:val="000000"/>
          <w:kern w:val="2"/>
          <w:szCs w:val="24"/>
          <w:lang w:val="es-CL" w:eastAsia="hi-IN" w:bidi="hi-IN"/>
        </w:rPr>
        <w:t>Pb es el precio  más bajo</w:t>
      </w:r>
      <w:r w:rsidRPr="00BD0D0F">
        <w:rPr>
          <w:rFonts w:eastAsia="SimSun" w:cs="Arial"/>
          <w:b w:val="0"/>
          <w:color w:val="000000"/>
          <w:kern w:val="2"/>
          <w:szCs w:val="24"/>
          <w:lang w:val="es-CL" w:eastAsia="hi-IN" w:bidi="hi-IN"/>
        </w:rPr>
        <w:t xml:space="preserve"> entre las ofertas que califican, y </w:t>
      </w:r>
      <w:r w:rsidRPr="00BD0D0F">
        <w:rPr>
          <w:rFonts w:eastAsia="SimSun" w:cs="Arial"/>
          <w:color w:val="000000"/>
          <w:kern w:val="2"/>
          <w:szCs w:val="24"/>
          <w:lang w:val="es-CL" w:eastAsia="hi-IN" w:bidi="hi-IN"/>
        </w:rPr>
        <w:t>Pi el precio de la propuesta en consideración</w:t>
      </w:r>
      <w:r w:rsidRPr="00BD0D0F">
        <w:rPr>
          <w:rFonts w:eastAsia="SimSun" w:cs="Arial"/>
          <w:b w:val="0"/>
          <w:color w:val="000000"/>
          <w:kern w:val="2"/>
          <w:szCs w:val="24"/>
          <w:lang w:val="es-CL" w:eastAsia="hi-IN" w:bidi="hi-IN"/>
        </w:rPr>
        <w:t>.</w:t>
      </w:r>
    </w:p>
    <w:p w:rsidR="00743FB0" w:rsidRDefault="00743FB0" w:rsidP="00BD0D0F">
      <w:pPr>
        <w:tabs>
          <w:tab w:val="left" w:pos="442"/>
        </w:tabs>
        <w:spacing w:line="0" w:lineRule="atLeast"/>
        <w:jc w:val="both"/>
        <w:textAlignment w:val="auto"/>
        <w:rPr>
          <w:rFonts w:eastAsia="Arial"/>
          <w:szCs w:val="24"/>
          <w:lang w:val="es-ES_tradnl" w:eastAsia="es-ES"/>
        </w:rPr>
      </w:pPr>
    </w:p>
    <w:p w:rsidR="00BD0D0F" w:rsidRPr="00BD0D0F" w:rsidRDefault="00BD0D0F" w:rsidP="00BD0D0F">
      <w:pPr>
        <w:tabs>
          <w:tab w:val="left" w:pos="442"/>
        </w:tabs>
        <w:spacing w:line="0" w:lineRule="atLeast"/>
        <w:jc w:val="both"/>
        <w:textAlignment w:val="auto"/>
        <w:rPr>
          <w:rFonts w:eastAsia="Arial"/>
          <w:szCs w:val="24"/>
          <w:lang w:val="es-ES_tradnl" w:eastAsia="es-ES"/>
        </w:rPr>
      </w:pPr>
      <w:r w:rsidRPr="00BD0D0F">
        <w:rPr>
          <w:rFonts w:eastAsia="Arial"/>
          <w:szCs w:val="24"/>
          <w:lang w:val="es-ES_tradnl" w:eastAsia="es-ES"/>
        </w:rPr>
        <w:t>ARTÍCULO</w:t>
      </w:r>
      <w:r w:rsidR="002F1F89">
        <w:rPr>
          <w:rFonts w:eastAsia="Arial"/>
          <w:szCs w:val="24"/>
          <w:lang w:val="es-ES_tradnl" w:eastAsia="es-ES"/>
        </w:rPr>
        <w:t xml:space="preserve"> </w:t>
      </w:r>
      <w:r w:rsidRPr="00BD0D0F">
        <w:rPr>
          <w:rFonts w:eastAsia="Arial"/>
          <w:szCs w:val="24"/>
          <w:lang w:val="es-ES_tradnl" w:eastAsia="es-ES"/>
        </w:rPr>
        <w:t>1</w:t>
      </w:r>
      <w:r w:rsidR="00AE583C">
        <w:rPr>
          <w:rFonts w:eastAsia="Arial"/>
          <w:szCs w:val="24"/>
          <w:lang w:val="es-ES_tradnl" w:eastAsia="es-ES"/>
        </w:rPr>
        <w:t>6</w:t>
      </w:r>
      <w:r w:rsidR="002F1F89">
        <w:rPr>
          <w:rFonts w:eastAsia="Arial"/>
          <w:szCs w:val="24"/>
          <w:lang w:val="es-ES_tradnl" w:eastAsia="es-ES"/>
        </w:rPr>
        <w:t>º.</w:t>
      </w:r>
      <w:r w:rsidRPr="00BD0D0F">
        <w:rPr>
          <w:rFonts w:eastAsia="Arial"/>
          <w:szCs w:val="24"/>
          <w:lang w:val="es-ES_tradnl" w:eastAsia="es-ES"/>
        </w:rPr>
        <w:t>-  MEJORAMIENTO DE OFERTAS Y NEGOCIACIONES</w:t>
      </w:r>
    </w:p>
    <w:p w:rsidR="00BD0D0F" w:rsidRPr="00BD0D0F" w:rsidRDefault="00BD0D0F" w:rsidP="00BD0D0F">
      <w:pPr>
        <w:spacing w:line="238" w:lineRule="exact"/>
        <w:jc w:val="both"/>
        <w:textAlignment w:val="auto"/>
        <w:rPr>
          <w:rFonts w:ascii="Times New Roman" w:hAnsi="Times New Roman"/>
          <w:szCs w:val="24"/>
          <w:lang w:val="es-ES_tradnl" w:eastAsia="es-ES"/>
        </w:rPr>
      </w:pPr>
    </w:p>
    <w:p w:rsidR="00BD0D0F" w:rsidRPr="00BD0D0F" w:rsidRDefault="00BD0D0F" w:rsidP="00BD0D0F">
      <w:pPr>
        <w:ind w:left="2" w:right="20"/>
        <w:jc w:val="both"/>
        <w:textAlignment w:val="auto"/>
        <w:rPr>
          <w:rFonts w:eastAsia="Arial"/>
          <w:szCs w:val="24"/>
          <w:lang w:val="es-ES_tradnl" w:eastAsia="es-ES"/>
        </w:rPr>
      </w:pPr>
      <w:r w:rsidRPr="00BD0D0F">
        <w:rPr>
          <w:rFonts w:eastAsia="Arial"/>
          <w:szCs w:val="24"/>
          <w:lang w:val="es-ES_tradnl" w:eastAsia="es-ES"/>
        </w:rPr>
        <w:t>1</w:t>
      </w:r>
      <w:r w:rsidR="00AE583C">
        <w:rPr>
          <w:rFonts w:eastAsia="Arial"/>
          <w:szCs w:val="24"/>
          <w:lang w:val="es-ES_tradnl" w:eastAsia="es-ES"/>
        </w:rPr>
        <w:t>6</w:t>
      </w:r>
      <w:r w:rsidRPr="00BD0D0F">
        <w:rPr>
          <w:rFonts w:eastAsia="Arial"/>
          <w:szCs w:val="24"/>
          <w:lang w:val="es-ES_tradnl" w:eastAsia="es-ES"/>
        </w:rPr>
        <w:t>.1 - MEJORA DE OFERTA</w:t>
      </w:r>
    </w:p>
    <w:p w:rsidR="00BD0D0F" w:rsidRPr="00BD0D0F" w:rsidRDefault="00BD0D0F" w:rsidP="00BD0D0F">
      <w:pPr>
        <w:spacing w:line="276" w:lineRule="auto"/>
        <w:ind w:left="2" w:right="20" w:firstLine="718"/>
        <w:jc w:val="both"/>
        <w:textAlignment w:val="auto"/>
        <w:rPr>
          <w:rFonts w:ascii="Times New Roman" w:hAnsi="Times New Roman"/>
          <w:b w:val="0"/>
          <w:szCs w:val="24"/>
          <w:lang w:val="es-ES_tradnl" w:eastAsia="es-ES"/>
        </w:rPr>
      </w:pPr>
      <w:r w:rsidRPr="00BD0D0F">
        <w:rPr>
          <w:rFonts w:eastAsia="Arial"/>
          <w:b w:val="0"/>
          <w:szCs w:val="24"/>
          <w:lang w:val="es-ES_tradnl" w:eastAsia="es-ES"/>
        </w:rPr>
        <w:t>Si se presentasen dos o más ofertas que reciban calificación similar (que no difieran en más de un 5% de la mejor calificada) o que tengan precio similar (que no difieran en más del 5% del precio de la menor), según sea el criterio de evaluación aplicado, la comisión Asesora de Adjudicaciones, o el ordenador, en su caso, podrá invitar a los oferentes respectivos a mejorar sus ofertas, otorgándoles un plazo no menor a dos días para presentarlas.</w:t>
      </w:r>
    </w:p>
    <w:p w:rsidR="00BD0D0F" w:rsidRPr="00BD0D0F" w:rsidRDefault="00BD0D0F" w:rsidP="00BD0D0F">
      <w:pPr>
        <w:spacing w:line="276" w:lineRule="auto"/>
        <w:ind w:left="2" w:right="20" w:firstLine="718"/>
        <w:jc w:val="both"/>
        <w:textAlignment w:val="auto"/>
        <w:rPr>
          <w:rFonts w:ascii="Times New Roman" w:hAnsi="Times New Roman"/>
          <w:b w:val="0"/>
          <w:szCs w:val="24"/>
          <w:lang w:val="es-ES_tradnl" w:eastAsia="es-ES"/>
        </w:rPr>
      </w:pPr>
      <w:r w:rsidRPr="00BD0D0F">
        <w:rPr>
          <w:rFonts w:eastAsia="Arial"/>
          <w:b w:val="0"/>
          <w:szCs w:val="24"/>
          <w:lang w:val="es-ES_tradnl" w:eastAsia="es-ES"/>
        </w:rPr>
        <w:lastRenderedPageBreak/>
        <w:t>En el caso de presentación de ofertas similares, se podrán entablar negociaciones con los respectivos oferentes, a fin de obtener mejores condiciones técnicas, de calidad o de precio.</w:t>
      </w:r>
    </w:p>
    <w:p w:rsidR="00BD0D0F" w:rsidRPr="00BD0D0F" w:rsidRDefault="00BD0D0F" w:rsidP="00BD0D0F">
      <w:pPr>
        <w:spacing w:line="240" w:lineRule="auto"/>
        <w:jc w:val="both"/>
        <w:textAlignment w:val="auto"/>
        <w:rPr>
          <w:rFonts w:eastAsia="Arial"/>
          <w:szCs w:val="24"/>
          <w:lang w:val="es-ES_tradnl" w:eastAsia="es-ES"/>
        </w:rPr>
      </w:pPr>
    </w:p>
    <w:p w:rsidR="00BD0D0F" w:rsidRPr="00BD0D0F" w:rsidRDefault="00BD0D0F" w:rsidP="00BD0D0F">
      <w:pPr>
        <w:spacing w:line="240" w:lineRule="auto"/>
        <w:jc w:val="both"/>
        <w:textAlignment w:val="auto"/>
        <w:rPr>
          <w:szCs w:val="24"/>
          <w:lang w:val="es-ES_tradnl" w:eastAsia="es-ES"/>
        </w:rPr>
      </w:pPr>
      <w:r w:rsidRPr="00BD0D0F">
        <w:rPr>
          <w:rFonts w:eastAsia="Arial"/>
          <w:szCs w:val="24"/>
          <w:lang w:val="es-ES_tradnl" w:eastAsia="es-ES"/>
        </w:rPr>
        <w:t>1</w:t>
      </w:r>
      <w:r w:rsidR="00AE583C">
        <w:rPr>
          <w:rFonts w:eastAsia="Arial"/>
          <w:szCs w:val="24"/>
          <w:lang w:val="es-ES_tradnl" w:eastAsia="es-ES"/>
        </w:rPr>
        <w:t>6</w:t>
      </w:r>
      <w:r w:rsidRPr="00BD0D0F">
        <w:rPr>
          <w:rFonts w:eastAsia="Arial"/>
          <w:szCs w:val="24"/>
          <w:lang w:val="es-ES_tradnl" w:eastAsia="es-ES"/>
        </w:rPr>
        <w:t xml:space="preserve">.2 – </w:t>
      </w:r>
      <w:r w:rsidRPr="00BD0D0F">
        <w:rPr>
          <w:szCs w:val="24"/>
          <w:lang w:val="es-ES_tradnl" w:eastAsia="es-ES"/>
        </w:rPr>
        <w:t>NEGOCIACIONES</w:t>
      </w:r>
    </w:p>
    <w:p w:rsidR="00BD0D0F" w:rsidRPr="00BD0D0F" w:rsidRDefault="00BD0D0F" w:rsidP="00BD0D0F">
      <w:pPr>
        <w:spacing w:line="200" w:lineRule="exact"/>
        <w:jc w:val="both"/>
        <w:textAlignment w:val="auto"/>
        <w:rPr>
          <w:rFonts w:eastAsia="Arial"/>
          <w:szCs w:val="24"/>
          <w:lang w:val="es-ES_tradnl" w:eastAsia="es-ES"/>
        </w:rPr>
      </w:pPr>
    </w:p>
    <w:p w:rsidR="00BD0D0F" w:rsidRPr="00BD0D0F" w:rsidRDefault="00BD0D0F" w:rsidP="00BD0D0F">
      <w:pPr>
        <w:autoSpaceDE w:val="0"/>
        <w:autoSpaceDN w:val="0"/>
        <w:adjustRightInd w:val="0"/>
        <w:spacing w:line="276" w:lineRule="auto"/>
        <w:ind w:firstLine="708"/>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La Administración en caso de que se presenten ofertas similares estará facultada a entablar negociaciones con los oferentes a fin de obtener mejores condiciones técnicas, de calidad o de precio.</w:t>
      </w:r>
    </w:p>
    <w:p w:rsidR="00BD0D0F" w:rsidRPr="00BD0D0F" w:rsidRDefault="00BD0D0F" w:rsidP="00BD0D0F">
      <w:pPr>
        <w:autoSpaceDE w:val="0"/>
        <w:autoSpaceDN w:val="0"/>
        <w:adjustRightInd w:val="0"/>
        <w:spacing w:line="276" w:lineRule="auto"/>
        <w:ind w:firstLine="720"/>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Si los precios de la/ o las ofertas recibidas son considerados manifiestamente inconvenientes, el Ordenador o en su caso la Comisión Asesora debidamente autorizada por éste, podrá solicitar directamente mejoras en sus condiciones técnicas de precio, plazo o calidad, al amparo de lo establecido en el Artículo 66 del Decreto 150/012 de 11 de mayo del año 2012.</w:t>
      </w:r>
      <w:bookmarkStart w:id="23" w:name="_Toc404244459"/>
    </w:p>
    <w:p w:rsidR="00BD0D0F" w:rsidRPr="00BD0D0F" w:rsidRDefault="00BD0D0F" w:rsidP="00BD0D0F">
      <w:pPr>
        <w:autoSpaceDE w:val="0"/>
        <w:autoSpaceDN w:val="0"/>
        <w:adjustRightInd w:val="0"/>
        <w:spacing w:line="276" w:lineRule="auto"/>
        <w:ind w:firstLine="720"/>
        <w:jc w:val="both"/>
        <w:textAlignment w:val="auto"/>
        <w:rPr>
          <w:rFonts w:eastAsia="SimSun" w:cs="Arial"/>
          <w:b w:val="0"/>
          <w:color w:val="000000"/>
          <w:kern w:val="2"/>
          <w:szCs w:val="24"/>
          <w:lang w:val="es-CL" w:eastAsia="hi-IN" w:bidi="hi-IN"/>
        </w:rPr>
      </w:pPr>
    </w:p>
    <w:p w:rsidR="00BD0D0F" w:rsidRPr="00BD0D0F" w:rsidRDefault="00BD0D0F" w:rsidP="00BD0D0F">
      <w:pPr>
        <w:keepNext/>
        <w:spacing w:before="240" w:after="60" w:line="240" w:lineRule="auto"/>
        <w:jc w:val="both"/>
        <w:textAlignment w:val="auto"/>
        <w:outlineLvl w:val="1"/>
        <w:rPr>
          <w:rFonts w:ascii="Cambria" w:hAnsi="Cambria"/>
          <w:bCs/>
          <w:i/>
          <w:iCs/>
          <w:szCs w:val="24"/>
          <w:lang w:val="es-ES_tradnl" w:eastAsia="es-ES"/>
        </w:rPr>
      </w:pPr>
      <w:r w:rsidRPr="00BD0D0F">
        <w:rPr>
          <w:rFonts w:cs="Arial"/>
          <w:bCs/>
          <w:iCs/>
          <w:szCs w:val="24"/>
          <w:lang w:val="es-ES_tradnl" w:eastAsia="es-ES"/>
        </w:rPr>
        <w:t>ARTÍCULO 1</w:t>
      </w:r>
      <w:r w:rsidR="00D04DBC">
        <w:rPr>
          <w:rFonts w:cs="Arial"/>
          <w:bCs/>
          <w:iCs/>
          <w:szCs w:val="24"/>
          <w:lang w:val="es-ES_tradnl" w:eastAsia="es-ES"/>
        </w:rPr>
        <w:t>7</w:t>
      </w:r>
      <w:r w:rsidRPr="002F1F89">
        <w:rPr>
          <w:rFonts w:cs="Arial"/>
          <w:bCs/>
          <w:iCs/>
          <w:szCs w:val="24"/>
          <w:lang w:val="es-ES_tradnl" w:eastAsia="es-ES"/>
        </w:rPr>
        <w:t>°.</w:t>
      </w:r>
      <w:r w:rsidRPr="002F1F89">
        <w:rPr>
          <w:rFonts w:ascii="Cambria" w:hAnsi="Cambria"/>
          <w:bCs/>
          <w:i/>
          <w:iCs/>
          <w:szCs w:val="24"/>
          <w:lang w:val="es-ES_tradnl" w:eastAsia="es-ES"/>
        </w:rPr>
        <w:t xml:space="preserve">- </w:t>
      </w:r>
      <w:r w:rsidRPr="002F1F89">
        <w:rPr>
          <w:rFonts w:ascii="Cambria" w:hAnsi="Cambria"/>
          <w:bCs/>
          <w:iCs/>
          <w:szCs w:val="24"/>
          <w:lang w:val="es-ES_tradnl" w:eastAsia="es-ES"/>
        </w:rPr>
        <w:t xml:space="preserve"> </w:t>
      </w:r>
      <w:bookmarkEnd w:id="23"/>
      <w:r w:rsidRPr="002F1F89">
        <w:rPr>
          <w:rFonts w:cs="Arial"/>
          <w:bCs/>
          <w:iCs/>
          <w:szCs w:val="24"/>
          <w:lang w:val="es-ES_tradnl" w:eastAsia="es-ES"/>
        </w:rPr>
        <w:t>ADJUDICACIÓN</w:t>
      </w:r>
      <w:r w:rsidRPr="00BD0D0F">
        <w:rPr>
          <w:rFonts w:cs="Arial"/>
          <w:bCs/>
          <w:i/>
          <w:iCs/>
          <w:color w:val="FF0000"/>
          <w:szCs w:val="24"/>
          <w:lang w:val="es-ES_tradnl" w:eastAsia="es-ES"/>
        </w:rPr>
        <w:t xml:space="preserve"> </w:t>
      </w:r>
    </w:p>
    <w:p w:rsidR="00BD0D0F" w:rsidRPr="00984A86" w:rsidRDefault="00BD0D0F" w:rsidP="00BD0D0F">
      <w:pPr>
        <w:suppressAutoHyphens/>
        <w:spacing w:before="100" w:beforeAutospacing="1" w:after="100" w:afterAutospacing="1" w:line="240" w:lineRule="auto"/>
        <w:jc w:val="both"/>
        <w:textAlignment w:val="auto"/>
        <w:rPr>
          <w:rFonts w:eastAsia="SimSun" w:cs="Arial"/>
          <w:b w:val="0"/>
          <w:kern w:val="2"/>
          <w:szCs w:val="24"/>
          <w:lang w:val="es-CL" w:eastAsia="hi-IN" w:bidi="hi-IN"/>
        </w:rPr>
      </w:pPr>
      <w:r w:rsidRPr="00BD0D0F">
        <w:rPr>
          <w:rFonts w:eastAsia="SimSun" w:cs="Arial"/>
          <w:b w:val="0"/>
          <w:color w:val="000000"/>
          <w:kern w:val="2"/>
          <w:szCs w:val="24"/>
          <w:lang w:val="es-CL" w:eastAsia="hi-IN" w:bidi="hi-IN"/>
        </w:rPr>
        <w:t xml:space="preserve">La selección de las ofertas presentadas se hará entre aquellas que precalifiquen en base a la evaluación formal y el juicio de admisibilidad, adjudicándose a la oferta que resulte mejor evaluada según los parámetros indicados en el </w:t>
      </w:r>
      <w:r w:rsidR="00984A86" w:rsidRPr="00984A86">
        <w:rPr>
          <w:rFonts w:eastAsia="SimSun" w:cs="Arial"/>
          <w:b w:val="0"/>
          <w:kern w:val="2"/>
          <w:szCs w:val="24"/>
          <w:lang w:val="es-CL" w:eastAsia="hi-IN" w:bidi="hi-IN"/>
        </w:rPr>
        <w:t>A</w:t>
      </w:r>
      <w:r w:rsidR="00984A86">
        <w:rPr>
          <w:rFonts w:eastAsia="SimSun" w:cs="Arial"/>
          <w:b w:val="0"/>
          <w:kern w:val="2"/>
          <w:szCs w:val="24"/>
          <w:lang w:val="es-CL" w:eastAsia="hi-IN" w:bidi="hi-IN"/>
        </w:rPr>
        <w:t>rtículo</w:t>
      </w:r>
      <w:r w:rsidR="00984A86" w:rsidRPr="00984A86">
        <w:rPr>
          <w:rFonts w:eastAsia="SimSun" w:cs="Arial"/>
          <w:b w:val="0"/>
          <w:kern w:val="2"/>
          <w:szCs w:val="24"/>
          <w:lang w:val="es-CL" w:eastAsia="hi-IN" w:bidi="hi-IN"/>
        </w:rPr>
        <w:t xml:space="preserve"> 15º</w:t>
      </w:r>
      <w:r w:rsidR="00984A86">
        <w:rPr>
          <w:rFonts w:eastAsia="SimSun" w:cs="Arial"/>
          <w:b w:val="0"/>
          <w:kern w:val="2"/>
          <w:szCs w:val="24"/>
          <w:lang w:val="es-CL" w:eastAsia="hi-IN" w:bidi="hi-IN"/>
        </w:rPr>
        <w:t>.</w:t>
      </w:r>
    </w:p>
    <w:p w:rsidR="00BD0D0F" w:rsidRPr="00BD0D0F" w:rsidRDefault="00BD0D0F" w:rsidP="00BD0D0F">
      <w:pPr>
        <w:suppressAutoHyphens/>
        <w:spacing w:line="240" w:lineRule="auto"/>
        <w:jc w:val="both"/>
        <w:textAlignment w:val="auto"/>
        <w:rPr>
          <w:rFonts w:cs="Arial"/>
          <w:b w:val="0"/>
          <w:spacing w:val="-3"/>
          <w:szCs w:val="24"/>
          <w:lang w:val="es-ES_tradnl" w:eastAsia="es-ES"/>
        </w:rPr>
      </w:pPr>
      <w:r w:rsidRPr="00BD0D0F">
        <w:rPr>
          <w:rFonts w:cs="Arial"/>
          <w:b w:val="0"/>
          <w:spacing w:val="-3"/>
          <w:szCs w:val="24"/>
          <w:lang w:val="es-ES_tradnl" w:eastAsia="es-ES"/>
        </w:rPr>
        <w:t>Una vez adjudicado el llamado, se publicará la Resolución de adjudicación en el sitio</w:t>
      </w:r>
      <w:r w:rsidRPr="00BD0D0F">
        <w:rPr>
          <w:rFonts w:cs="Arial"/>
          <w:b w:val="0"/>
          <w:color w:val="00000A"/>
          <w:spacing w:val="-3"/>
          <w:szCs w:val="24"/>
          <w:lang w:val="es-ES_tradnl" w:eastAsia="es-ES"/>
        </w:rPr>
        <w:t xml:space="preserve"> web de Compras Estatales (www.comprasestatales.gub.uy)</w:t>
      </w:r>
      <w:r w:rsidRPr="00BD0D0F">
        <w:rPr>
          <w:rFonts w:cs="Arial"/>
          <w:b w:val="0"/>
          <w:spacing w:val="-3"/>
          <w:szCs w:val="24"/>
          <w:lang w:val="es-ES_tradnl" w:eastAsia="es-ES"/>
        </w:rPr>
        <w:t xml:space="preserve"> de acuerdo a la normativa vigente y se notificará por cualquier medio fehaciente, a los oferentes y al adjudicatario, debiendo estos acusar recibo de la notificación. </w:t>
      </w:r>
    </w:p>
    <w:p w:rsidR="00743FB0" w:rsidRDefault="00BD0D0F" w:rsidP="00743FB0">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 xml:space="preserve">La Administración se reserva el derecho de adjudicar el llamado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 </w:t>
      </w:r>
    </w:p>
    <w:p w:rsidR="00411D5C" w:rsidRDefault="00411D5C" w:rsidP="00743FB0">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p>
    <w:p w:rsidR="00BD0D0F" w:rsidRPr="00BD0D0F" w:rsidRDefault="00BD0D0F" w:rsidP="00743FB0">
      <w:pPr>
        <w:suppressAutoHyphens/>
        <w:spacing w:before="100" w:beforeAutospacing="1" w:after="100" w:afterAutospacing="1" w:line="240" w:lineRule="auto"/>
        <w:jc w:val="both"/>
        <w:textAlignment w:val="auto"/>
        <w:rPr>
          <w:rFonts w:eastAsia="Arial"/>
          <w:szCs w:val="24"/>
          <w:lang w:val="es-ES_tradnl" w:eastAsia="es-ES"/>
        </w:rPr>
      </w:pPr>
      <w:r w:rsidRPr="00BD0D0F">
        <w:rPr>
          <w:rFonts w:eastAsia="Arial"/>
          <w:szCs w:val="24"/>
          <w:lang w:val="es-ES_tradnl" w:eastAsia="es-ES"/>
        </w:rPr>
        <w:t>ARTÍCULO</w:t>
      </w:r>
      <w:r w:rsidR="002F1F89">
        <w:rPr>
          <w:rFonts w:eastAsia="Arial"/>
          <w:szCs w:val="24"/>
          <w:lang w:val="es-ES_tradnl" w:eastAsia="es-ES"/>
        </w:rPr>
        <w:t xml:space="preserve"> </w:t>
      </w:r>
      <w:r w:rsidRPr="00BD0D0F">
        <w:rPr>
          <w:rFonts w:eastAsia="Arial"/>
          <w:szCs w:val="24"/>
          <w:lang w:val="es-ES_tradnl" w:eastAsia="es-ES"/>
        </w:rPr>
        <w:t>1</w:t>
      </w:r>
      <w:r w:rsidR="00D04DBC">
        <w:rPr>
          <w:rFonts w:eastAsia="Arial"/>
          <w:szCs w:val="24"/>
          <w:lang w:val="es-ES_tradnl" w:eastAsia="es-ES"/>
        </w:rPr>
        <w:t>8</w:t>
      </w:r>
      <w:r w:rsidR="002F1F89">
        <w:rPr>
          <w:rFonts w:eastAsia="Arial"/>
          <w:szCs w:val="24"/>
          <w:lang w:val="es-ES_tradnl" w:eastAsia="es-ES"/>
        </w:rPr>
        <w:t>º</w:t>
      </w:r>
      <w:r w:rsidRPr="00BD0D0F">
        <w:rPr>
          <w:rFonts w:eastAsia="Arial"/>
          <w:szCs w:val="24"/>
          <w:lang w:val="es-ES_tradnl" w:eastAsia="es-ES"/>
        </w:rPr>
        <w:t xml:space="preserve">.- OBLIGACIONES DEL ADJUDICATARIO </w:t>
      </w:r>
    </w:p>
    <w:p w:rsidR="00BD0D0F" w:rsidRPr="00BD0D0F" w:rsidRDefault="00BD0D0F" w:rsidP="00BD0D0F">
      <w:pPr>
        <w:autoSpaceDE w:val="0"/>
        <w:autoSpaceDN w:val="0"/>
        <w:adjustRightInd w:val="0"/>
        <w:jc w:val="both"/>
        <w:textAlignment w:val="auto"/>
        <w:rPr>
          <w:b w:val="0"/>
          <w:color w:val="000000"/>
          <w:szCs w:val="24"/>
          <w:lang w:val="es-ES" w:eastAsia="es-ES"/>
        </w:rPr>
      </w:pPr>
      <w:r w:rsidRPr="00BD0D0F">
        <w:rPr>
          <w:color w:val="000000"/>
          <w:szCs w:val="24"/>
          <w:lang w:val="es-ES" w:eastAsia="es-ES"/>
        </w:rPr>
        <w:t>A)</w:t>
      </w:r>
      <w:r w:rsidRPr="00BD0D0F">
        <w:rPr>
          <w:b w:val="0"/>
          <w:color w:val="000000"/>
          <w:szCs w:val="24"/>
          <w:lang w:val="es-ES" w:eastAsia="es-ES"/>
        </w:rPr>
        <w:t xml:space="preserve"> El adjudicatario deberá guardar estricta y absoluta confidencialidad y reserva respecto de toda la información a la que tenga acceso o se genere en virtud del presente procedimiento.</w:t>
      </w:r>
    </w:p>
    <w:p w:rsidR="00BD0D0F" w:rsidRPr="00BD0D0F" w:rsidRDefault="00BD0D0F" w:rsidP="00BD0D0F">
      <w:pPr>
        <w:autoSpaceDE w:val="0"/>
        <w:autoSpaceDN w:val="0"/>
        <w:adjustRightInd w:val="0"/>
        <w:jc w:val="both"/>
        <w:textAlignment w:val="auto"/>
        <w:rPr>
          <w:b w:val="0"/>
          <w:color w:val="000000"/>
          <w:szCs w:val="24"/>
          <w:lang w:val="es-ES" w:eastAsia="es-ES"/>
        </w:rPr>
      </w:pPr>
      <w:r w:rsidRPr="00BD0D0F">
        <w:rPr>
          <w:color w:val="000000"/>
          <w:szCs w:val="24"/>
          <w:lang w:val="es-ES" w:eastAsia="es-ES"/>
        </w:rPr>
        <w:t>B)</w:t>
      </w:r>
      <w:r w:rsidRPr="00BD0D0F">
        <w:rPr>
          <w:b w:val="0"/>
          <w:color w:val="000000"/>
          <w:szCs w:val="24"/>
          <w:lang w:val="es-ES" w:eastAsia="es-ES"/>
        </w:rPr>
        <w:t xml:space="preserve"> El adjudicatario deberá cumplir con las entregas y prestaciones comprometidas, ajustándose estrictamente a las condiciones establecidas y a los tiempos de entrega estipulados en su oferta o que se determinen.</w:t>
      </w:r>
    </w:p>
    <w:p w:rsidR="00BD0D0F" w:rsidRPr="00BD0D0F" w:rsidRDefault="00BD0D0F" w:rsidP="00BD0D0F">
      <w:pPr>
        <w:autoSpaceDE w:val="0"/>
        <w:autoSpaceDN w:val="0"/>
        <w:adjustRightInd w:val="0"/>
        <w:jc w:val="both"/>
        <w:textAlignment w:val="auto"/>
        <w:rPr>
          <w:b w:val="0"/>
          <w:color w:val="000000"/>
          <w:szCs w:val="24"/>
          <w:lang w:val="es-ES" w:eastAsia="es-ES"/>
        </w:rPr>
      </w:pPr>
      <w:r w:rsidRPr="00BD0D0F">
        <w:rPr>
          <w:color w:val="000000"/>
          <w:szCs w:val="24"/>
          <w:lang w:val="es-ES" w:eastAsia="es-ES"/>
        </w:rPr>
        <w:lastRenderedPageBreak/>
        <w:t>C)</w:t>
      </w:r>
      <w:r w:rsidRPr="00BD0D0F">
        <w:rPr>
          <w:b w:val="0"/>
          <w:color w:val="000000"/>
          <w:szCs w:val="24"/>
          <w:lang w:val="es-ES" w:eastAsia="es-ES"/>
        </w:rPr>
        <w:t xml:space="preserve"> El adjudicatario se hará responsable ante cualquier daño y/o perjuicio que causare en el cumplimiento de las condiciones de ejecución del presente procedimiento de contratación.</w:t>
      </w:r>
    </w:p>
    <w:p w:rsidR="00BD0D0F" w:rsidRDefault="00BD0D0F" w:rsidP="00BD0D0F">
      <w:pPr>
        <w:autoSpaceDE w:val="0"/>
        <w:autoSpaceDN w:val="0"/>
        <w:adjustRightInd w:val="0"/>
        <w:jc w:val="both"/>
        <w:textAlignment w:val="auto"/>
        <w:rPr>
          <w:b w:val="0"/>
          <w:color w:val="000000"/>
          <w:szCs w:val="24"/>
          <w:lang w:val="es-ES" w:eastAsia="es-ES"/>
        </w:rPr>
      </w:pPr>
      <w:r w:rsidRPr="00BD0D0F">
        <w:rPr>
          <w:color w:val="000000"/>
          <w:szCs w:val="24"/>
          <w:lang w:val="es-ES" w:eastAsia="es-ES"/>
        </w:rPr>
        <w:t>D)</w:t>
      </w:r>
      <w:r w:rsidRPr="00BD0D0F">
        <w:rPr>
          <w:b w:val="0"/>
          <w:color w:val="000000"/>
          <w:szCs w:val="24"/>
          <w:lang w:val="es-ES" w:eastAsia="es-ES"/>
        </w:rPr>
        <w:t xml:space="preserve"> El adjudicatario no podrá transferir o ceder sus derechos a terceros ya sea a título oneroso o gratuito, sino conforme a las normas vigentes en la materia.</w:t>
      </w:r>
    </w:p>
    <w:p w:rsidR="00411D5C" w:rsidRPr="00BD0D0F" w:rsidRDefault="00411D5C" w:rsidP="00BD0D0F">
      <w:pPr>
        <w:autoSpaceDE w:val="0"/>
        <w:autoSpaceDN w:val="0"/>
        <w:adjustRightInd w:val="0"/>
        <w:jc w:val="both"/>
        <w:textAlignment w:val="auto"/>
        <w:rPr>
          <w:b w:val="0"/>
          <w:color w:val="000000"/>
          <w:szCs w:val="24"/>
          <w:lang w:val="es-ES" w:eastAsia="es-ES"/>
        </w:rPr>
      </w:pPr>
    </w:p>
    <w:p w:rsidR="00BD0D0F" w:rsidRPr="00BD0D0F" w:rsidRDefault="00BD0D0F" w:rsidP="00BD0D0F">
      <w:pPr>
        <w:keepNext/>
        <w:spacing w:before="240" w:after="60" w:line="240" w:lineRule="auto"/>
        <w:jc w:val="both"/>
        <w:textAlignment w:val="auto"/>
        <w:outlineLvl w:val="1"/>
        <w:rPr>
          <w:rFonts w:ascii="Cambria" w:hAnsi="Cambria"/>
          <w:bCs/>
          <w:i/>
          <w:iCs/>
          <w:szCs w:val="24"/>
          <w:lang w:val="es-ES_tradnl" w:eastAsia="es-ES"/>
        </w:rPr>
      </w:pPr>
      <w:bookmarkStart w:id="24" w:name="_Toc404244460"/>
      <w:r w:rsidRPr="00BD0D0F">
        <w:rPr>
          <w:rFonts w:cs="Arial"/>
          <w:bCs/>
          <w:iCs/>
          <w:szCs w:val="24"/>
          <w:lang w:val="es-ES_tradnl" w:eastAsia="es-ES"/>
        </w:rPr>
        <w:t xml:space="preserve">ARTÍCULO </w:t>
      </w:r>
      <w:r w:rsidR="00A56D18">
        <w:rPr>
          <w:rFonts w:cs="Arial"/>
          <w:bCs/>
          <w:iCs/>
          <w:szCs w:val="24"/>
          <w:lang w:val="es-ES_tradnl" w:eastAsia="es-ES"/>
        </w:rPr>
        <w:t>19</w:t>
      </w:r>
      <w:r w:rsidRPr="00BD0D0F">
        <w:rPr>
          <w:rFonts w:cs="Arial"/>
          <w:bCs/>
          <w:iCs/>
          <w:szCs w:val="24"/>
          <w:lang w:val="es-ES_tradnl" w:eastAsia="es-ES"/>
        </w:rPr>
        <w:t>°.</w:t>
      </w:r>
      <w:r w:rsidRPr="00BD0D0F">
        <w:rPr>
          <w:rFonts w:ascii="Cambria" w:hAnsi="Cambria"/>
          <w:bCs/>
          <w:i/>
          <w:iCs/>
          <w:szCs w:val="24"/>
          <w:lang w:val="es-ES_tradnl" w:eastAsia="es-ES"/>
        </w:rPr>
        <w:t>-</w:t>
      </w:r>
      <w:r w:rsidR="002F1F89">
        <w:rPr>
          <w:rFonts w:ascii="Cambria" w:hAnsi="Cambria"/>
          <w:bCs/>
          <w:i/>
          <w:iCs/>
          <w:szCs w:val="24"/>
          <w:lang w:val="es-ES_tradnl" w:eastAsia="es-ES"/>
        </w:rPr>
        <w:t xml:space="preserve"> </w:t>
      </w:r>
      <w:r w:rsidR="002F1F89" w:rsidRPr="002F1F89">
        <w:rPr>
          <w:rFonts w:cs="Arial"/>
          <w:bCs/>
          <w:iCs/>
          <w:szCs w:val="24"/>
          <w:lang w:val="es-ES_tradnl" w:eastAsia="es-ES"/>
        </w:rPr>
        <w:t>D</w:t>
      </w:r>
      <w:r w:rsidRPr="00BD0D0F">
        <w:rPr>
          <w:rFonts w:cs="Arial"/>
          <w:bCs/>
          <w:iCs/>
          <w:szCs w:val="24"/>
          <w:lang w:val="es-ES_tradnl" w:eastAsia="es-ES"/>
        </w:rPr>
        <w:t xml:space="preserve">OCUMENTACIÓN A PRESENTAR POR EL </w:t>
      </w:r>
      <w:bookmarkEnd w:id="24"/>
      <w:r w:rsidRPr="00BD0D0F">
        <w:rPr>
          <w:rFonts w:cs="Arial"/>
          <w:bCs/>
          <w:iCs/>
          <w:szCs w:val="24"/>
          <w:lang w:val="es-ES_tradnl" w:eastAsia="es-ES"/>
        </w:rPr>
        <w:t>ADJUDICATARIO</w:t>
      </w:r>
      <w:r w:rsidRPr="00BD0D0F">
        <w:rPr>
          <w:rFonts w:ascii="Cambria" w:hAnsi="Cambria"/>
          <w:bCs/>
          <w:i/>
          <w:iCs/>
          <w:szCs w:val="24"/>
          <w:lang w:val="es-ES_tradnl" w:eastAsia="es-ES"/>
        </w:rPr>
        <w:t>.-</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color w:val="000000"/>
          <w:kern w:val="2"/>
          <w:szCs w:val="24"/>
          <w:lang w:val="es-CL" w:eastAsia="hi-IN" w:bidi="hi-IN"/>
        </w:rPr>
        <w:t>La Administración comprobará en el RUPE</w:t>
      </w:r>
      <w:r w:rsidRPr="00BD0D0F">
        <w:rPr>
          <w:rFonts w:eastAsia="SimSun" w:cs="Arial"/>
          <w:b w:val="0"/>
          <w:color w:val="000000"/>
          <w:kern w:val="2"/>
          <w:szCs w:val="24"/>
          <w:lang w:val="es-CL" w:eastAsia="hi-IN" w:bidi="hi-IN"/>
        </w:rPr>
        <w:t xml:space="preserve">, la </w:t>
      </w:r>
      <w:r w:rsidRPr="00BD0D0F">
        <w:rPr>
          <w:rFonts w:eastAsia="SimSun" w:cs="Arial"/>
          <w:color w:val="000000"/>
          <w:kern w:val="2"/>
          <w:szCs w:val="24"/>
          <w:lang w:val="es-CL" w:eastAsia="hi-IN" w:bidi="hi-IN"/>
        </w:rPr>
        <w:t>inscripción de los oferentes</w:t>
      </w:r>
      <w:r w:rsidRPr="00BD0D0F">
        <w:rPr>
          <w:rFonts w:eastAsia="SimSun" w:cs="Arial"/>
          <w:b w:val="0"/>
          <w:color w:val="000000"/>
          <w:kern w:val="2"/>
          <w:szCs w:val="24"/>
          <w:lang w:val="es-CL" w:eastAsia="hi-IN" w:bidi="hi-IN"/>
        </w:rPr>
        <w:t xml:space="preserve"> en dicho Registro, así como la </w:t>
      </w:r>
      <w:r w:rsidRPr="00BD0D0F">
        <w:rPr>
          <w:rFonts w:eastAsia="SimSun" w:cs="Arial"/>
          <w:color w:val="000000"/>
          <w:kern w:val="2"/>
          <w:szCs w:val="24"/>
          <w:lang w:val="es-CL" w:eastAsia="hi-IN" w:bidi="hi-IN"/>
        </w:rPr>
        <w:t xml:space="preserve">información </w:t>
      </w:r>
      <w:r w:rsidRPr="00BD0D0F">
        <w:rPr>
          <w:rFonts w:eastAsia="SimSun" w:cs="Arial"/>
          <w:b w:val="0"/>
          <w:color w:val="000000"/>
          <w:kern w:val="2"/>
          <w:szCs w:val="24"/>
          <w:lang w:val="es-CL" w:eastAsia="hi-IN" w:bidi="hi-IN"/>
        </w:rPr>
        <w:t xml:space="preserve">que sobre el mismo se encuentre </w:t>
      </w:r>
      <w:r w:rsidRPr="00BD0D0F">
        <w:rPr>
          <w:rFonts w:eastAsia="SimSun" w:cs="Arial"/>
          <w:color w:val="000000"/>
          <w:kern w:val="2"/>
          <w:szCs w:val="24"/>
          <w:lang w:val="es-CL" w:eastAsia="hi-IN" w:bidi="hi-IN"/>
        </w:rPr>
        <w:t>registrada,</w:t>
      </w:r>
      <w:r w:rsidRPr="00BD0D0F">
        <w:rPr>
          <w:rFonts w:eastAsia="SimSun" w:cs="Arial"/>
          <w:b w:val="0"/>
          <w:color w:val="000000"/>
          <w:kern w:val="2"/>
          <w:szCs w:val="24"/>
          <w:lang w:val="es-CL" w:eastAsia="hi-IN" w:bidi="hi-IN"/>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BD0D0F" w:rsidRPr="00BD0D0F" w:rsidRDefault="00BD0D0F" w:rsidP="00BD0D0F">
      <w:pPr>
        <w:suppressAutoHyphens/>
        <w:spacing w:before="100" w:beforeAutospacing="1" w:after="100" w:afterAutospacing="1" w:line="240" w:lineRule="auto"/>
        <w:jc w:val="both"/>
        <w:textAlignment w:val="auto"/>
        <w:rPr>
          <w:rFonts w:eastAsia="SimSun" w:cs="Arial"/>
          <w:bCs/>
          <w:color w:val="000000"/>
          <w:kern w:val="2"/>
          <w:szCs w:val="24"/>
          <w:lang w:val="es-CL" w:eastAsia="hi-IN" w:bidi="hi-IN"/>
        </w:rPr>
      </w:pPr>
      <w:r w:rsidRPr="00BD0D0F">
        <w:rPr>
          <w:rFonts w:eastAsia="SimSun" w:cs="Arial"/>
          <w:b w:val="0"/>
          <w:color w:val="000000"/>
          <w:kern w:val="2"/>
          <w:szCs w:val="24"/>
          <w:lang w:val="es-CL" w:eastAsia="hi-IN" w:bidi="hi-IN"/>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sidRPr="00BD0D0F">
        <w:rPr>
          <w:rFonts w:eastAsia="SimSun" w:cs="Arial"/>
          <w:bCs/>
          <w:color w:val="000000"/>
          <w:kern w:val="2"/>
          <w:szCs w:val="24"/>
          <w:lang w:val="es-CL" w:eastAsia="hi-IN" w:bidi="hi-IN"/>
        </w:rPr>
        <w:t xml:space="preserve">.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Cs/>
          <w:color w:val="000000"/>
          <w:kern w:val="2"/>
          <w:szCs w:val="24"/>
          <w:lang w:val="es-CL" w:eastAsia="hi-IN" w:bidi="hi-IN"/>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BD0D0F" w:rsidRPr="00BD0D0F" w:rsidRDefault="00BD0D0F" w:rsidP="00BD0D0F">
      <w:pPr>
        <w:suppressAutoHyphens/>
        <w:spacing w:before="100" w:beforeAutospacing="1" w:after="100" w:afterAutospacing="1" w:line="240" w:lineRule="auto"/>
        <w:jc w:val="both"/>
        <w:textAlignment w:val="auto"/>
        <w:rPr>
          <w:rFonts w:eastAsia="SimSun" w:cs="Arial"/>
          <w:b w:val="0"/>
          <w:color w:val="000000"/>
          <w:kern w:val="2"/>
          <w:szCs w:val="24"/>
          <w:lang w:val="es-CL" w:eastAsia="hi-IN" w:bidi="hi-IN"/>
        </w:rPr>
      </w:pPr>
      <w:r w:rsidRPr="00BD0D0F">
        <w:rPr>
          <w:rFonts w:eastAsia="SimSun" w:cs="Arial"/>
          <w:b w:val="0"/>
          <w:color w:val="000000"/>
          <w:kern w:val="2"/>
          <w:szCs w:val="24"/>
          <w:lang w:val="es-CL" w:eastAsia="hi-IN" w:bidi="hi-IN"/>
        </w:rPr>
        <w:t>El incumplimiento de cualquiera de las obligaciones previstas en el presente numeral en tiempo y forma, será motivo de considerarlo incurso en mora de pleno derecho, dejar sin efecto la adjudicación e iniciar las acciones legales correspondientes, a criterio de la DNIC.  En tal caso, la Dirección Nacional de Identificación Civil podrá adjudicar el llamado al siguiente mejor oferente, según el orden de prelación resultante del mismo.</w:t>
      </w:r>
      <w:r w:rsidRPr="00BD0D0F">
        <w:rPr>
          <w:rFonts w:cs="Arial"/>
          <w:noProof/>
          <w:spacing w:val="-3"/>
          <w:szCs w:val="24"/>
          <w:lang w:val="es-CL" w:eastAsia="es-ES"/>
        </w:rPr>
        <w:t xml:space="preserve"> </w:t>
      </w:r>
    </w:p>
    <w:p w:rsidR="00A56D18" w:rsidRDefault="00A56D18" w:rsidP="00BD0D0F">
      <w:pPr>
        <w:tabs>
          <w:tab w:val="left" w:pos="442"/>
        </w:tabs>
        <w:spacing w:line="0" w:lineRule="atLeast"/>
        <w:jc w:val="both"/>
        <w:textAlignment w:val="auto"/>
        <w:rPr>
          <w:rFonts w:eastAsia="Arial"/>
          <w:szCs w:val="24"/>
          <w:lang w:val="es-ES_tradnl" w:eastAsia="es-ES"/>
        </w:rPr>
      </w:pPr>
      <w:bookmarkStart w:id="25" w:name="__RefHeading__1213_1381833221"/>
      <w:bookmarkEnd w:id="25"/>
    </w:p>
    <w:p w:rsidR="00BD0D0F" w:rsidRPr="00BD0D0F" w:rsidRDefault="00BD0D0F" w:rsidP="00BD0D0F">
      <w:pPr>
        <w:tabs>
          <w:tab w:val="left" w:pos="442"/>
        </w:tabs>
        <w:spacing w:line="0" w:lineRule="atLeast"/>
        <w:jc w:val="both"/>
        <w:textAlignment w:val="auto"/>
        <w:rPr>
          <w:rFonts w:eastAsia="Arial"/>
          <w:szCs w:val="24"/>
          <w:lang w:val="es-ES_tradnl" w:eastAsia="es-ES"/>
        </w:rPr>
      </w:pPr>
      <w:r w:rsidRPr="00BD0D0F">
        <w:rPr>
          <w:rFonts w:eastAsia="Arial"/>
          <w:szCs w:val="24"/>
          <w:lang w:val="es-ES_tradnl" w:eastAsia="es-ES"/>
        </w:rPr>
        <w:t>ARTÍCULO 2</w:t>
      </w:r>
      <w:r w:rsidR="00A56D18">
        <w:rPr>
          <w:rFonts w:eastAsia="Arial"/>
          <w:szCs w:val="24"/>
          <w:lang w:val="es-ES_tradnl" w:eastAsia="es-ES"/>
        </w:rPr>
        <w:t>0</w:t>
      </w:r>
      <w:r w:rsidR="002F1F89">
        <w:rPr>
          <w:rFonts w:eastAsia="Arial"/>
          <w:szCs w:val="24"/>
          <w:lang w:val="es-ES_tradnl" w:eastAsia="es-ES"/>
        </w:rPr>
        <w:t>º</w:t>
      </w:r>
      <w:proofErr w:type="gramStart"/>
      <w:r w:rsidRPr="00BD0D0F">
        <w:rPr>
          <w:rFonts w:eastAsia="Arial"/>
          <w:szCs w:val="24"/>
          <w:lang w:val="es-ES_tradnl" w:eastAsia="es-ES"/>
        </w:rPr>
        <w:t>.–</w:t>
      </w:r>
      <w:proofErr w:type="gramEnd"/>
      <w:r w:rsidRPr="00BD0D0F">
        <w:rPr>
          <w:rFonts w:eastAsia="Arial"/>
          <w:szCs w:val="24"/>
          <w:lang w:val="es-ES_tradnl" w:eastAsia="es-ES"/>
        </w:rPr>
        <w:t xml:space="preserve"> CESI</w:t>
      </w:r>
      <w:r w:rsidR="002F1F89">
        <w:rPr>
          <w:rFonts w:eastAsia="Arial"/>
          <w:szCs w:val="24"/>
          <w:lang w:val="es-ES_tradnl" w:eastAsia="es-ES"/>
        </w:rPr>
        <w:t>Ó</w:t>
      </w:r>
      <w:r w:rsidRPr="00BD0D0F">
        <w:rPr>
          <w:rFonts w:eastAsia="Arial"/>
          <w:szCs w:val="24"/>
          <w:lang w:val="es-ES_tradnl" w:eastAsia="es-ES"/>
        </w:rPr>
        <w:t>N DE CRÉDITO</w:t>
      </w:r>
    </w:p>
    <w:p w:rsidR="00BD0D0F" w:rsidRPr="00BD0D0F" w:rsidRDefault="00BD0D0F" w:rsidP="00BD0D0F">
      <w:pPr>
        <w:autoSpaceDE w:val="0"/>
        <w:autoSpaceDN w:val="0"/>
        <w:adjustRightInd w:val="0"/>
        <w:jc w:val="both"/>
        <w:textAlignment w:val="auto"/>
        <w:rPr>
          <w:rFonts w:ascii="Arial-BoldMT" w:hAnsi="Arial-BoldMT" w:cs="Arial-BoldMT"/>
          <w:bCs/>
          <w:color w:val="000000"/>
          <w:szCs w:val="24"/>
          <w:u w:val="double"/>
          <w:lang w:val="es-ES" w:eastAsia="es-ES"/>
        </w:rPr>
      </w:pPr>
    </w:p>
    <w:p w:rsidR="00BD0D0F" w:rsidRPr="00BD0D0F" w:rsidRDefault="00BD0D0F" w:rsidP="00BD0D0F">
      <w:pPr>
        <w:tabs>
          <w:tab w:val="left" w:pos="-720"/>
        </w:tabs>
        <w:jc w:val="both"/>
        <w:textAlignment w:val="auto"/>
        <w:rPr>
          <w:rFonts w:cs="Courier New"/>
          <w:b w:val="0"/>
          <w:szCs w:val="24"/>
          <w:lang w:val="es-ES_tradnl" w:eastAsia="es-ES"/>
        </w:rPr>
      </w:pPr>
      <w:r w:rsidRPr="00BD0D0F">
        <w:rPr>
          <w:rFonts w:cs="Courier New"/>
          <w:b w:val="0"/>
          <w:szCs w:val="24"/>
          <w:lang w:val="es-ES_tradnl" w:eastAsia="es-ES"/>
        </w:rPr>
        <w:tab/>
        <w:t>En el caso de que el Adjudicatario pretenda ceder su crédito deberá cumplir conjuntamente con el cesionario, las siguientes condiciones:</w:t>
      </w:r>
    </w:p>
    <w:p w:rsidR="00BD0D0F" w:rsidRPr="00BD0D0F" w:rsidRDefault="00BD0D0F" w:rsidP="00BD0D0F">
      <w:pPr>
        <w:numPr>
          <w:ilvl w:val="0"/>
          <w:numId w:val="22"/>
        </w:numPr>
        <w:tabs>
          <w:tab w:val="left" w:pos="-720"/>
          <w:tab w:val="num" w:pos="390"/>
        </w:tabs>
        <w:spacing w:line="240" w:lineRule="auto"/>
        <w:ind w:left="390" w:hanging="390"/>
        <w:jc w:val="both"/>
        <w:textAlignment w:val="auto"/>
        <w:rPr>
          <w:rFonts w:cs="Courier New"/>
          <w:b w:val="0"/>
          <w:szCs w:val="24"/>
          <w:lang w:val="es-ES_tradnl" w:eastAsia="es-ES"/>
        </w:rPr>
      </w:pPr>
      <w:r w:rsidRPr="00BD0D0F">
        <w:rPr>
          <w:rFonts w:cs="Courier New"/>
          <w:b w:val="0"/>
          <w:szCs w:val="24"/>
          <w:lang w:val="es-ES_tradnl" w:eastAsia="es-ES"/>
        </w:rPr>
        <w:lastRenderedPageBreak/>
        <w:t xml:space="preserve">No se abonará el crédito hasta tanto dicha cesión sea aprobada desde el punto de vista formal y sustancial por esta </w:t>
      </w:r>
      <w:r w:rsidR="00935D76">
        <w:rPr>
          <w:rFonts w:cs="Courier New"/>
          <w:b w:val="0"/>
          <w:szCs w:val="24"/>
          <w:lang w:val="es-ES_tradnl" w:eastAsia="es-ES"/>
        </w:rPr>
        <w:t>Dirección</w:t>
      </w:r>
      <w:r w:rsidRPr="00BD0D0F">
        <w:rPr>
          <w:rFonts w:cs="Courier New"/>
          <w:b w:val="0"/>
          <w:szCs w:val="24"/>
          <w:lang w:val="es-ES_tradnl" w:eastAsia="es-ES"/>
        </w:rPr>
        <w:t>.</w:t>
      </w:r>
    </w:p>
    <w:p w:rsidR="00BD0D0F" w:rsidRPr="00BD0D0F" w:rsidRDefault="00BD0D0F" w:rsidP="00BD0D0F">
      <w:pPr>
        <w:numPr>
          <w:ilvl w:val="0"/>
          <w:numId w:val="22"/>
        </w:numPr>
        <w:tabs>
          <w:tab w:val="left" w:pos="-720"/>
          <w:tab w:val="num" w:pos="390"/>
        </w:tabs>
        <w:spacing w:line="240" w:lineRule="auto"/>
        <w:ind w:left="390" w:hanging="390"/>
        <w:jc w:val="both"/>
        <w:textAlignment w:val="auto"/>
        <w:rPr>
          <w:rFonts w:cs="Courier New"/>
          <w:b w:val="0"/>
          <w:szCs w:val="24"/>
          <w:lang w:val="es-ES_tradnl" w:eastAsia="es-ES"/>
        </w:rPr>
      </w:pPr>
      <w:r w:rsidRPr="00BD0D0F">
        <w:rPr>
          <w:rFonts w:cs="Courier New"/>
          <w:b w:val="0"/>
          <w:szCs w:val="24"/>
          <w:lang w:val="es-ES_tradnl" w:eastAsia="es-ES"/>
        </w:rPr>
        <w:t>Durante el plazo que media entre la notificación de la cesión de crédito y la resolución por la cual se aprueba la misma, los créditos cedidos no devengarán interés alguno.</w:t>
      </w:r>
    </w:p>
    <w:p w:rsidR="00BD0D0F" w:rsidRPr="00BD0D0F" w:rsidRDefault="00BD0D0F" w:rsidP="00BD0D0F">
      <w:pPr>
        <w:numPr>
          <w:ilvl w:val="0"/>
          <w:numId w:val="22"/>
        </w:numPr>
        <w:tabs>
          <w:tab w:val="left" w:pos="-720"/>
          <w:tab w:val="num" w:pos="390"/>
        </w:tabs>
        <w:spacing w:line="240" w:lineRule="auto"/>
        <w:ind w:left="390" w:hanging="390"/>
        <w:jc w:val="both"/>
        <w:textAlignment w:val="auto"/>
        <w:rPr>
          <w:rFonts w:cs="Courier New"/>
          <w:b w:val="0"/>
          <w:szCs w:val="24"/>
          <w:lang w:val="es-ES_tradnl" w:eastAsia="es-ES"/>
        </w:rPr>
      </w:pPr>
      <w:r w:rsidRPr="00BD0D0F">
        <w:rPr>
          <w:rFonts w:cs="Courier New"/>
          <w:b w:val="0"/>
          <w:szCs w:val="24"/>
          <w:lang w:val="es-ES_tradnl" w:eastAsia="es-ES"/>
        </w:rPr>
        <w:t>No se aceptarán cesiones de créditos que no vengan acompañadas del título que lleve anotado el traspaso del derecho con la designación del cesionario y bajo firma del cedente (Artículo 1757 del Código Civil)</w:t>
      </w:r>
    </w:p>
    <w:p w:rsidR="00BD0D0F" w:rsidRPr="00BD0D0F" w:rsidRDefault="00BD0D0F" w:rsidP="00BD0D0F">
      <w:pPr>
        <w:numPr>
          <w:ilvl w:val="0"/>
          <w:numId w:val="22"/>
        </w:numPr>
        <w:tabs>
          <w:tab w:val="left" w:pos="-720"/>
          <w:tab w:val="num" w:pos="390"/>
        </w:tabs>
        <w:spacing w:line="240" w:lineRule="auto"/>
        <w:ind w:left="390" w:hanging="390"/>
        <w:jc w:val="both"/>
        <w:textAlignment w:val="auto"/>
        <w:rPr>
          <w:rFonts w:cs="Courier New"/>
          <w:b w:val="0"/>
          <w:szCs w:val="24"/>
          <w:lang w:val="es-ES_tradnl" w:eastAsia="es-ES"/>
        </w:rPr>
      </w:pPr>
      <w:r w:rsidRPr="00BD0D0F">
        <w:rPr>
          <w:rFonts w:cs="Courier New"/>
          <w:b w:val="0"/>
          <w:szCs w:val="24"/>
          <w:lang w:val="es-ES_tradnl" w:eastAsia="es-ES"/>
        </w:rPr>
        <w:t>No se aceptarán cesiones de créditos que no tengan individualizados en forma precisa el crédito cedido y su monto, ni de créditos futuros que no estén suficientemente determinados o puedan ser determinados o puedan ser determinables o de facturas que no estén debidamente conformadas.</w:t>
      </w:r>
    </w:p>
    <w:p w:rsidR="00BD0D0F" w:rsidRPr="00BD0D0F" w:rsidRDefault="00BD0D0F" w:rsidP="00BD0D0F">
      <w:pPr>
        <w:numPr>
          <w:ilvl w:val="0"/>
          <w:numId w:val="22"/>
        </w:numPr>
        <w:tabs>
          <w:tab w:val="left" w:pos="-720"/>
          <w:tab w:val="num" w:pos="390"/>
        </w:tabs>
        <w:spacing w:line="240" w:lineRule="auto"/>
        <w:ind w:left="390" w:hanging="390"/>
        <w:jc w:val="both"/>
        <w:textAlignment w:val="auto"/>
        <w:rPr>
          <w:rFonts w:cs="Courier New"/>
          <w:b w:val="0"/>
          <w:szCs w:val="24"/>
          <w:lang w:val="es-ES_tradnl" w:eastAsia="es-ES"/>
        </w:rPr>
      </w:pPr>
      <w:r w:rsidRPr="00BD0D0F">
        <w:rPr>
          <w:rFonts w:cs="Courier New"/>
          <w:b w:val="0"/>
          <w:szCs w:val="24"/>
          <w:lang w:val="es-ES_tradnl" w:eastAsia="es-ES"/>
        </w:rPr>
        <w:t>Estando las facturas priorizadas en el SIIF, las mismas se considerarán pagas.</w:t>
      </w:r>
    </w:p>
    <w:p w:rsidR="00BD0D0F" w:rsidRPr="00BD0D0F" w:rsidRDefault="00BD0D0F" w:rsidP="00BD0D0F">
      <w:pPr>
        <w:numPr>
          <w:ilvl w:val="0"/>
          <w:numId w:val="22"/>
        </w:numPr>
        <w:tabs>
          <w:tab w:val="left" w:pos="-720"/>
          <w:tab w:val="num" w:pos="390"/>
        </w:tabs>
        <w:spacing w:line="240" w:lineRule="auto"/>
        <w:ind w:left="390" w:hanging="390"/>
        <w:jc w:val="both"/>
        <w:textAlignment w:val="auto"/>
        <w:rPr>
          <w:rFonts w:cs="Courier New"/>
          <w:b w:val="0"/>
          <w:szCs w:val="24"/>
          <w:lang w:val="es-ES_tradnl" w:eastAsia="es-ES"/>
        </w:rPr>
      </w:pPr>
      <w:r w:rsidRPr="00BD0D0F">
        <w:rPr>
          <w:rFonts w:cs="Courier New"/>
          <w:b w:val="0"/>
          <w:szCs w:val="24"/>
          <w:lang w:val="es-ES_tradnl" w:eastAsia="es-ES"/>
        </w:rPr>
        <w:t xml:space="preserve">Una vez que un crédito fue cedido no se aceptarán notas de crédito o cambio de facturas del mismo, si no es por expresa solicitud de esta </w:t>
      </w:r>
      <w:r w:rsidR="00935D76">
        <w:rPr>
          <w:rFonts w:cs="Courier New"/>
          <w:b w:val="0"/>
          <w:szCs w:val="24"/>
          <w:lang w:val="es-ES_tradnl" w:eastAsia="es-ES"/>
        </w:rPr>
        <w:t>Dirección</w:t>
      </w:r>
      <w:r w:rsidRPr="00BD0D0F">
        <w:rPr>
          <w:rFonts w:cs="Courier New"/>
          <w:b w:val="0"/>
          <w:szCs w:val="24"/>
          <w:lang w:val="es-ES_tradnl" w:eastAsia="es-ES"/>
        </w:rPr>
        <w:t>.</w:t>
      </w:r>
    </w:p>
    <w:p w:rsidR="00BD0D0F" w:rsidRPr="00BD0D0F" w:rsidRDefault="00BD0D0F" w:rsidP="00BD0D0F">
      <w:pPr>
        <w:numPr>
          <w:ilvl w:val="0"/>
          <w:numId w:val="22"/>
        </w:numPr>
        <w:tabs>
          <w:tab w:val="left" w:pos="-720"/>
          <w:tab w:val="num" w:pos="390"/>
        </w:tabs>
        <w:spacing w:line="240" w:lineRule="auto"/>
        <w:ind w:left="390" w:hanging="390"/>
        <w:jc w:val="both"/>
        <w:textAlignment w:val="auto"/>
        <w:rPr>
          <w:b w:val="0"/>
          <w:szCs w:val="24"/>
          <w:lang w:val="es-ES_tradnl" w:eastAsia="es-ES"/>
        </w:rPr>
      </w:pPr>
      <w:r w:rsidRPr="00BD0D0F">
        <w:rPr>
          <w:rFonts w:cs="Courier New"/>
          <w:b w:val="0"/>
          <w:szCs w:val="24"/>
          <w:lang w:val="es-ES_tradnl" w:eastAsia="es-ES"/>
        </w:rPr>
        <w:t>No se aceptarán cesiones de créditos que deban abonarse en una moneda distinta al crédito cedido.</w:t>
      </w:r>
    </w:p>
    <w:p w:rsidR="00BD0D0F" w:rsidRPr="00BD0D0F" w:rsidRDefault="00BD0D0F" w:rsidP="00BD0D0F">
      <w:pPr>
        <w:tabs>
          <w:tab w:val="left" w:pos="-720"/>
        </w:tabs>
        <w:jc w:val="both"/>
        <w:textAlignment w:val="auto"/>
        <w:rPr>
          <w:rFonts w:cs="Courier New"/>
          <w:b w:val="0"/>
          <w:szCs w:val="24"/>
          <w:lang w:val="es-ES_tradnl" w:eastAsia="es-ES"/>
        </w:rPr>
      </w:pPr>
      <w:r w:rsidRPr="00BD0D0F">
        <w:rPr>
          <w:rFonts w:cs="Courier New"/>
          <w:b w:val="0"/>
          <w:szCs w:val="24"/>
          <w:lang w:val="es-ES_tradnl" w:eastAsia="es-ES"/>
        </w:rPr>
        <w:tab/>
        <w:t>Estas condiciones deberán ser aceptadas expresamente por el cedente y cesionario en el documento de cesión de crédito a notificar.</w:t>
      </w:r>
    </w:p>
    <w:p w:rsidR="00BD0D0F" w:rsidRPr="00BD0D0F" w:rsidRDefault="00BD0D0F" w:rsidP="00BD0D0F">
      <w:pPr>
        <w:tabs>
          <w:tab w:val="left" w:pos="-720"/>
        </w:tabs>
        <w:jc w:val="both"/>
        <w:textAlignment w:val="auto"/>
        <w:rPr>
          <w:rFonts w:cs="Courier New"/>
          <w:b w:val="0"/>
          <w:szCs w:val="24"/>
          <w:lang w:val="es-ES_tradnl" w:eastAsia="es-ES"/>
        </w:rPr>
      </w:pPr>
      <w:r w:rsidRPr="00BD0D0F">
        <w:rPr>
          <w:rFonts w:cs="Courier New"/>
          <w:b w:val="0"/>
          <w:szCs w:val="24"/>
          <w:lang w:val="es-ES_tradnl" w:eastAsia="es-ES"/>
        </w:rPr>
        <w:tab/>
        <w:t>Sin perjuicio de las condiciones exigidas anteriormente esta</w:t>
      </w:r>
      <w:r w:rsidR="00935D76">
        <w:rPr>
          <w:rFonts w:cs="Courier New"/>
          <w:b w:val="0"/>
          <w:szCs w:val="24"/>
          <w:lang w:val="es-ES_tradnl" w:eastAsia="es-ES"/>
        </w:rPr>
        <w:t xml:space="preserve"> Dirección</w:t>
      </w:r>
      <w:r w:rsidRPr="00BD0D0F">
        <w:rPr>
          <w:rFonts w:cs="Courier New"/>
          <w:b w:val="0"/>
          <w:szCs w:val="24"/>
          <w:lang w:val="es-ES_tradnl" w:eastAsia="es-ES"/>
        </w:rPr>
        <w:t xml:space="preserve"> no consentirá  ninguna cesión que le fuera notificada, a los solos efectos de preservar el derecho a la interposición de excepciones personales.</w:t>
      </w:r>
    </w:p>
    <w:p w:rsidR="00BD0D0F" w:rsidRPr="00BD0D0F" w:rsidRDefault="00BD0D0F" w:rsidP="00BD0D0F">
      <w:pPr>
        <w:tabs>
          <w:tab w:val="left" w:pos="-720"/>
        </w:tabs>
        <w:jc w:val="both"/>
        <w:textAlignment w:val="auto"/>
        <w:rPr>
          <w:rFonts w:cs="Courier New"/>
          <w:b w:val="0"/>
          <w:szCs w:val="24"/>
          <w:lang w:val="es-ES_tradnl" w:eastAsia="es-ES"/>
        </w:rPr>
      </w:pPr>
      <w:r w:rsidRPr="00BD0D0F">
        <w:rPr>
          <w:rFonts w:cs="Courier New"/>
          <w:b w:val="0"/>
          <w:szCs w:val="24"/>
          <w:lang w:val="es-ES_tradnl" w:eastAsia="es-ES"/>
        </w:rPr>
        <w:tab/>
        <w:t>Una vez aprobada la cesión de crédito la misma no supondrá pronunciamiento alguno respecto de la existencia del crédito cedido. La existencia y cobro de los créditos dependerá y se podrá hacer efectiva en la forma y en la medida que sean exigibles según el presente Pliego.</w:t>
      </w:r>
    </w:p>
    <w:p w:rsidR="00BD0D0F" w:rsidRPr="00BD0D0F" w:rsidRDefault="00BD0D0F" w:rsidP="00BD0D0F">
      <w:pPr>
        <w:tabs>
          <w:tab w:val="left" w:pos="-720"/>
        </w:tabs>
        <w:jc w:val="both"/>
        <w:textAlignment w:val="auto"/>
        <w:rPr>
          <w:rFonts w:cs="Courier New"/>
          <w:b w:val="0"/>
          <w:szCs w:val="24"/>
          <w:lang w:val="es-ES_tradnl" w:eastAsia="es-ES"/>
        </w:rPr>
      </w:pPr>
      <w:r w:rsidRPr="00BD0D0F">
        <w:rPr>
          <w:rFonts w:cs="Courier New"/>
          <w:b w:val="0"/>
          <w:szCs w:val="24"/>
          <w:lang w:val="es-ES_tradnl" w:eastAsia="es-ES"/>
        </w:rPr>
        <w:tab/>
        <w:t>En caso de corresponder el pago del crédito al cesionario en lugar del cedente ello jamás importará renuncia alguna a oponer excepciones reales fundadas en la existencia, validez o eficacia  del crédito y/o las excepciones personales.</w:t>
      </w:r>
    </w:p>
    <w:p w:rsidR="00BD0D0F" w:rsidRPr="00BD0D0F" w:rsidRDefault="00BD0D0F" w:rsidP="00BD0D0F">
      <w:pPr>
        <w:tabs>
          <w:tab w:val="left" w:pos="-720"/>
        </w:tabs>
        <w:jc w:val="both"/>
        <w:textAlignment w:val="auto"/>
        <w:rPr>
          <w:rFonts w:cs="Courier New"/>
          <w:b w:val="0"/>
          <w:szCs w:val="24"/>
          <w:lang w:val="es-ES_tradnl" w:eastAsia="es-ES"/>
        </w:rPr>
      </w:pPr>
      <w:r w:rsidRPr="00BD0D0F">
        <w:rPr>
          <w:rFonts w:cs="Courier New"/>
          <w:b w:val="0"/>
          <w:szCs w:val="24"/>
          <w:lang w:val="es-ES_tradnl" w:eastAsia="es-ES"/>
        </w:rPr>
        <w:t xml:space="preserve">La notificación de dicha cesión a esta </w:t>
      </w:r>
      <w:r w:rsidR="00935D76">
        <w:rPr>
          <w:rFonts w:cs="Courier New"/>
          <w:b w:val="0"/>
          <w:szCs w:val="24"/>
          <w:lang w:val="es-ES_tradnl" w:eastAsia="es-ES"/>
        </w:rPr>
        <w:t>Dirección</w:t>
      </w:r>
      <w:r w:rsidRPr="00BD0D0F">
        <w:rPr>
          <w:rFonts w:cs="Courier New"/>
          <w:b w:val="0"/>
          <w:szCs w:val="24"/>
          <w:lang w:val="es-ES_tradnl" w:eastAsia="es-ES"/>
        </w:rPr>
        <w:t xml:space="preserve"> deberá:</w:t>
      </w:r>
    </w:p>
    <w:p w:rsidR="00BD0D0F" w:rsidRPr="00BD0D0F" w:rsidRDefault="00BD0D0F" w:rsidP="00BD0D0F">
      <w:pPr>
        <w:numPr>
          <w:ilvl w:val="0"/>
          <w:numId w:val="23"/>
        </w:numPr>
        <w:spacing w:line="240" w:lineRule="auto"/>
        <w:jc w:val="both"/>
        <w:textAlignment w:val="auto"/>
        <w:rPr>
          <w:rFonts w:ascii="Times New Roman" w:hAnsi="Times New Roman"/>
          <w:b w:val="0"/>
          <w:szCs w:val="24"/>
          <w:lang w:val="es-ES" w:eastAsia="es-ES"/>
        </w:rPr>
      </w:pPr>
      <w:r w:rsidRPr="00BD0D0F">
        <w:rPr>
          <w:rFonts w:cs="Courier New"/>
          <w:b w:val="0"/>
          <w:szCs w:val="24"/>
          <w:lang w:val="es-ES_tradnl" w:eastAsia="es-ES"/>
        </w:rPr>
        <w:t xml:space="preserve">ser presentada ante </w:t>
      </w:r>
      <w:r w:rsidR="00935D76">
        <w:rPr>
          <w:rFonts w:cs="Courier New"/>
          <w:b w:val="0"/>
          <w:szCs w:val="24"/>
          <w:lang w:val="es-ES_tradnl" w:eastAsia="es-ES"/>
        </w:rPr>
        <w:t>Dirección</w:t>
      </w:r>
      <w:r w:rsidRPr="00BD0D0F">
        <w:rPr>
          <w:rFonts w:cs="Courier New"/>
          <w:b w:val="0"/>
          <w:szCs w:val="24"/>
          <w:lang w:val="es-ES_tradnl" w:eastAsia="es-ES"/>
        </w:rPr>
        <w:t xml:space="preserve">; b) debe ser presentada con su original y una copia autenticada por Escribano Público o por el funcionario receptor de la misma; c)   testimonio por exhibición  con copia autenticada del título que lleve anotado el traspaso del derecho con la designación del cesionario y bajo firma del cedente (Artículo 1757 del Código Civil); d) Deberán estar inscriptos en RUPE  tanto el cedente como el cesionario. </w:t>
      </w:r>
    </w:p>
    <w:p w:rsidR="00430ADF" w:rsidRDefault="00430ADF" w:rsidP="00430ADF">
      <w:pPr>
        <w:autoSpaceDE w:val="0"/>
        <w:autoSpaceDN w:val="0"/>
        <w:adjustRightInd w:val="0"/>
        <w:ind w:firstLine="720"/>
        <w:jc w:val="both"/>
        <w:rPr>
          <w:b w:val="0"/>
          <w:szCs w:val="24"/>
          <w:lang w:val="es-ES" w:eastAsia="es-ES"/>
        </w:rPr>
      </w:pPr>
      <w:bookmarkStart w:id="26" w:name="__RefHeading__1171_1381833221"/>
      <w:bookmarkStart w:id="27" w:name="__RefHeading__1181_1381833221"/>
      <w:bookmarkStart w:id="28" w:name="__RefHeading__1183_1381833221"/>
      <w:bookmarkEnd w:id="26"/>
      <w:bookmarkEnd w:id="27"/>
      <w:bookmarkEnd w:id="28"/>
    </w:p>
    <w:p w:rsidR="007D6A4D" w:rsidRPr="00430ADF" w:rsidRDefault="007D6A4D" w:rsidP="00430ADF">
      <w:pPr>
        <w:autoSpaceDE w:val="0"/>
        <w:autoSpaceDN w:val="0"/>
        <w:adjustRightInd w:val="0"/>
        <w:ind w:firstLine="720"/>
        <w:jc w:val="both"/>
        <w:rPr>
          <w:b w:val="0"/>
          <w:szCs w:val="24"/>
          <w:lang w:val="es-ES" w:eastAsia="es-ES"/>
        </w:rPr>
      </w:pPr>
    </w:p>
    <w:p w:rsidR="006D4FBD" w:rsidRDefault="006D4FBD" w:rsidP="00430ADF">
      <w:pPr>
        <w:rPr>
          <w:lang w:eastAsia="hi-IN" w:bidi="hi-IN"/>
        </w:rPr>
      </w:pPr>
      <w:r w:rsidRPr="006D4FBD">
        <w:rPr>
          <w:lang w:eastAsia="hi-IN" w:bidi="hi-IN"/>
        </w:rPr>
        <w:lastRenderedPageBreak/>
        <w:t xml:space="preserve">ARTÍCULO </w:t>
      </w:r>
      <w:r w:rsidR="00AE583C">
        <w:rPr>
          <w:lang w:eastAsia="hi-IN" w:bidi="hi-IN"/>
        </w:rPr>
        <w:t>2</w:t>
      </w:r>
      <w:r w:rsidR="00A56D18">
        <w:rPr>
          <w:lang w:eastAsia="hi-IN" w:bidi="hi-IN"/>
        </w:rPr>
        <w:t>1</w:t>
      </w:r>
      <w:r w:rsidR="002F1F89">
        <w:rPr>
          <w:lang w:eastAsia="hi-IN" w:bidi="hi-IN"/>
        </w:rPr>
        <w:t>º.-</w:t>
      </w:r>
      <w:r w:rsidRPr="006D4FBD">
        <w:rPr>
          <w:lang w:eastAsia="hi-IN" w:bidi="hi-IN"/>
        </w:rPr>
        <w:t xml:space="preserve"> </w:t>
      </w:r>
      <w:bookmarkStart w:id="29" w:name="_Toc436396113"/>
      <w:bookmarkEnd w:id="29"/>
      <w:r w:rsidRPr="006D4FBD">
        <w:rPr>
          <w:lang w:eastAsia="hi-IN" w:bidi="hi-IN"/>
        </w:rPr>
        <w:t>NOTIFICACIÓN</w:t>
      </w:r>
    </w:p>
    <w:p w:rsidR="006D4FBD" w:rsidRDefault="006D4FBD" w:rsidP="006D4FBD">
      <w:pPr>
        <w:suppressAutoHyphens/>
        <w:jc w:val="both"/>
        <w:rPr>
          <w:rFonts w:eastAsia="SimSun" w:cs="Arial"/>
          <w:b w:val="0"/>
          <w:color w:val="000000"/>
          <w:szCs w:val="24"/>
          <w:lang w:val="es-CL" w:eastAsia="hi-IN" w:bidi="hi-IN"/>
        </w:rPr>
      </w:pPr>
      <w:r w:rsidRPr="00430ADF">
        <w:rPr>
          <w:rFonts w:eastAsia="SimSun" w:cs="Arial"/>
          <w:b w:val="0"/>
          <w:color w:val="000000"/>
          <w:szCs w:val="24"/>
          <w:lang w:val="es-CL" w:eastAsia="hi-IN" w:bidi="hi-IN"/>
        </w:rPr>
        <w:t>Una vez dictada la Resolución de adjudicación, previo cumplimiento del artículo 211 Literal B) de la Constitución de la República, se notificará de la misma a quien/es resulte/n adjudicatario/s y a los restantes oferentes, en cumplimiento de las disposiciones de Procedimiento Administrativo común vigentes.</w:t>
      </w:r>
    </w:p>
    <w:p w:rsidR="00411D5C" w:rsidRPr="00067004" w:rsidRDefault="00411D5C" w:rsidP="00430ADF">
      <w:pPr>
        <w:rPr>
          <w:lang w:val="es-CL" w:eastAsia="hi-IN" w:bidi="hi-IN"/>
        </w:rPr>
      </w:pPr>
    </w:p>
    <w:p w:rsidR="006D4FBD" w:rsidRDefault="006D4FBD" w:rsidP="00430ADF">
      <w:pPr>
        <w:rPr>
          <w:lang w:eastAsia="hi-IN" w:bidi="hi-IN"/>
        </w:rPr>
      </w:pPr>
      <w:r w:rsidRPr="006D4FBD">
        <w:rPr>
          <w:lang w:eastAsia="hi-IN" w:bidi="hi-IN"/>
        </w:rPr>
        <w:t xml:space="preserve">ARTÍCULO </w:t>
      </w:r>
      <w:r w:rsidR="00AE583C">
        <w:rPr>
          <w:lang w:eastAsia="hi-IN" w:bidi="hi-IN"/>
        </w:rPr>
        <w:t>2</w:t>
      </w:r>
      <w:r w:rsidR="00A56D18">
        <w:rPr>
          <w:lang w:eastAsia="hi-IN" w:bidi="hi-IN"/>
        </w:rPr>
        <w:t>2</w:t>
      </w:r>
      <w:r w:rsidR="002F1F89">
        <w:rPr>
          <w:lang w:eastAsia="hi-IN" w:bidi="hi-IN"/>
        </w:rPr>
        <w:t>º.-</w:t>
      </w:r>
      <w:r w:rsidRPr="006D4FBD">
        <w:rPr>
          <w:lang w:eastAsia="hi-IN" w:bidi="hi-IN"/>
        </w:rPr>
        <w:t xml:space="preserve"> </w:t>
      </w:r>
      <w:bookmarkStart w:id="30" w:name="_Toc436396114"/>
      <w:bookmarkEnd w:id="30"/>
      <w:r w:rsidRPr="006D4FBD">
        <w:rPr>
          <w:lang w:eastAsia="hi-IN" w:bidi="hi-IN"/>
        </w:rPr>
        <w:t>PERFECCIONAMIENTO DEL CONTRATO</w:t>
      </w:r>
    </w:p>
    <w:p w:rsidR="00430ADF" w:rsidRPr="00430ADF" w:rsidRDefault="00430ADF" w:rsidP="00430ADF">
      <w:pPr>
        <w:autoSpaceDE w:val="0"/>
        <w:autoSpaceDN w:val="0"/>
        <w:adjustRightInd w:val="0"/>
        <w:ind w:firstLine="390"/>
        <w:jc w:val="both"/>
        <w:rPr>
          <w:b w:val="0"/>
          <w:color w:val="000000"/>
          <w:szCs w:val="24"/>
          <w:lang w:val="es-ES" w:eastAsia="es-ES"/>
        </w:rPr>
      </w:pPr>
      <w:bookmarkStart w:id="31" w:name="__RefHeading__1207_1381833221"/>
      <w:bookmarkEnd w:id="31"/>
      <w:r w:rsidRPr="00430ADF">
        <w:rPr>
          <w:b w:val="0"/>
          <w:color w:val="000000"/>
          <w:szCs w:val="24"/>
          <w:lang w:val="es-ES" w:eastAsia="es-ES"/>
        </w:rPr>
        <w:t>El contrato se considerará perfeccionado una vez notificada la Resolución de adjudicación, previo cumplimiento del artículo 211 Literal B) de la Constitución de la República.</w:t>
      </w:r>
    </w:p>
    <w:p w:rsidR="00430ADF" w:rsidRDefault="00430ADF" w:rsidP="00430ADF">
      <w:pPr>
        <w:autoSpaceDE w:val="0"/>
        <w:autoSpaceDN w:val="0"/>
        <w:adjustRightInd w:val="0"/>
        <w:ind w:firstLine="390"/>
        <w:jc w:val="both"/>
        <w:rPr>
          <w:b w:val="0"/>
          <w:color w:val="000000"/>
          <w:szCs w:val="24"/>
          <w:lang w:val="es-ES" w:eastAsia="es-ES"/>
        </w:rPr>
      </w:pPr>
      <w:r w:rsidRPr="00430ADF">
        <w:rPr>
          <w:b w:val="0"/>
          <w:color w:val="000000"/>
          <w:szCs w:val="24"/>
          <w:lang w:val="es-ES" w:eastAsia="es-ES"/>
        </w:rPr>
        <w:t>De acuerdo al Art. Nº 73 del TOCAF se contará con un plazo de 10 días corridos, computados al día siguiente de la notificación de la Resolución por posibles impugnaciones.</w:t>
      </w:r>
    </w:p>
    <w:p w:rsidR="00935D76" w:rsidRDefault="00935D76" w:rsidP="00D8046A">
      <w:pPr>
        <w:suppressAutoHyphens/>
        <w:outlineLvl w:val="1"/>
        <w:rPr>
          <w:rFonts w:cs="Arial"/>
          <w:bCs/>
          <w:szCs w:val="24"/>
          <w:lang w:eastAsia="hi-IN" w:bidi="hi-IN"/>
        </w:rPr>
      </w:pPr>
      <w:bookmarkStart w:id="32" w:name="__RefHeading__1209_1381833221"/>
      <w:bookmarkStart w:id="33" w:name="__RefHeading__1211_1381833221"/>
      <w:bookmarkStart w:id="34" w:name="__RefHeading__1215_1381833221"/>
      <w:bookmarkEnd w:id="32"/>
      <w:bookmarkEnd w:id="33"/>
      <w:bookmarkEnd w:id="34"/>
    </w:p>
    <w:p w:rsidR="006D4FBD" w:rsidRDefault="006D4FBD" w:rsidP="00D8046A">
      <w:pPr>
        <w:suppressAutoHyphens/>
        <w:outlineLvl w:val="1"/>
        <w:rPr>
          <w:rFonts w:cs="Arial"/>
          <w:bCs/>
          <w:szCs w:val="24"/>
          <w:lang w:eastAsia="hi-IN" w:bidi="hi-IN"/>
        </w:rPr>
      </w:pPr>
      <w:r w:rsidRPr="006D4FBD">
        <w:rPr>
          <w:rFonts w:cs="Arial"/>
          <w:bCs/>
          <w:szCs w:val="24"/>
          <w:lang w:eastAsia="hi-IN" w:bidi="hi-IN"/>
        </w:rPr>
        <w:t>ARTÍCULO 2</w:t>
      </w:r>
      <w:r w:rsidR="002F1F89">
        <w:rPr>
          <w:rFonts w:cs="Arial"/>
          <w:bCs/>
          <w:szCs w:val="24"/>
          <w:lang w:eastAsia="hi-IN" w:bidi="hi-IN"/>
        </w:rPr>
        <w:t>3º.-</w:t>
      </w:r>
      <w:r w:rsidRPr="006D4FBD">
        <w:rPr>
          <w:rFonts w:cs="Arial"/>
          <w:bCs/>
          <w:szCs w:val="24"/>
          <w:lang w:eastAsia="hi-IN" w:bidi="hi-IN"/>
        </w:rPr>
        <w:t xml:space="preserve"> </w:t>
      </w:r>
      <w:bookmarkStart w:id="35" w:name="_Toc401923657"/>
      <w:bookmarkStart w:id="36" w:name="_Toc425420987"/>
      <w:bookmarkStart w:id="37" w:name="_Toc436396127"/>
      <w:bookmarkEnd w:id="35"/>
      <w:bookmarkEnd w:id="36"/>
      <w:bookmarkEnd w:id="37"/>
      <w:r w:rsidRPr="006D4FBD">
        <w:rPr>
          <w:rFonts w:cs="Arial"/>
          <w:bCs/>
          <w:szCs w:val="24"/>
          <w:lang w:eastAsia="hi-IN" w:bidi="hi-IN"/>
        </w:rPr>
        <w:t>INCUMPLIMIENTOS</w:t>
      </w:r>
    </w:p>
    <w:p w:rsidR="006D4FBD" w:rsidRDefault="006D4FBD" w:rsidP="006D4FBD">
      <w:pPr>
        <w:suppressAutoHyphens/>
        <w:jc w:val="both"/>
        <w:rPr>
          <w:rFonts w:eastAsia="SimSun" w:cs="Arial"/>
          <w:b w:val="0"/>
          <w:color w:val="000000"/>
          <w:szCs w:val="24"/>
          <w:lang w:val="es-CL" w:eastAsia="hi-IN" w:bidi="hi-IN"/>
        </w:rPr>
      </w:pPr>
      <w:r w:rsidRPr="00D8046A">
        <w:rPr>
          <w:rFonts w:eastAsia="SimSun" w:cs="Arial"/>
          <w:b w:val="0"/>
          <w:color w:val="000000"/>
          <w:szCs w:val="24"/>
          <w:lang w:val="es-CL" w:eastAsia="hi-IN" w:bidi="hi-IN"/>
        </w:rPr>
        <w:t>Se considerará incumplimiento a las condiciones del contrato, la contravención total o parcial a las cláusulas del presente Pliego o a la normativa aplicable. Sin perjuicio de ello, se considerará incumplimiento, a consideración de la Administración contratante, la obtención de resultados insatisfactorios respecto del objeto de la contratación.</w:t>
      </w:r>
    </w:p>
    <w:p w:rsidR="00D8046A" w:rsidRPr="00D8046A" w:rsidRDefault="00D8046A" w:rsidP="006D4FBD">
      <w:pPr>
        <w:suppressAutoHyphens/>
        <w:jc w:val="both"/>
        <w:rPr>
          <w:rFonts w:eastAsia="SimSun" w:cs="Arial"/>
          <w:b w:val="0"/>
          <w:color w:val="000000"/>
          <w:szCs w:val="24"/>
          <w:lang w:val="es-CL" w:eastAsia="hi-IN" w:bidi="hi-IN"/>
        </w:rPr>
      </w:pPr>
    </w:p>
    <w:p w:rsidR="006D4FBD" w:rsidRPr="006D4FBD" w:rsidRDefault="006D4FBD" w:rsidP="006D4FBD">
      <w:pPr>
        <w:suppressAutoHyphens/>
        <w:spacing w:before="200" w:after="120"/>
        <w:outlineLvl w:val="1"/>
        <w:rPr>
          <w:rFonts w:cs="Arial"/>
          <w:b w:val="0"/>
          <w:bCs/>
          <w:szCs w:val="24"/>
          <w:lang w:eastAsia="hi-IN" w:bidi="hi-IN"/>
        </w:rPr>
      </w:pPr>
      <w:bookmarkStart w:id="38" w:name="__RefHeading__1217_1381833221"/>
      <w:bookmarkEnd w:id="38"/>
      <w:r w:rsidRPr="006D4FBD">
        <w:rPr>
          <w:rFonts w:cs="Arial"/>
          <w:bCs/>
          <w:szCs w:val="24"/>
          <w:lang w:eastAsia="hi-IN" w:bidi="hi-IN"/>
        </w:rPr>
        <w:t>ARTÍCULO 2</w:t>
      </w:r>
      <w:r w:rsidR="002F1F89">
        <w:rPr>
          <w:rFonts w:cs="Arial"/>
          <w:bCs/>
          <w:szCs w:val="24"/>
          <w:lang w:eastAsia="hi-IN" w:bidi="hi-IN"/>
        </w:rPr>
        <w:t>4º.-</w:t>
      </w:r>
      <w:r w:rsidRPr="006D4FBD">
        <w:rPr>
          <w:rFonts w:cs="Arial"/>
          <w:bCs/>
          <w:szCs w:val="24"/>
          <w:lang w:eastAsia="hi-IN" w:bidi="hi-IN"/>
        </w:rPr>
        <w:t xml:space="preserve"> </w:t>
      </w:r>
      <w:bookmarkStart w:id="39" w:name="_Toc401923658"/>
      <w:bookmarkStart w:id="40" w:name="_Toc425420988"/>
      <w:bookmarkStart w:id="41" w:name="_Toc436396128"/>
      <w:bookmarkEnd w:id="39"/>
      <w:bookmarkEnd w:id="40"/>
      <w:bookmarkEnd w:id="41"/>
      <w:r w:rsidRPr="006D4FBD">
        <w:rPr>
          <w:rFonts w:cs="Arial"/>
          <w:bCs/>
          <w:szCs w:val="24"/>
          <w:lang w:eastAsia="hi-IN" w:bidi="hi-IN"/>
        </w:rPr>
        <w:t>MORA Y SANCIONES</w:t>
      </w:r>
    </w:p>
    <w:p w:rsidR="006D4FBD" w:rsidRPr="00D8046A" w:rsidRDefault="006D4FBD" w:rsidP="006D4FBD">
      <w:pPr>
        <w:suppressAutoHyphens/>
        <w:jc w:val="both"/>
        <w:rPr>
          <w:rFonts w:ascii="Courier New" w:eastAsia="SimSun" w:hAnsi="Courier New" w:cs="Courier New"/>
          <w:b w:val="0"/>
          <w:color w:val="000000"/>
          <w:szCs w:val="24"/>
          <w:lang w:val="es-CL" w:eastAsia="hi-IN" w:bidi="hi-IN"/>
        </w:rPr>
      </w:pPr>
      <w:r w:rsidRPr="00D8046A">
        <w:rPr>
          <w:rFonts w:eastAsia="SimSun" w:cs="Arial"/>
          <w:b w:val="0"/>
          <w:color w:val="000000"/>
          <w:szCs w:val="24"/>
          <w:lang w:val="es-CL" w:eastAsia="hi-IN" w:bidi="hi-IN"/>
        </w:rPr>
        <w:t>El adjudicatario incurrirá en mora de pleno derecho sin necesidad de interpelación judicial o extrajudicial alguna por el sólo vencimiento de los términos o por hacer algo contrario a lo estipulado.</w:t>
      </w:r>
    </w:p>
    <w:p w:rsidR="006D4FBD" w:rsidRPr="00D8046A" w:rsidRDefault="006D4FBD" w:rsidP="006D4FBD">
      <w:pPr>
        <w:suppressAutoHyphens/>
        <w:jc w:val="both"/>
        <w:rPr>
          <w:rFonts w:cs="Arial"/>
          <w:b w:val="0"/>
          <w:szCs w:val="24"/>
          <w:lang w:eastAsia="hi-IN" w:bidi="hi-IN"/>
        </w:rPr>
      </w:pPr>
      <w:r w:rsidRPr="00D8046A">
        <w:rPr>
          <w:rFonts w:cs="Arial"/>
          <w:b w:val="0"/>
          <w:szCs w:val="24"/>
          <w:lang w:eastAsia="hi-IN" w:bidi="hi-IN"/>
        </w:rPr>
        <w:t>La falta de cumplimiento generará una multa de 2 º/00 (dos por mil) por cada día de retraso, calculado sobre el monto de la adquisición no cumplida en tiempo y forma. La multa comenzará a aplicarse al día siguiente al del vencimiento del plazo estipulado.</w:t>
      </w:r>
    </w:p>
    <w:p w:rsidR="006D4FBD" w:rsidRDefault="006D4FBD" w:rsidP="00A5035C">
      <w:pPr>
        <w:suppressAutoHyphens/>
        <w:jc w:val="both"/>
        <w:rPr>
          <w:rFonts w:cs="Arial"/>
          <w:b w:val="0"/>
          <w:szCs w:val="24"/>
          <w:lang w:eastAsia="hi-IN" w:bidi="hi-IN"/>
        </w:rPr>
      </w:pPr>
      <w:r w:rsidRPr="00D8046A">
        <w:rPr>
          <w:rFonts w:cs="Arial"/>
          <w:b w:val="0"/>
          <w:szCs w:val="24"/>
          <w:lang w:eastAsia="hi-IN" w:bidi="hi-IN"/>
        </w:rPr>
        <w:t>Excedido 30 días, la Administración podrá revocar la adjudicación, con la consiguiente pérdida de la garantía constituida.</w:t>
      </w:r>
    </w:p>
    <w:p w:rsidR="00067004" w:rsidRDefault="00067004" w:rsidP="00A5035C">
      <w:pPr>
        <w:suppressAutoHyphens/>
        <w:jc w:val="both"/>
        <w:rPr>
          <w:rFonts w:cs="Arial"/>
          <w:b w:val="0"/>
          <w:szCs w:val="24"/>
          <w:lang w:eastAsia="hi-IN" w:bidi="hi-IN"/>
        </w:rPr>
      </w:pPr>
    </w:p>
    <w:p w:rsidR="00251FD8" w:rsidRDefault="00251FD8" w:rsidP="00A5035C">
      <w:pPr>
        <w:suppressAutoHyphens/>
        <w:outlineLvl w:val="1"/>
        <w:rPr>
          <w:rFonts w:cs="Arial"/>
          <w:bCs/>
          <w:szCs w:val="24"/>
          <w:lang w:eastAsia="hi-IN" w:bidi="hi-IN"/>
        </w:rPr>
      </w:pPr>
      <w:bookmarkStart w:id="42" w:name="__RefHeading__1219_1381833221"/>
      <w:bookmarkEnd w:id="42"/>
    </w:p>
    <w:p w:rsidR="00A5035C" w:rsidRPr="00411D5C" w:rsidRDefault="006D4FBD" w:rsidP="00A5035C">
      <w:pPr>
        <w:suppressAutoHyphens/>
        <w:outlineLvl w:val="1"/>
        <w:rPr>
          <w:rFonts w:cs="Arial"/>
          <w:bCs/>
          <w:szCs w:val="24"/>
          <w:lang w:eastAsia="hi-IN" w:bidi="hi-IN"/>
        </w:rPr>
      </w:pPr>
      <w:r w:rsidRPr="006D4FBD">
        <w:rPr>
          <w:rFonts w:cs="Arial"/>
          <w:bCs/>
          <w:szCs w:val="24"/>
          <w:lang w:eastAsia="hi-IN" w:bidi="hi-IN"/>
        </w:rPr>
        <w:lastRenderedPageBreak/>
        <w:t>ARTÍCULO 2</w:t>
      </w:r>
      <w:r w:rsidR="002F1F89">
        <w:rPr>
          <w:rFonts w:cs="Arial"/>
          <w:bCs/>
          <w:szCs w:val="24"/>
          <w:lang w:eastAsia="hi-IN" w:bidi="hi-IN"/>
        </w:rPr>
        <w:t>5º.-</w:t>
      </w:r>
      <w:r w:rsidRPr="006D4FBD">
        <w:rPr>
          <w:rFonts w:cs="Arial"/>
          <w:bCs/>
          <w:szCs w:val="24"/>
          <w:lang w:eastAsia="hi-IN" w:bidi="hi-IN"/>
        </w:rPr>
        <w:t xml:space="preserve"> </w:t>
      </w:r>
      <w:bookmarkStart w:id="43" w:name="_Toc401923659"/>
      <w:bookmarkStart w:id="44" w:name="_Toc425420989"/>
      <w:bookmarkStart w:id="45" w:name="_Toc436396129"/>
      <w:bookmarkEnd w:id="43"/>
      <w:bookmarkEnd w:id="44"/>
      <w:bookmarkEnd w:id="45"/>
      <w:r w:rsidRPr="006D4FBD">
        <w:rPr>
          <w:rFonts w:cs="Arial"/>
          <w:bCs/>
          <w:szCs w:val="24"/>
          <w:lang w:eastAsia="hi-IN" w:bidi="hi-IN"/>
        </w:rPr>
        <w:t>CAUSALES DE RESCISIÓN</w:t>
      </w:r>
    </w:p>
    <w:p w:rsidR="006D4FBD" w:rsidRPr="00A5035C" w:rsidRDefault="006D4FBD" w:rsidP="006D4FBD">
      <w:pPr>
        <w:suppressAutoHyphens/>
        <w:jc w:val="both"/>
        <w:rPr>
          <w:rFonts w:eastAsia="SimSun" w:cs="Arial"/>
          <w:b w:val="0"/>
          <w:color w:val="000000"/>
          <w:szCs w:val="24"/>
          <w:lang w:val="es-CL" w:eastAsia="hi-IN" w:bidi="hi-IN"/>
        </w:rPr>
      </w:pPr>
      <w:r w:rsidRPr="00A5035C">
        <w:rPr>
          <w:rFonts w:eastAsia="SimSun" w:cs="Arial"/>
          <w:b w:val="0"/>
          <w:color w:val="000000"/>
          <w:szCs w:val="24"/>
          <w:lang w:val="es-CL" w:eastAsia="hi-IN" w:bidi="hi-IN"/>
        </w:rPr>
        <w:t>La Administración contratante podrá rescindir el contrato en los siguientes casos:</w:t>
      </w:r>
    </w:p>
    <w:p w:rsidR="006D4FBD" w:rsidRPr="00A5035C" w:rsidRDefault="006D4FBD" w:rsidP="00BD0D0F">
      <w:pPr>
        <w:numPr>
          <w:ilvl w:val="0"/>
          <w:numId w:val="4"/>
        </w:numPr>
        <w:suppressAutoHyphens/>
        <w:jc w:val="both"/>
        <w:rPr>
          <w:rFonts w:eastAsia="SimSun" w:cs="Arial"/>
          <w:b w:val="0"/>
          <w:color w:val="000000"/>
          <w:szCs w:val="24"/>
          <w:lang w:val="es-CL" w:eastAsia="hi-IN" w:bidi="hi-IN"/>
        </w:rPr>
      </w:pPr>
      <w:r w:rsidRPr="00A5035C">
        <w:rPr>
          <w:rFonts w:eastAsia="SimSun" w:cs="Arial"/>
          <w:b w:val="0"/>
          <w:color w:val="000000"/>
          <w:szCs w:val="24"/>
          <w:lang w:val="es-CL" w:eastAsia="hi-IN" w:bidi="hi-IN"/>
        </w:rPr>
        <w:t>Cuando el adjudicatario no demuestre estar en condiciones formales de contratar con el Estado.</w:t>
      </w:r>
    </w:p>
    <w:p w:rsidR="006D4FBD" w:rsidRPr="00A5035C" w:rsidRDefault="006D4FBD" w:rsidP="00BD0D0F">
      <w:pPr>
        <w:numPr>
          <w:ilvl w:val="0"/>
          <w:numId w:val="4"/>
        </w:numPr>
        <w:suppressAutoHyphens/>
        <w:jc w:val="both"/>
        <w:rPr>
          <w:rFonts w:eastAsia="SimSun" w:cs="Arial"/>
          <w:b w:val="0"/>
          <w:color w:val="000000"/>
          <w:szCs w:val="24"/>
          <w:lang w:val="es-CL" w:eastAsia="hi-IN" w:bidi="hi-IN"/>
        </w:rPr>
      </w:pPr>
      <w:r w:rsidRPr="00A5035C">
        <w:rPr>
          <w:rFonts w:eastAsia="SimSun" w:cs="Arial"/>
          <w:b w:val="0"/>
          <w:color w:val="000000"/>
          <w:szCs w:val="24"/>
          <w:lang w:val="es-CL" w:eastAsia="hi-IN" w:bidi="hi-IN"/>
        </w:rPr>
        <w:t>Cuando la Administración contratante verifique un incumplimiento en una o más de las condiciones estipuladas en el presente Pliego, anexos y documentos explicativos, descriptivos o compromisos específicos acordados entre la Administración contratante y el adjudicatario, que merezca, a su criterio, la calificación de grave.</w:t>
      </w:r>
    </w:p>
    <w:p w:rsidR="006D4FBD" w:rsidRPr="00A5035C" w:rsidRDefault="006D4FBD" w:rsidP="00BD0D0F">
      <w:pPr>
        <w:numPr>
          <w:ilvl w:val="0"/>
          <w:numId w:val="4"/>
        </w:numPr>
        <w:suppressAutoHyphens/>
        <w:jc w:val="both"/>
        <w:rPr>
          <w:rFonts w:eastAsia="SimSun" w:cs="Arial"/>
          <w:b w:val="0"/>
          <w:color w:val="000000"/>
          <w:szCs w:val="24"/>
          <w:lang w:val="es-CL" w:eastAsia="hi-IN" w:bidi="hi-IN"/>
        </w:rPr>
      </w:pPr>
      <w:r w:rsidRPr="00A5035C">
        <w:rPr>
          <w:rFonts w:eastAsia="SimSun" w:cs="Arial"/>
          <w:b w:val="0"/>
          <w:color w:val="000000"/>
          <w:szCs w:val="24"/>
          <w:lang w:val="es-CL" w:eastAsia="hi-IN" w:bidi="hi-IN"/>
        </w:rPr>
        <w:t>Cuando se detecten extensiones reiteradas de los plazos estipulados y acordados para la ejecución de las actividades.</w:t>
      </w:r>
    </w:p>
    <w:p w:rsidR="006D4FBD" w:rsidRPr="00A5035C" w:rsidRDefault="006D4FBD" w:rsidP="00BD0D0F">
      <w:pPr>
        <w:numPr>
          <w:ilvl w:val="0"/>
          <w:numId w:val="4"/>
        </w:numPr>
        <w:suppressAutoHyphens/>
        <w:jc w:val="both"/>
        <w:rPr>
          <w:rFonts w:eastAsia="SimSun" w:cs="Arial"/>
          <w:b w:val="0"/>
          <w:color w:val="000000"/>
          <w:szCs w:val="24"/>
          <w:lang w:val="es-CL" w:eastAsia="hi-IN" w:bidi="hi-IN"/>
        </w:rPr>
      </w:pPr>
      <w:r w:rsidRPr="00A5035C">
        <w:rPr>
          <w:rFonts w:eastAsia="SimSun" w:cs="Arial"/>
          <w:b w:val="0"/>
          <w:color w:val="000000"/>
          <w:szCs w:val="24"/>
          <w:lang w:val="es-CL" w:eastAsia="hi-IN" w:bidi="hi-IN"/>
        </w:rPr>
        <w:t>Cuando el contratista resulte culpable de fraude, grave negligencia o contravención a las obligaciones estipuladas en el contrato.</w:t>
      </w:r>
    </w:p>
    <w:p w:rsidR="006D4FBD" w:rsidRDefault="006D4FBD" w:rsidP="006D4FBD">
      <w:pPr>
        <w:suppressAutoHyphens/>
        <w:jc w:val="both"/>
        <w:rPr>
          <w:rFonts w:eastAsia="SimSun" w:cs="Arial"/>
          <w:b w:val="0"/>
          <w:color w:val="000000"/>
          <w:szCs w:val="24"/>
          <w:lang w:val="es-CL" w:eastAsia="hi-IN" w:bidi="hi-IN"/>
        </w:rPr>
      </w:pPr>
      <w:r w:rsidRPr="00A5035C">
        <w:rPr>
          <w:rFonts w:eastAsia="SimSun" w:cs="Arial"/>
          <w:b w:val="0"/>
          <w:color w:val="000000"/>
          <w:szCs w:val="24"/>
          <w:lang w:val="es-CL" w:eastAsia="hi-IN" w:bidi="hi-IN"/>
        </w:rPr>
        <w:t>Las causales mencionadas precedentemente se enumeran a título enunciativo, pudiendo la Administración contratante evalu</w:t>
      </w:r>
      <w:r w:rsidR="00A5035C" w:rsidRPr="00A5035C">
        <w:rPr>
          <w:rFonts w:eastAsia="SimSun" w:cs="Arial"/>
          <w:b w:val="0"/>
          <w:color w:val="000000"/>
          <w:szCs w:val="24"/>
          <w:lang w:val="es-CL" w:eastAsia="hi-IN" w:bidi="hi-IN"/>
        </w:rPr>
        <w:t>ar otras causales de rescisión, conforme a Derecho.</w:t>
      </w:r>
    </w:p>
    <w:p w:rsidR="009E7083" w:rsidRDefault="009E7083" w:rsidP="00796B5E">
      <w:pPr>
        <w:rPr>
          <w:lang w:eastAsia="hi-IN" w:bidi="hi-IN"/>
        </w:rPr>
      </w:pPr>
    </w:p>
    <w:p w:rsidR="006D4FBD" w:rsidRPr="006D4FBD" w:rsidRDefault="006D4FBD" w:rsidP="00796B5E">
      <w:pPr>
        <w:rPr>
          <w:lang w:eastAsia="hi-IN" w:bidi="hi-IN"/>
        </w:rPr>
      </w:pPr>
      <w:r w:rsidRPr="006D4FBD">
        <w:rPr>
          <w:lang w:eastAsia="hi-IN" w:bidi="hi-IN"/>
        </w:rPr>
        <w:t xml:space="preserve">ARTICULO </w:t>
      </w:r>
      <w:r w:rsidR="00796B5E">
        <w:rPr>
          <w:lang w:eastAsia="hi-IN" w:bidi="hi-IN"/>
        </w:rPr>
        <w:t>2</w:t>
      </w:r>
      <w:r w:rsidR="002F1F89">
        <w:rPr>
          <w:lang w:eastAsia="hi-IN" w:bidi="hi-IN"/>
        </w:rPr>
        <w:t>6º</w:t>
      </w:r>
      <w:r w:rsidRPr="006D4FBD">
        <w:rPr>
          <w:lang w:eastAsia="hi-IN" w:bidi="hi-IN"/>
        </w:rPr>
        <w:t>.</w:t>
      </w:r>
      <w:r w:rsidR="002F1F89">
        <w:rPr>
          <w:lang w:eastAsia="hi-IN" w:bidi="hi-IN"/>
        </w:rPr>
        <w:t>-</w:t>
      </w:r>
      <w:r w:rsidRPr="006D4FBD">
        <w:rPr>
          <w:lang w:eastAsia="hi-IN" w:bidi="hi-IN"/>
        </w:rPr>
        <w:t xml:space="preserve"> CUMPLIMIENTO DE NORMAS EN MATERIA LABORAL Y DE SEGURIDAD SOCIAL</w:t>
      </w:r>
    </w:p>
    <w:p w:rsidR="006D4FBD" w:rsidRPr="00796B5E" w:rsidRDefault="006D4FBD" w:rsidP="006D4FBD">
      <w:pPr>
        <w:suppressAutoHyphens/>
        <w:jc w:val="both"/>
        <w:rPr>
          <w:rFonts w:cs="Arial"/>
          <w:b w:val="0"/>
          <w:szCs w:val="24"/>
          <w:lang w:eastAsia="hi-IN" w:bidi="hi-IN"/>
        </w:rPr>
      </w:pPr>
      <w:r w:rsidRPr="006D4FBD">
        <w:rPr>
          <w:rFonts w:cs="Arial"/>
          <w:szCs w:val="24"/>
          <w:lang w:val="es-MX" w:eastAsia="hi-IN" w:bidi="hi-IN"/>
        </w:rPr>
        <w:tab/>
      </w:r>
      <w:r w:rsidRPr="006D4FBD">
        <w:rPr>
          <w:rFonts w:cs="Arial"/>
          <w:szCs w:val="24"/>
          <w:lang w:eastAsia="hi-IN" w:bidi="hi-IN"/>
        </w:rPr>
        <w:tab/>
      </w:r>
      <w:r w:rsidRPr="00796B5E">
        <w:rPr>
          <w:rFonts w:cs="Arial"/>
          <w:b w:val="0"/>
          <w:szCs w:val="24"/>
          <w:lang w:eastAsia="hi-IN" w:bidi="hi-IN"/>
        </w:rPr>
        <w:t>El jornal que la empresa abone a sus operarios no podrá ser inferior al homologado en el seno de los Consejos de Salarios para la respectiva rama de actividad,  o aquél que fije en su defecto el Poder Ejecutivo.</w:t>
      </w:r>
    </w:p>
    <w:p w:rsidR="00CF0C83" w:rsidRDefault="006D4FBD" w:rsidP="006D4FBD">
      <w:pPr>
        <w:suppressAutoHyphens/>
        <w:jc w:val="both"/>
        <w:rPr>
          <w:rFonts w:cs="Arial"/>
          <w:b w:val="0"/>
          <w:szCs w:val="24"/>
          <w:lang w:eastAsia="hi-IN" w:bidi="hi-IN"/>
        </w:rPr>
      </w:pPr>
      <w:r w:rsidRPr="00796B5E">
        <w:rPr>
          <w:rFonts w:ascii="Courier New" w:hAnsi="Courier New" w:cs="Courier New"/>
          <w:b w:val="0"/>
          <w:szCs w:val="24"/>
          <w:lang w:eastAsia="hi-IN" w:bidi="hi-IN"/>
        </w:rPr>
        <w:tab/>
      </w:r>
      <w:r w:rsidRPr="00796B5E">
        <w:rPr>
          <w:rFonts w:cs="Arial"/>
          <w:b w:val="0"/>
          <w:szCs w:val="24"/>
          <w:lang w:eastAsia="hi-IN" w:bidi="hi-IN"/>
        </w:rPr>
        <w:t>La D.N.I.C. 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 enfermedades profesionales, el cumplimiento de normas de seguridad e higiene y demás que correspondieren. El incumplimiento por parte de la</w:t>
      </w:r>
      <w:r w:rsidRPr="00796B5E">
        <w:rPr>
          <w:rFonts w:ascii="Courier New" w:hAnsi="Courier New" w:cs="Courier New"/>
          <w:b w:val="0"/>
          <w:szCs w:val="24"/>
          <w:lang w:eastAsia="hi-IN" w:bidi="hi-IN"/>
        </w:rPr>
        <w:t xml:space="preserve"> </w:t>
      </w:r>
      <w:r w:rsidRPr="00796B5E">
        <w:rPr>
          <w:rFonts w:cs="Arial"/>
          <w:b w:val="0"/>
          <w:szCs w:val="24"/>
          <w:lang w:eastAsia="hi-IN" w:bidi="hi-IN"/>
        </w:rPr>
        <w:t xml:space="preserve">empresa adjudicataria en el </w:t>
      </w:r>
      <w:r w:rsidRPr="00796B5E">
        <w:rPr>
          <w:rFonts w:cs="Arial"/>
          <w:b w:val="0"/>
          <w:szCs w:val="24"/>
          <w:lang w:eastAsia="hi-IN" w:bidi="hi-IN"/>
        </w:rPr>
        <w:lastRenderedPageBreak/>
        <w:t>pago de las retribuciones antes mencionadas será causal de rescisión del contrato sin que ello irrogue responsabilidad alguna a esta Dirección Nacional.</w:t>
      </w:r>
    </w:p>
    <w:p w:rsidR="006D4FBD" w:rsidRPr="00796B5E" w:rsidRDefault="006D4FBD" w:rsidP="006D4FBD">
      <w:pPr>
        <w:suppressAutoHyphens/>
        <w:jc w:val="both"/>
        <w:rPr>
          <w:rFonts w:cs="Arial"/>
          <w:b w:val="0"/>
          <w:szCs w:val="24"/>
          <w:lang w:eastAsia="hi-IN" w:bidi="hi-IN"/>
        </w:rPr>
      </w:pPr>
      <w:r w:rsidRPr="00796B5E">
        <w:rPr>
          <w:rFonts w:cs="Arial"/>
          <w:b w:val="0"/>
          <w:szCs w:val="24"/>
          <w:lang w:eastAsia="hi-IN" w:bidi="hi-IN"/>
        </w:rPr>
        <w:t>Asimismo, semestralmente se podrá requerir Certificado Contable que acredite la situación de regularidad en la totalidad de las obligaciones laborales y de seguridad social de la empresa para con sus dependientes.</w:t>
      </w:r>
    </w:p>
    <w:p w:rsidR="006D4FBD" w:rsidRPr="00796B5E" w:rsidRDefault="006D4FBD" w:rsidP="006D4FBD">
      <w:pPr>
        <w:suppressAutoHyphens/>
        <w:jc w:val="both"/>
        <w:rPr>
          <w:rFonts w:cs="Arial"/>
          <w:b w:val="0"/>
          <w:szCs w:val="24"/>
          <w:lang w:eastAsia="hi-IN" w:bidi="hi-IN"/>
        </w:rPr>
      </w:pPr>
      <w:r w:rsidRPr="00796B5E">
        <w:rPr>
          <w:rFonts w:cs="Arial"/>
          <w:b w:val="0"/>
          <w:szCs w:val="24"/>
          <w:lang w:eastAsia="hi-IN" w:bidi="hi-IN"/>
        </w:rPr>
        <w:tab/>
        <w:t>La D.N.I.C. tiene la potestad de retener de los pagos debidos en virtud del contrato, los créditos laborales a los que tengan derecho los trabajadores de la empresa contratada (Ley 18.098 de   27 de</w:t>
      </w:r>
      <w:r w:rsidRPr="00796B5E">
        <w:rPr>
          <w:rFonts w:ascii="Courier New" w:hAnsi="Courier New" w:cs="Courier New"/>
          <w:b w:val="0"/>
          <w:szCs w:val="24"/>
          <w:lang w:eastAsia="hi-IN" w:bidi="hi-IN"/>
        </w:rPr>
        <w:t xml:space="preserve"> </w:t>
      </w:r>
      <w:r w:rsidRPr="00796B5E">
        <w:rPr>
          <w:rFonts w:cs="Arial"/>
          <w:b w:val="0"/>
          <w:szCs w:val="24"/>
          <w:lang w:eastAsia="hi-IN" w:bidi="hi-IN"/>
        </w:rPr>
        <w:t>diciembre</w:t>
      </w:r>
      <w:r w:rsidRPr="006D4FBD">
        <w:rPr>
          <w:rFonts w:cs="Arial"/>
          <w:szCs w:val="24"/>
          <w:lang w:eastAsia="hi-IN" w:bidi="hi-IN"/>
        </w:rPr>
        <w:t xml:space="preserve"> </w:t>
      </w:r>
      <w:r w:rsidRPr="00796B5E">
        <w:rPr>
          <w:rFonts w:cs="Arial"/>
          <w:b w:val="0"/>
          <w:szCs w:val="24"/>
          <w:lang w:eastAsia="hi-IN" w:bidi="hi-IN"/>
        </w:rPr>
        <w:t>de 2006, Ley 18.099 de 10 de Enero de 2007 y Ley 18.251 de 6 de enero de 2008).</w:t>
      </w:r>
    </w:p>
    <w:p w:rsidR="006D4FBD" w:rsidRPr="00796B5E" w:rsidRDefault="006D4FBD" w:rsidP="006D4FBD">
      <w:pPr>
        <w:suppressAutoHyphens/>
        <w:jc w:val="both"/>
        <w:rPr>
          <w:rFonts w:cs="Arial"/>
          <w:b w:val="0"/>
          <w:szCs w:val="24"/>
          <w:lang w:eastAsia="hi-IN" w:bidi="hi-IN"/>
        </w:rPr>
      </w:pPr>
      <w:r w:rsidRPr="00796B5E">
        <w:rPr>
          <w:rFonts w:ascii="Courier New" w:hAnsi="Courier New" w:cs="Courier New"/>
          <w:b w:val="0"/>
          <w:szCs w:val="24"/>
          <w:lang w:eastAsia="hi-IN" w:bidi="hi-IN"/>
        </w:rPr>
        <w:tab/>
      </w:r>
      <w:r w:rsidRPr="00796B5E">
        <w:rPr>
          <w:rFonts w:cs="Arial"/>
          <w:b w:val="0"/>
          <w:szCs w:val="24"/>
          <w:lang w:eastAsia="hi-IN" w:bidi="hi-IN"/>
        </w:rPr>
        <w:t>En caso de incumplimiento de las obligaciones mencionadas anteriormente la D.N.I.C.  se reserva el derecho de aplicar las disposiciones del Decreto N° 475/005 de fecha 14 de noviembre de 2005 y de las citadas normas, como así rescindir la presente contratación, con pérdida  del depósito en garantía por cumplimiento de contrato, sin perjuicio de las acciones civiles y penales que pudieren corresponder.</w:t>
      </w:r>
    </w:p>
    <w:p w:rsidR="006D4FBD" w:rsidRPr="00796B5E" w:rsidRDefault="006D4FBD" w:rsidP="006D4FBD">
      <w:pPr>
        <w:suppressAutoHyphens/>
        <w:jc w:val="both"/>
        <w:rPr>
          <w:rFonts w:cs="Arial"/>
          <w:b w:val="0"/>
          <w:szCs w:val="24"/>
          <w:lang w:eastAsia="hi-IN" w:bidi="hi-IN"/>
        </w:rPr>
      </w:pPr>
      <w:r w:rsidRPr="00796B5E">
        <w:rPr>
          <w:rFonts w:cs="Arial"/>
          <w:b w:val="0"/>
          <w:szCs w:val="24"/>
          <w:lang w:eastAsia="hi-IN" w:bidi="hi-IN"/>
        </w:rPr>
        <w:tab/>
        <w:t>La D.N.I.C.  se reserva el derecho de realizar dichos controles respecto al adjudicatario, durante la vigencia de la contratación.</w:t>
      </w:r>
    </w:p>
    <w:p w:rsidR="006D4FBD" w:rsidRPr="006D4FBD" w:rsidRDefault="006D4FBD" w:rsidP="006D4FBD">
      <w:pPr>
        <w:tabs>
          <w:tab w:val="left" w:pos="1404"/>
        </w:tabs>
        <w:suppressAutoHyphens/>
        <w:ind w:left="2124" w:hanging="2124"/>
        <w:jc w:val="both"/>
        <w:rPr>
          <w:rFonts w:ascii="Courier New" w:hAnsi="Courier New" w:cs="Courier New"/>
          <w:szCs w:val="24"/>
          <w:u w:val="single"/>
          <w:lang w:eastAsia="hi-IN" w:bidi="hi-IN"/>
        </w:rPr>
      </w:pPr>
    </w:p>
    <w:p w:rsidR="006D4FBD" w:rsidRDefault="006D4FBD" w:rsidP="00796B5E">
      <w:pPr>
        <w:rPr>
          <w:lang w:eastAsia="hi-IN" w:bidi="hi-IN"/>
        </w:rPr>
      </w:pPr>
      <w:r w:rsidRPr="006D4FBD">
        <w:rPr>
          <w:lang w:eastAsia="hi-IN" w:bidi="hi-IN"/>
        </w:rPr>
        <w:t>ARTICULO 2</w:t>
      </w:r>
      <w:r w:rsidR="002F1F89">
        <w:rPr>
          <w:lang w:eastAsia="hi-IN" w:bidi="hi-IN"/>
        </w:rPr>
        <w:t>7º</w:t>
      </w:r>
      <w:r w:rsidRPr="006D4FBD">
        <w:rPr>
          <w:lang w:eastAsia="hi-IN" w:bidi="hi-IN"/>
        </w:rPr>
        <w:t>.</w:t>
      </w:r>
      <w:r w:rsidR="002F1F89">
        <w:rPr>
          <w:lang w:eastAsia="hi-IN" w:bidi="hi-IN"/>
        </w:rPr>
        <w:t>-</w:t>
      </w:r>
      <w:r w:rsidRPr="006D4FBD">
        <w:rPr>
          <w:lang w:eastAsia="hi-IN" w:bidi="hi-IN"/>
        </w:rPr>
        <w:t xml:space="preserve"> PERÍODO DEL CONTRATO Y CONDICIONES DE CUMPLIMIENTO DEL SERVICIO</w:t>
      </w:r>
    </w:p>
    <w:p w:rsidR="006D4FBD" w:rsidRPr="00796B5E" w:rsidRDefault="006D4FBD" w:rsidP="006D4FBD">
      <w:pPr>
        <w:suppressAutoHyphens/>
        <w:jc w:val="both"/>
        <w:rPr>
          <w:rFonts w:cs="Arial"/>
          <w:b w:val="0"/>
          <w:szCs w:val="24"/>
          <w:lang w:eastAsia="hi-IN" w:bidi="hi-IN"/>
        </w:rPr>
      </w:pPr>
      <w:r w:rsidRPr="006D4FBD">
        <w:rPr>
          <w:rFonts w:cs="Arial"/>
          <w:szCs w:val="24"/>
          <w:lang w:eastAsia="hi-IN" w:bidi="hi-IN"/>
        </w:rPr>
        <w:tab/>
      </w:r>
      <w:r w:rsidRPr="00796B5E">
        <w:rPr>
          <w:rFonts w:cs="Arial"/>
          <w:b w:val="0"/>
          <w:szCs w:val="24"/>
          <w:lang w:eastAsia="hi-IN" w:bidi="hi-IN"/>
        </w:rPr>
        <w:t xml:space="preserve">El plazo contractual será por el término de </w:t>
      </w:r>
      <w:r w:rsidR="00747BE6">
        <w:rPr>
          <w:rFonts w:cs="Arial"/>
          <w:b w:val="0"/>
          <w:szCs w:val="24"/>
          <w:lang w:eastAsia="hi-IN" w:bidi="hi-IN"/>
        </w:rPr>
        <w:t>2</w:t>
      </w:r>
      <w:r w:rsidRPr="00796B5E">
        <w:rPr>
          <w:rFonts w:cs="Arial"/>
          <w:b w:val="0"/>
          <w:szCs w:val="24"/>
          <w:lang w:eastAsia="hi-IN" w:bidi="hi-IN"/>
        </w:rPr>
        <w:t xml:space="preserve"> (</w:t>
      </w:r>
      <w:r w:rsidR="00747BE6">
        <w:rPr>
          <w:rFonts w:cs="Arial"/>
          <w:b w:val="0"/>
          <w:szCs w:val="24"/>
          <w:lang w:eastAsia="hi-IN" w:bidi="hi-IN"/>
        </w:rPr>
        <w:t>dos</w:t>
      </w:r>
      <w:r w:rsidRPr="00796B5E">
        <w:rPr>
          <w:rFonts w:cs="Arial"/>
          <w:b w:val="0"/>
          <w:szCs w:val="24"/>
          <w:lang w:eastAsia="hi-IN" w:bidi="hi-IN"/>
        </w:rPr>
        <w:t>) año</w:t>
      </w:r>
      <w:r w:rsidR="00747BE6">
        <w:rPr>
          <w:rFonts w:cs="Arial"/>
          <w:b w:val="0"/>
          <w:szCs w:val="24"/>
          <w:lang w:eastAsia="hi-IN" w:bidi="hi-IN"/>
        </w:rPr>
        <w:t>s</w:t>
      </w:r>
      <w:r w:rsidRPr="00796B5E">
        <w:rPr>
          <w:rFonts w:cs="Arial"/>
          <w:b w:val="0"/>
          <w:szCs w:val="24"/>
          <w:lang w:eastAsia="hi-IN" w:bidi="hi-IN"/>
        </w:rPr>
        <w:t>, reservándose la Administración la facultad de renovación del mismo hasta por 1 (un) año, salvo comunicación a  la otra parte  con 30 (treinta) días de anticipación a cada vencimiento.</w:t>
      </w:r>
    </w:p>
    <w:p w:rsidR="006D4FBD" w:rsidRPr="00796B5E" w:rsidRDefault="006D4FBD" w:rsidP="006D4FBD">
      <w:pPr>
        <w:suppressAutoHyphens/>
        <w:jc w:val="both"/>
        <w:rPr>
          <w:rFonts w:cs="Arial"/>
          <w:b w:val="0"/>
          <w:szCs w:val="24"/>
          <w:lang w:eastAsia="hi-IN" w:bidi="hi-IN"/>
        </w:rPr>
      </w:pPr>
      <w:r w:rsidRPr="00796B5E">
        <w:rPr>
          <w:rFonts w:ascii="Courier New" w:hAnsi="Courier New" w:cs="Courier New"/>
          <w:b w:val="0"/>
          <w:szCs w:val="24"/>
          <w:lang w:eastAsia="hi-IN" w:bidi="hi-IN"/>
        </w:rPr>
        <w:tab/>
      </w:r>
      <w:r w:rsidR="00747BE6">
        <w:rPr>
          <w:rFonts w:cs="Arial"/>
          <w:b w:val="0"/>
          <w:szCs w:val="24"/>
          <w:lang w:eastAsia="hi-IN" w:bidi="hi-IN"/>
        </w:rPr>
        <w:t>Vencido el plazo original de 2</w:t>
      </w:r>
      <w:r w:rsidRPr="00796B5E">
        <w:rPr>
          <w:rFonts w:cs="Arial"/>
          <w:b w:val="0"/>
          <w:szCs w:val="24"/>
          <w:lang w:eastAsia="hi-IN" w:bidi="hi-IN"/>
        </w:rPr>
        <w:t xml:space="preserve"> (</w:t>
      </w:r>
      <w:r w:rsidR="00747BE6">
        <w:rPr>
          <w:rFonts w:cs="Arial"/>
          <w:b w:val="0"/>
          <w:szCs w:val="24"/>
          <w:lang w:eastAsia="hi-IN" w:bidi="hi-IN"/>
        </w:rPr>
        <w:t>dos</w:t>
      </w:r>
      <w:r w:rsidRPr="00796B5E">
        <w:rPr>
          <w:rFonts w:cs="Arial"/>
          <w:b w:val="0"/>
          <w:szCs w:val="24"/>
          <w:lang w:eastAsia="hi-IN" w:bidi="hi-IN"/>
        </w:rPr>
        <w:t>) año la D.N.I.C. tiene derecho a rescindir el contrato en cualquier momento y sin expresión de causa, previo aviso al adjudicatario del cese de esa relación, con un plazo no inferior a 30 (treinta) días.</w:t>
      </w:r>
    </w:p>
    <w:p w:rsidR="006D4FBD" w:rsidRDefault="006D4FBD" w:rsidP="006D4FBD">
      <w:pPr>
        <w:suppressAutoHyphens/>
        <w:jc w:val="both"/>
        <w:rPr>
          <w:rFonts w:cs="Arial"/>
          <w:b w:val="0"/>
          <w:szCs w:val="24"/>
          <w:lang w:eastAsia="hi-IN" w:bidi="hi-IN"/>
        </w:rPr>
      </w:pPr>
      <w:r w:rsidRPr="00796B5E">
        <w:rPr>
          <w:rFonts w:cs="Arial"/>
          <w:b w:val="0"/>
          <w:szCs w:val="24"/>
          <w:lang w:eastAsia="hi-IN" w:bidi="hi-IN"/>
        </w:rPr>
        <w:tab/>
        <w:t>La relación contractual entre la D.N.I.C. y el adjudicatario se extinguirá al vencimiento del  plazo del contrato.</w:t>
      </w:r>
    </w:p>
    <w:p w:rsidR="005B4772" w:rsidRPr="005B4772" w:rsidRDefault="005B4772" w:rsidP="005B4772">
      <w:pPr>
        <w:tabs>
          <w:tab w:val="left" w:pos="-720"/>
        </w:tabs>
        <w:jc w:val="both"/>
        <w:rPr>
          <w:rFonts w:cs="Arial"/>
          <w:b w:val="0"/>
          <w:spacing w:val="-3"/>
          <w:szCs w:val="24"/>
          <w:lang w:val="es-ES" w:eastAsia="hi-IN" w:bidi="hi-IN"/>
        </w:rPr>
      </w:pPr>
      <w:r>
        <w:rPr>
          <w:rFonts w:cs="Arial"/>
          <w:b w:val="0"/>
          <w:szCs w:val="24"/>
          <w:lang w:eastAsia="hi-IN" w:bidi="hi-IN"/>
        </w:rPr>
        <w:tab/>
      </w:r>
      <w:r w:rsidRPr="005B4772">
        <w:rPr>
          <w:rFonts w:cs="Arial"/>
          <w:b w:val="0"/>
          <w:spacing w:val="-3"/>
          <w:szCs w:val="24"/>
          <w:lang w:val="es-ES" w:eastAsia="hi-IN" w:bidi="hi-IN"/>
        </w:rPr>
        <w:t xml:space="preserve">No obstante previo a la extinción de la relación contractual, ya sea por vencimiento del término total previsto o por cualquier otra causa la DNIC podrá solicitar a la empresa adjudicataria, de acuerdo a lo establecido en el art. 74 del </w:t>
      </w:r>
      <w:r w:rsidRPr="005B4772">
        <w:rPr>
          <w:rFonts w:cs="Arial"/>
          <w:b w:val="0"/>
          <w:spacing w:val="-3"/>
          <w:szCs w:val="24"/>
          <w:lang w:val="es-ES" w:eastAsia="hi-IN" w:bidi="hi-IN"/>
        </w:rPr>
        <w:lastRenderedPageBreak/>
        <w:t xml:space="preserve">T.O.C.A.F., que el servicio se preste hasta la sustanciación del nuevo llamado. El servicio se brindará en las mismas condiciones de prestaciones y precios que durante el período contractual.   </w:t>
      </w:r>
    </w:p>
    <w:p w:rsidR="005B4772" w:rsidRDefault="005B4772"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9070C7" w:rsidRDefault="009070C7"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D6A4D" w:rsidRDefault="007D6A4D" w:rsidP="006D4FBD">
      <w:pPr>
        <w:suppressAutoHyphens/>
        <w:jc w:val="both"/>
        <w:rPr>
          <w:rFonts w:ascii="Courier New" w:hAnsi="Courier New" w:cs="Courier New"/>
          <w:b w:val="0"/>
          <w:szCs w:val="24"/>
          <w:lang w:val="es-ES" w:eastAsia="hi-IN" w:bidi="hi-IN"/>
        </w:rPr>
      </w:pPr>
    </w:p>
    <w:p w:rsidR="007238A6" w:rsidRPr="007238A6" w:rsidRDefault="007238A6" w:rsidP="007238A6">
      <w:pPr>
        <w:keepNext/>
        <w:pBdr>
          <w:top w:val="single" w:sz="4" w:space="1" w:color="auto"/>
          <w:bottom w:val="single" w:sz="4" w:space="1" w:color="auto"/>
        </w:pBdr>
        <w:spacing w:after="60" w:line="480" w:lineRule="auto"/>
        <w:jc w:val="center"/>
        <w:textAlignment w:val="auto"/>
        <w:outlineLvl w:val="0"/>
        <w:rPr>
          <w:rFonts w:cs="Arial"/>
          <w:bCs/>
          <w:kern w:val="32"/>
          <w:sz w:val="32"/>
          <w:szCs w:val="32"/>
          <w:lang w:val="es-ES_tradnl" w:eastAsia="es-ES"/>
        </w:rPr>
      </w:pPr>
      <w:bookmarkStart w:id="46" w:name="_GoBack"/>
      <w:bookmarkEnd w:id="46"/>
      <w:r w:rsidRPr="007238A6">
        <w:rPr>
          <w:rFonts w:cs="Arial"/>
          <w:bCs/>
          <w:kern w:val="32"/>
          <w:sz w:val="32"/>
          <w:szCs w:val="32"/>
          <w:lang w:val="es-ES_tradnl" w:eastAsia="es-ES"/>
        </w:rPr>
        <w:lastRenderedPageBreak/>
        <w:t>PARTE II - ANEXOS</w:t>
      </w:r>
    </w:p>
    <w:p w:rsidR="007238A6" w:rsidRPr="007238A6" w:rsidRDefault="007238A6" w:rsidP="00626120">
      <w:pPr>
        <w:keepNext/>
        <w:pBdr>
          <w:top w:val="single" w:sz="4" w:space="1" w:color="auto"/>
          <w:left w:val="single" w:sz="4" w:space="4" w:color="auto"/>
          <w:bottom w:val="single" w:sz="4" w:space="0" w:color="auto"/>
          <w:right w:val="single" w:sz="4" w:space="4" w:color="auto"/>
        </w:pBdr>
        <w:shd w:val="clear" w:color="auto" w:fill="8DB3E2"/>
        <w:spacing w:after="60" w:line="480" w:lineRule="auto"/>
        <w:jc w:val="center"/>
        <w:textAlignment w:val="auto"/>
        <w:outlineLvl w:val="1"/>
        <w:rPr>
          <w:rFonts w:ascii="Cambria" w:hAnsi="Cambria"/>
          <w:bCs/>
          <w:i/>
          <w:iCs/>
          <w:color w:val="FF0000"/>
          <w:lang w:val="es-ES_tradnl" w:eastAsia="es-ES"/>
        </w:rPr>
      </w:pPr>
      <w:r w:rsidRPr="007238A6">
        <w:rPr>
          <w:rFonts w:ascii="Cambria" w:hAnsi="Cambria"/>
          <w:bCs/>
          <w:i/>
          <w:iCs/>
          <w:sz w:val="28"/>
          <w:szCs w:val="28"/>
          <w:lang w:val="es-ES_tradnl" w:eastAsia="es-ES"/>
        </w:rPr>
        <w:t>Anexo I  - Formulario de Identificación del Oferente</w:t>
      </w:r>
    </w:p>
    <w:p w:rsidR="007238A6" w:rsidRPr="007238A6" w:rsidRDefault="00A56D18" w:rsidP="007238A6">
      <w:pPr>
        <w:suppressAutoHyphens/>
        <w:spacing w:line="480" w:lineRule="auto"/>
        <w:jc w:val="both"/>
        <w:textAlignment w:val="auto"/>
        <w:rPr>
          <w:rFonts w:eastAsia="SimSun" w:cs="Arial"/>
          <w:b w:val="0"/>
          <w:color w:val="000000"/>
          <w:kern w:val="1"/>
          <w:lang w:val="es-CL" w:eastAsia="hi-IN" w:bidi="hi-IN"/>
        </w:rPr>
      </w:pPr>
      <w:r>
        <w:rPr>
          <w:rFonts w:eastAsia="SimSun" w:cs="Arial"/>
          <w:bCs/>
          <w:color w:val="000000"/>
          <w:kern w:val="1"/>
          <w:lang w:val="es-CL" w:eastAsia="hi-IN" w:bidi="hi-IN"/>
        </w:rPr>
        <w:t>Concurso de Precios</w:t>
      </w:r>
      <w:r w:rsidR="007238A6" w:rsidRPr="007238A6">
        <w:rPr>
          <w:rFonts w:eastAsia="SimSun" w:cs="Arial"/>
          <w:bCs/>
          <w:color w:val="000000"/>
          <w:kern w:val="1"/>
          <w:lang w:val="es-CL" w:eastAsia="hi-IN" w:bidi="hi-IN"/>
        </w:rPr>
        <w:t xml:space="preserve"> Nº </w:t>
      </w:r>
      <w:r w:rsidR="007D6A4D">
        <w:rPr>
          <w:rFonts w:eastAsia="SimSun" w:cs="Arial"/>
          <w:bCs/>
          <w:kern w:val="1"/>
          <w:lang w:val="es-CL" w:eastAsia="hi-IN" w:bidi="hi-IN"/>
        </w:rPr>
        <w:t>9</w:t>
      </w:r>
      <w:r w:rsidR="007238A6" w:rsidRPr="007238A6">
        <w:rPr>
          <w:rFonts w:eastAsia="SimSun" w:cs="Arial"/>
          <w:bCs/>
          <w:color w:val="000000"/>
          <w:kern w:val="1"/>
          <w:lang w:val="es-CL" w:eastAsia="hi-IN" w:bidi="hi-IN"/>
        </w:rPr>
        <w:t xml:space="preserve">/22            </w:t>
      </w:r>
    </w:p>
    <w:p w:rsidR="007238A6" w:rsidRPr="007238A6" w:rsidRDefault="007238A6" w:rsidP="007238A6">
      <w:pPr>
        <w:suppressAutoHyphens/>
        <w:spacing w:line="480" w:lineRule="auto"/>
        <w:jc w:val="both"/>
        <w:textAlignment w:val="auto"/>
        <w:rPr>
          <w:rFonts w:eastAsia="SimSun" w:cs="Arial"/>
          <w:b w:val="0"/>
          <w:color w:val="000000"/>
          <w:kern w:val="1"/>
          <w:sz w:val="22"/>
          <w:szCs w:val="22"/>
          <w:lang w:val="es-CL" w:eastAsia="hi-IN" w:bidi="hi-IN"/>
        </w:rPr>
      </w:pPr>
      <w:r w:rsidRPr="007238A6">
        <w:rPr>
          <w:rFonts w:eastAsia="SimSun" w:cs="Arial"/>
          <w:b w:val="0"/>
          <w:color w:val="000000"/>
          <w:kern w:val="1"/>
          <w:sz w:val="22"/>
          <w:szCs w:val="22"/>
          <w:lang w:val="es-CL" w:eastAsia="hi-IN" w:bidi="hi-IN"/>
        </w:rPr>
        <w:t xml:space="preserve">El/Los que suscribe/n____________________________ (nombre de quien firme y tenga poderes suficientes para representar a la empresa oferente acreditados en RUPE) en representación de  _______________________________ (nombre de la empresa oferente) declara/n bajo juramento que la oferta ingresada en línea a través del sitio web </w:t>
      </w:r>
      <w:hyperlink r:id="rId11" w:history="1">
        <w:r w:rsidRPr="007238A6">
          <w:rPr>
            <w:rFonts w:eastAsia="SimSun" w:cs="Arial"/>
            <w:b w:val="0"/>
            <w:color w:val="0000FF"/>
            <w:kern w:val="1"/>
            <w:sz w:val="22"/>
            <w:szCs w:val="22"/>
            <w:u w:val="single"/>
            <w:lang w:val="es-CL" w:eastAsia="hi-IN" w:bidi="hi-IN"/>
          </w:rPr>
          <w:t>www.comprasestatales.gub.uy</w:t>
        </w:r>
      </w:hyperlink>
      <w:r w:rsidRPr="007238A6">
        <w:rPr>
          <w:rFonts w:eastAsia="SimSun" w:cs="Arial"/>
          <w:b w:val="0"/>
          <w:color w:val="000000"/>
          <w:kern w:val="1"/>
          <w:sz w:val="22"/>
          <w:szCs w:val="22"/>
          <w:lang w:val="es-CL" w:eastAsia="hi-IN" w:bidi="hi-IN"/>
        </w:rPr>
        <w:t xml:space="preserve"> vincula a la empresa en todos sus términos y que acepta sin condiciones las disposiciones del Pliego de Condiciones Particulares del llamado _____________________ (descripción del procedimiento de contratación), así como las restantes normas que rigen la contratación.</w:t>
      </w:r>
    </w:p>
    <w:p w:rsidR="007238A6" w:rsidRPr="007238A6" w:rsidRDefault="007238A6" w:rsidP="007238A6">
      <w:pPr>
        <w:suppressAutoHyphens/>
        <w:spacing w:line="480" w:lineRule="auto"/>
        <w:jc w:val="both"/>
        <w:textAlignment w:val="auto"/>
        <w:rPr>
          <w:rFonts w:eastAsia="SimSun" w:cs="Arial"/>
          <w:bCs/>
          <w:color w:val="000000"/>
          <w:kern w:val="1"/>
          <w:sz w:val="22"/>
          <w:szCs w:val="22"/>
          <w:lang w:val="es-CL" w:eastAsia="hi-IN" w:bidi="hi-IN"/>
        </w:rPr>
      </w:pPr>
      <w:r w:rsidRPr="007238A6">
        <w:rPr>
          <w:rFonts w:eastAsia="SimSun" w:cs="Arial"/>
          <w:b w:val="0"/>
          <w:color w:val="000000"/>
          <w:kern w:val="1"/>
          <w:sz w:val="22"/>
          <w:szCs w:val="22"/>
          <w:lang w:val="es-CL" w:eastAsia="hi-IN" w:bidi="hi-IN"/>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7238A6" w:rsidRPr="007238A6" w:rsidRDefault="007238A6" w:rsidP="007238A6">
      <w:pPr>
        <w:suppressAutoHyphens/>
        <w:spacing w:line="480" w:lineRule="auto"/>
        <w:jc w:val="both"/>
        <w:textAlignment w:val="auto"/>
        <w:rPr>
          <w:rFonts w:eastAsia="SimSun" w:cs="Arial"/>
          <w:b w:val="0"/>
          <w:color w:val="000000"/>
          <w:kern w:val="1"/>
          <w:lang w:val="es-CL" w:eastAsia="hi-IN" w:bidi="hi-IN"/>
        </w:rPr>
      </w:pPr>
      <w:r w:rsidRPr="007238A6">
        <w:rPr>
          <w:rFonts w:eastAsia="SimSun" w:cs="Arial"/>
          <w:bCs/>
          <w:color w:val="000000"/>
          <w:kern w:val="1"/>
          <w:lang w:val="es-CL" w:eastAsia="hi-IN" w:bidi="hi-IN"/>
        </w:rPr>
        <w:t xml:space="preserve">Domicilio a los efectos del  presente llamado: </w:t>
      </w:r>
    </w:p>
    <w:p w:rsidR="007238A6" w:rsidRPr="007238A6" w:rsidRDefault="007238A6" w:rsidP="007238A6">
      <w:pPr>
        <w:suppressAutoHyphens/>
        <w:spacing w:line="480" w:lineRule="auto"/>
        <w:jc w:val="both"/>
        <w:textAlignment w:val="auto"/>
        <w:rPr>
          <w:rFonts w:eastAsia="SimSun" w:cs="Arial"/>
          <w:b w:val="0"/>
          <w:color w:val="000000"/>
          <w:kern w:val="1"/>
          <w:sz w:val="18"/>
          <w:szCs w:val="18"/>
          <w:lang w:val="es-CL" w:eastAsia="hi-IN" w:bidi="hi-IN"/>
        </w:rPr>
      </w:pPr>
      <w:r w:rsidRPr="007238A6">
        <w:rPr>
          <w:rFonts w:eastAsia="SimSun" w:cs="Arial"/>
          <w:b w:val="0"/>
          <w:color w:val="000000"/>
          <w:kern w:val="1"/>
          <w:sz w:val="18"/>
          <w:szCs w:val="18"/>
          <w:lang w:val="es-CL" w:eastAsia="hi-IN" w:bidi="hi-IN"/>
        </w:rPr>
        <w:t xml:space="preserve">Correo   </w:t>
      </w:r>
      <w:r w:rsidRPr="007238A6">
        <w:rPr>
          <w:rFonts w:eastAsia="SimSun" w:cs="Arial"/>
          <w:b w:val="0"/>
          <w:color w:val="000000"/>
          <w:kern w:val="1"/>
          <w:sz w:val="18"/>
          <w:szCs w:val="18"/>
          <w:lang w:val="es-CL" w:eastAsia="hi-IN" w:bidi="hi-IN"/>
        </w:rPr>
        <w:tab/>
        <w:t xml:space="preserve">electrónico: ________________________________________________________ </w:t>
      </w:r>
    </w:p>
    <w:p w:rsidR="007238A6" w:rsidRPr="007238A6" w:rsidRDefault="007238A6" w:rsidP="007238A6">
      <w:pPr>
        <w:suppressAutoHyphens/>
        <w:spacing w:line="480" w:lineRule="auto"/>
        <w:jc w:val="both"/>
        <w:textAlignment w:val="auto"/>
        <w:rPr>
          <w:rFonts w:eastAsia="SimSun" w:cs="Arial"/>
          <w:b w:val="0"/>
          <w:color w:val="000000"/>
          <w:kern w:val="1"/>
          <w:sz w:val="18"/>
          <w:szCs w:val="18"/>
          <w:lang w:val="es-CL" w:eastAsia="hi-IN" w:bidi="hi-IN"/>
        </w:rPr>
      </w:pPr>
      <w:r w:rsidRPr="007238A6">
        <w:rPr>
          <w:rFonts w:eastAsia="SimSun" w:cs="Arial"/>
          <w:b w:val="0"/>
          <w:color w:val="000000"/>
          <w:kern w:val="1"/>
          <w:sz w:val="18"/>
          <w:szCs w:val="18"/>
          <w:lang w:val="es-CL" w:eastAsia="hi-IN" w:bidi="hi-IN"/>
        </w:rPr>
        <w:t xml:space="preserve">Correo electrónico alternativo: _______________________________________________ </w:t>
      </w:r>
    </w:p>
    <w:p w:rsidR="007238A6" w:rsidRPr="007238A6" w:rsidRDefault="007238A6" w:rsidP="007238A6">
      <w:pPr>
        <w:suppressAutoHyphens/>
        <w:spacing w:line="480" w:lineRule="auto"/>
        <w:jc w:val="both"/>
        <w:textAlignment w:val="auto"/>
        <w:rPr>
          <w:rFonts w:eastAsia="SimSun" w:cs="Arial"/>
          <w:b w:val="0"/>
          <w:color w:val="000000"/>
          <w:kern w:val="1"/>
          <w:sz w:val="18"/>
          <w:szCs w:val="18"/>
          <w:lang w:val="es-CL" w:eastAsia="hi-IN" w:bidi="hi-IN"/>
        </w:rPr>
      </w:pPr>
      <w:r w:rsidRPr="007238A6">
        <w:rPr>
          <w:rFonts w:eastAsia="SimSun" w:cs="Arial"/>
          <w:b w:val="0"/>
          <w:color w:val="000000"/>
          <w:kern w:val="1"/>
          <w:sz w:val="18"/>
          <w:szCs w:val="18"/>
          <w:lang w:val="es-CL" w:eastAsia="hi-IN" w:bidi="hi-IN"/>
        </w:rPr>
        <w:t>Calle: __________________________________________________________________</w:t>
      </w:r>
    </w:p>
    <w:p w:rsidR="007238A6" w:rsidRPr="007238A6" w:rsidRDefault="007238A6" w:rsidP="007238A6">
      <w:pPr>
        <w:suppressAutoHyphens/>
        <w:spacing w:line="480" w:lineRule="auto"/>
        <w:jc w:val="both"/>
        <w:textAlignment w:val="auto"/>
        <w:rPr>
          <w:rFonts w:eastAsia="SimSun" w:cs="Arial"/>
          <w:b w:val="0"/>
          <w:color w:val="000000"/>
          <w:kern w:val="1"/>
          <w:sz w:val="18"/>
          <w:szCs w:val="18"/>
          <w:lang w:val="es-CL" w:eastAsia="hi-IN" w:bidi="hi-IN"/>
        </w:rPr>
      </w:pPr>
      <w:r w:rsidRPr="007238A6">
        <w:rPr>
          <w:rFonts w:eastAsia="SimSun" w:cs="Arial"/>
          <w:b w:val="0"/>
          <w:color w:val="000000"/>
          <w:kern w:val="1"/>
          <w:sz w:val="18"/>
          <w:szCs w:val="18"/>
          <w:lang w:val="es-CL" w:eastAsia="hi-IN" w:bidi="hi-IN"/>
        </w:rPr>
        <w:t xml:space="preserve">Localidad: __________________________________________________________________ </w:t>
      </w:r>
    </w:p>
    <w:p w:rsidR="007238A6" w:rsidRPr="007238A6" w:rsidRDefault="007238A6" w:rsidP="007238A6">
      <w:pPr>
        <w:suppressAutoHyphens/>
        <w:spacing w:line="480" w:lineRule="auto"/>
        <w:jc w:val="both"/>
        <w:textAlignment w:val="auto"/>
        <w:rPr>
          <w:rFonts w:eastAsia="SimSun" w:cs="Arial"/>
          <w:bCs/>
          <w:color w:val="000000"/>
          <w:kern w:val="1"/>
          <w:sz w:val="18"/>
          <w:szCs w:val="18"/>
          <w:lang w:val="es-CL" w:eastAsia="hi-IN" w:bidi="hi-IN"/>
        </w:rPr>
      </w:pPr>
      <w:r w:rsidRPr="007238A6">
        <w:rPr>
          <w:rFonts w:eastAsia="SimSun" w:cs="Arial"/>
          <w:b w:val="0"/>
          <w:color w:val="000000"/>
          <w:kern w:val="1"/>
          <w:sz w:val="18"/>
          <w:szCs w:val="18"/>
          <w:lang w:val="es-CL" w:eastAsia="hi-IN" w:bidi="hi-IN"/>
        </w:rPr>
        <w:t>Teléfono: __________________________ Fax: ____________________________</w:t>
      </w:r>
    </w:p>
    <w:p w:rsidR="007238A6" w:rsidRPr="007238A6" w:rsidRDefault="007238A6" w:rsidP="007238A6">
      <w:pPr>
        <w:suppressAutoHyphens/>
        <w:spacing w:line="480" w:lineRule="auto"/>
        <w:textAlignment w:val="auto"/>
        <w:rPr>
          <w:rFonts w:eastAsia="SimSun" w:cs="Arial"/>
          <w:b w:val="0"/>
          <w:color w:val="000000"/>
          <w:kern w:val="1"/>
          <w:sz w:val="18"/>
          <w:szCs w:val="18"/>
          <w:lang w:val="es-CL" w:eastAsia="hi-IN" w:bidi="hi-IN"/>
        </w:rPr>
      </w:pPr>
    </w:p>
    <w:p w:rsidR="007238A6" w:rsidRPr="007238A6" w:rsidRDefault="007238A6" w:rsidP="007238A6">
      <w:pPr>
        <w:suppressAutoHyphens/>
        <w:spacing w:line="480" w:lineRule="auto"/>
        <w:textAlignment w:val="auto"/>
        <w:rPr>
          <w:rFonts w:eastAsia="SimSun" w:cs="Arial"/>
          <w:b w:val="0"/>
          <w:color w:val="000000"/>
          <w:kern w:val="1"/>
          <w:sz w:val="18"/>
          <w:szCs w:val="18"/>
          <w:lang w:val="es-CL" w:eastAsia="hi-IN" w:bidi="hi-IN"/>
        </w:rPr>
      </w:pPr>
      <w:r w:rsidRPr="007238A6">
        <w:rPr>
          <w:rFonts w:eastAsia="SimSun" w:cs="Arial"/>
          <w:b w:val="0"/>
          <w:color w:val="000000"/>
          <w:kern w:val="1"/>
          <w:sz w:val="18"/>
          <w:szCs w:val="18"/>
          <w:lang w:val="es-CL" w:eastAsia="hi-IN" w:bidi="hi-IN"/>
        </w:rPr>
        <w:t xml:space="preserve">FIRMA/S: _________________________________________________ </w:t>
      </w:r>
    </w:p>
    <w:p w:rsidR="007238A6" w:rsidRPr="007238A6" w:rsidRDefault="007238A6" w:rsidP="007238A6">
      <w:pPr>
        <w:suppressAutoHyphens/>
        <w:spacing w:line="480" w:lineRule="auto"/>
        <w:textAlignment w:val="auto"/>
        <w:rPr>
          <w:rFonts w:eastAsia="SimSun" w:cs="Arial"/>
          <w:b w:val="0"/>
          <w:color w:val="000000"/>
          <w:kern w:val="1"/>
          <w:sz w:val="18"/>
          <w:szCs w:val="18"/>
          <w:lang w:val="es-CL" w:eastAsia="hi-IN" w:bidi="hi-IN"/>
        </w:rPr>
      </w:pPr>
      <w:r w:rsidRPr="007238A6">
        <w:rPr>
          <w:rFonts w:eastAsia="SimSun" w:cs="Arial"/>
          <w:b w:val="0"/>
          <w:color w:val="000000"/>
          <w:kern w:val="1"/>
          <w:sz w:val="18"/>
          <w:szCs w:val="18"/>
          <w:lang w:val="es-CL" w:eastAsia="hi-IN" w:bidi="hi-IN"/>
        </w:rPr>
        <w:t>Aclaración de firmas: __________________________________________</w:t>
      </w:r>
    </w:p>
    <w:p w:rsidR="007238A6" w:rsidRPr="007238A6" w:rsidRDefault="007238A6" w:rsidP="007238A6">
      <w:pPr>
        <w:suppressAutoHyphens/>
        <w:spacing w:line="480" w:lineRule="auto"/>
        <w:textAlignment w:val="auto"/>
        <w:rPr>
          <w:rFonts w:eastAsia="SimSun" w:cs="Arial"/>
          <w:b w:val="0"/>
          <w:color w:val="000000"/>
          <w:kern w:val="1"/>
          <w:sz w:val="18"/>
          <w:szCs w:val="18"/>
          <w:lang w:val="es-CL" w:eastAsia="hi-IN" w:bidi="hi-IN"/>
        </w:rPr>
      </w:pPr>
      <w:r w:rsidRPr="007238A6">
        <w:rPr>
          <w:rFonts w:eastAsia="SimSun" w:cs="Arial"/>
          <w:b w:val="0"/>
          <w:color w:val="000000"/>
          <w:kern w:val="1"/>
          <w:sz w:val="18"/>
          <w:szCs w:val="18"/>
          <w:lang w:val="es-CL" w:eastAsia="hi-IN" w:bidi="hi-IN"/>
        </w:rPr>
        <w:t>C.I.: ________________________________________________________</w:t>
      </w:r>
    </w:p>
    <w:p w:rsidR="00733A43" w:rsidRPr="007238A6" w:rsidRDefault="00733A43" w:rsidP="006D4FBD">
      <w:pPr>
        <w:autoSpaceDE w:val="0"/>
        <w:autoSpaceDN w:val="0"/>
        <w:adjustRightInd w:val="0"/>
        <w:jc w:val="center"/>
        <w:rPr>
          <w:rFonts w:ascii="Calibri-Light" w:hAnsi="Calibri-Light" w:cs="Calibri-Light"/>
          <w:color w:val="000000" w:themeColor="text1"/>
          <w:sz w:val="32"/>
          <w:szCs w:val="32"/>
          <w:u w:val="single"/>
          <w:lang w:val="es-CL" w:eastAsia="es-ES"/>
        </w:rPr>
      </w:pPr>
    </w:p>
    <w:p w:rsidR="00733A43" w:rsidRDefault="00733A43" w:rsidP="006D4FBD">
      <w:pPr>
        <w:autoSpaceDE w:val="0"/>
        <w:autoSpaceDN w:val="0"/>
        <w:adjustRightInd w:val="0"/>
        <w:jc w:val="center"/>
        <w:rPr>
          <w:rFonts w:ascii="Calibri-Light" w:hAnsi="Calibri-Light" w:cs="Calibri-Light"/>
          <w:color w:val="000000" w:themeColor="text1"/>
          <w:sz w:val="32"/>
          <w:szCs w:val="32"/>
          <w:u w:val="single"/>
          <w:lang w:eastAsia="es-ES"/>
        </w:rPr>
      </w:pPr>
    </w:p>
    <w:p w:rsidR="00626120" w:rsidRPr="00626120" w:rsidRDefault="00626120" w:rsidP="00626120">
      <w:pPr>
        <w:shd w:val="clear" w:color="auto" w:fill="95B3D7"/>
        <w:spacing w:after="120" w:line="240" w:lineRule="auto"/>
        <w:jc w:val="center"/>
        <w:textAlignment w:val="auto"/>
        <w:rPr>
          <w:rFonts w:ascii="Cambria" w:hAnsi="Cambria" w:cs="Arial"/>
          <w:bCs/>
          <w:i/>
          <w:kern w:val="36"/>
          <w:sz w:val="28"/>
          <w:szCs w:val="28"/>
          <w:lang w:val="es-ES_tradnl"/>
        </w:rPr>
      </w:pPr>
      <w:r w:rsidRPr="00626120">
        <w:rPr>
          <w:rFonts w:ascii="Cambria" w:hAnsi="Cambria" w:cs="Arial"/>
          <w:bCs/>
          <w:i/>
          <w:kern w:val="36"/>
          <w:sz w:val="28"/>
          <w:szCs w:val="28"/>
          <w:lang w:val="es-ES_tradnl"/>
        </w:rPr>
        <w:lastRenderedPageBreak/>
        <w:t>ANEXO II – Recomendaciones sobre la oferta en línea</w:t>
      </w:r>
    </w:p>
    <w:p w:rsidR="00626120" w:rsidRPr="00626120" w:rsidRDefault="00626120" w:rsidP="00626120">
      <w:pPr>
        <w:shd w:val="clear" w:color="auto" w:fill="95B3D7"/>
        <w:spacing w:after="120" w:line="240" w:lineRule="auto"/>
        <w:jc w:val="center"/>
        <w:textAlignment w:val="auto"/>
        <w:rPr>
          <w:rFonts w:ascii="Cambria" w:hAnsi="Cambria" w:cs="Arial"/>
          <w:bCs/>
          <w:i/>
          <w:kern w:val="36"/>
          <w:sz w:val="28"/>
          <w:szCs w:val="28"/>
          <w:lang w:val="es-ES_tradnl"/>
        </w:rPr>
      </w:pPr>
    </w:p>
    <w:p w:rsidR="00626120" w:rsidRPr="00626120" w:rsidRDefault="00626120" w:rsidP="00626120">
      <w:pPr>
        <w:spacing w:before="100" w:beforeAutospacing="1" w:after="100" w:afterAutospacing="1" w:line="240" w:lineRule="auto"/>
        <w:jc w:val="both"/>
        <w:textAlignment w:val="auto"/>
        <w:rPr>
          <w:rFonts w:cs="Arial"/>
          <w:sz w:val="22"/>
          <w:szCs w:val="22"/>
          <w:lang w:val="es-ES_tradnl"/>
        </w:rPr>
      </w:pPr>
      <w:r w:rsidRPr="00626120">
        <w:rPr>
          <w:rFonts w:cs="Arial"/>
          <w:color w:val="000000"/>
          <w:lang w:val="es-ES_tradnl"/>
        </w:rPr>
        <w:t xml:space="preserve">Sr. Proveedor: </w:t>
      </w:r>
    </w:p>
    <w:p w:rsidR="00626120" w:rsidRPr="00626120" w:rsidRDefault="00626120" w:rsidP="00626120">
      <w:pPr>
        <w:spacing w:before="100" w:beforeAutospacing="1" w:after="100" w:afterAutospacing="1" w:line="240" w:lineRule="auto"/>
        <w:jc w:val="both"/>
        <w:textAlignment w:val="auto"/>
        <w:rPr>
          <w:rFonts w:cs="Arial"/>
          <w:b w:val="0"/>
          <w:color w:val="000000"/>
          <w:lang w:val="es-ES_tradnl"/>
        </w:rPr>
      </w:pPr>
      <w:r w:rsidRPr="00626120">
        <w:rPr>
          <w:rFonts w:cs="Arial"/>
          <w:b w:val="0"/>
          <w:color w:val="000000"/>
          <w:lang w:val="es-ES_tradnl"/>
        </w:rPr>
        <w:t xml:space="preserve">A los efectos de poder realizar sus ofertas en línea en tiempo y forma aconsejamos tener en cuenta las siguientes recomendaciones: </w:t>
      </w:r>
    </w:p>
    <w:p w:rsidR="00626120" w:rsidRPr="00626120" w:rsidRDefault="00626120" w:rsidP="00626120">
      <w:pPr>
        <w:numPr>
          <w:ilvl w:val="0"/>
          <w:numId w:val="24"/>
        </w:numPr>
        <w:spacing w:before="100" w:beforeAutospacing="1" w:after="100" w:afterAutospacing="1" w:line="240" w:lineRule="auto"/>
        <w:jc w:val="both"/>
        <w:textAlignment w:val="auto"/>
        <w:rPr>
          <w:rFonts w:cs="Arial"/>
          <w:b w:val="0"/>
          <w:lang w:val="es-ES_tradnl"/>
        </w:rPr>
      </w:pPr>
      <w:r w:rsidRPr="00626120">
        <w:rPr>
          <w:rFonts w:cs="Arial"/>
          <w:b w:val="0"/>
          <w:color w:val="000000"/>
          <w:lang w:val="es-ES_tradnl"/>
        </w:rPr>
        <w:t xml:space="preserve">Obtener la contraseña para ingresar al sistema tan pronto tenga conocimiento que van a ingresar ofertas en línea. Para obtener la contraseña se requiere estar registrado en RUPE. </w:t>
      </w:r>
    </w:p>
    <w:p w:rsidR="00626120" w:rsidRPr="00626120" w:rsidRDefault="00626120" w:rsidP="00626120">
      <w:pPr>
        <w:numPr>
          <w:ilvl w:val="0"/>
          <w:numId w:val="24"/>
        </w:numPr>
        <w:spacing w:before="100" w:beforeAutospacing="1" w:after="100" w:afterAutospacing="1" w:line="240" w:lineRule="auto"/>
        <w:jc w:val="both"/>
        <w:textAlignment w:val="auto"/>
        <w:rPr>
          <w:rFonts w:cs="Arial"/>
          <w:b w:val="0"/>
          <w:lang w:val="es-ES_tradnl"/>
        </w:rPr>
      </w:pPr>
      <w:r w:rsidRPr="00626120">
        <w:rPr>
          <w:rFonts w:cs="Arial"/>
          <w:color w:val="000000"/>
          <w:lang w:val="es-ES_tradnl"/>
        </w:rPr>
        <w:t>Analizar los ítems para los que se va a ingresar cotización para tener la certeza de contar con todos los datos disponibles.</w:t>
      </w:r>
      <w:r w:rsidRPr="00626120">
        <w:rPr>
          <w:rFonts w:cs="Arial"/>
          <w:b w:val="0"/>
          <w:color w:val="000000"/>
          <w:lang w:val="es-ES_tradnl"/>
        </w:rPr>
        <w:t xml:space="preserve"> Si usted va a cotizar una variante o una presentación que no se encuentran disponibles en el sistema, deberá comunicarse con la Atención a Proveedores de ARCE para solicitar la catalogación de dichos atributos y/o asesorarse acerca de la forma de proceder al respecto.</w:t>
      </w:r>
    </w:p>
    <w:p w:rsidR="00626120" w:rsidRPr="00626120" w:rsidRDefault="00626120" w:rsidP="00626120">
      <w:pPr>
        <w:spacing w:before="100" w:beforeAutospacing="1" w:after="100" w:afterAutospacing="1" w:line="240" w:lineRule="auto"/>
        <w:jc w:val="both"/>
        <w:textAlignment w:val="auto"/>
        <w:rPr>
          <w:rFonts w:cs="Arial"/>
          <w:b w:val="0"/>
          <w:color w:val="000000"/>
          <w:lang w:val="es-ES_tradnl"/>
        </w:rPr>
      </w:pPr>
      <w:r w:rsidRPr="00626120">
        <w:rPr>
          <w:rFonts w:cs="Arial"/>
          <w:b w:val="0"/>
          <w:color w:val="000000"/>
          <w:lang w:val="es-ES_tradnl"/>
        </w:rPr>
        <w:t>Este tema habitualmente se resuelve en el correr del día salvo casos excepcionales en los que se deban realizar consultas técnicas muy específicas.</w:t>
      </w:r>
    </w:p>
    <w:p w:rsidR="00626120" w:rsidRPr="00626120" w:rsidRDefault="00626120" w:rsidP="00626120">
      <w:pPr>
        <w:spacing w:before="100" w:beforeAutospacing="1" w:after="100" w:afterAutospacing="1" w:line="240" w:lineRule="auto"/>
        <w:jc w:val="both"/>
        <w:textAlignment w:val="auto"/>
        <w:rPr>
          <w:rFonts w:cs="Arial"/>
          <w:b w:val="0"/>
          <w:lang w:val="es-ES_tradnl"/>
        </w:rPr>
      </w:pPr>
      <w:r w:rsidRPr="00626120">
        <w:rPr>
          <w:rFonts w:cs="Arial"/>
          <w:color w:val="000000"/>
          <w:lang w:val="es-ES_tradnl"/>
        </w:rPr>
        <w:t>Si desea cotizar varias opciones, agregar tantas líneas como sea necesario en dicho artículo.</w:t>
      </w:r>
    </w:p>
    <w:p w:rsidR="00626120" w:rsidRPr="00626120" w:rsidRDefault="00626120" w:rsidP="00626120">
      <w:pPr>
        <w:numPr>
          <w:ilvl w:val="0"/>
          <w:numId w:val="24"/>
        </w:numPr>
        <w:spacing w:before="100" w:beforeAutospacing="1" w:after="100" w:afterAutospacing="1" w:line="240" w:lineRule="auto"/>
        <w:jc w:val="both"/>
        <w:textAlignment w:val="auto"/>
        <w:rPr>
          <w:rFonts w:cs="Arial"/>
          <w:b w:val="0"/>
          <w:lang w:val="es-ES_tradnl"/>
        </w:rPr>
      </w:pPr>
      <w:r w:rsidRPr="00626120">
        <w:rPr>
          <w:rFonts w:cs="Arial"/>
          <w:b w:val="0"/>
          <w:color w:val="000000"/>
          <w:lang w:val="es-ES_tradnl"/>
        </w:rPr>
        <w:t>Preparar los documentos que conformarán la oferta. Cuando corresponda, separar la parte confidencial de la no confidencial. Tener en cuenta que una clasificación incorrecta en este aspecto, podría implicar la descalificación de la oferta.</w:t>
      </w:r>
    </w:p>
    <w:p w:rsidR="00626120" w:rsidRPr="00626120" w:rsidRDefault="00626120" w:rsidP="00626120">
      <w:pPr>
        <w:numPr>
          <w:ilvl w:val="0"/>
          <w:numId w:val="24"/>
        </w:numPr>
        <w:spacing w:before="100" w:beforeAutospacing="1" w:after="100" w:afterAutospacing="1" w:line="240" w:lineRule="auto"/>
        <w:jc w:val="both"/>
        <w:textAlignment w:val="auto"/>
        <w:rPr>
          <w:rFonts w:cs="Arial"/>
          <w:b w:val="0"/>
          <w:lang w:val="es-ES_tradnl"/>
        </w:rPr>
      </w:pPr>
      <w:r w:rsidRPr="00626120">
        <w:rPr>
          <w:rFonts w:cs="Arial"/>
          <w:color w:val="000000"/>
          <w:lang w:val="es-ES_tradnl"/>
        </w:rPr>
        <w:t>Ingresar su cotización lo antes posible, para tener la seguridad de que todo funcionó correctamente</w:t>
      </w:r>
      <w:r w:rsidRPr="00626120">
        <w:rPr>
          <w:rFonts w:cs="Arial"/>
          <w:b w:val="0"/>
          <w:color w:val="000000"/>
          <w:lang w:val="es-ES_tradnl"/>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626120" w:rsidRPr="00626120" w:rsidRDefault="00626120" w:rsidP="00626120">
      <w:pPr>
        <w:numPr>
          <w:ilvl w:val="0"/>
          <w:numId w:val="24"/>
        </w:numPr>
        <w:spacing w:before="100" w:beforeAutospacing="1" w:after="100" w:afterAutospacing="1" w:line="240" w:lineRule="auto"/>
        <w:jc w:val="both"/>
        <w:textAlignment w:val="auto"/>
        <w:rPr>
          <w:rFonts w:cs="Arial"/>
          <w:b w:val="0"/>
          <w:lang w:val="es-ES_tradnl"/>
        </w:rPr>
      </w:pPr>
      <w:r w:rsidRPr="00626120">
        <w:rPr>
          <w:rFonts w:cs="Arial"/>
          <w:b w:val="0"/>
          <w:color w:val="000000"/>
          <w:lang w:val="es-ES_tradnl"/>
        </w:rPr>
        <w:t xml:space="preserve">En </w:t>
      </w:r>
      <w:hyperlink r:id="rId12" w:history="1">
        <w:r w:rsidRPr="00626120">
          <w:rPr>
            <w:rFonts w:cs="Arial"/>
            <w:b w:val="0"/>
            <w:color w:val="0000FF"/>
            <w:u w:val="single"/>
            <w:lang w:val="es-ES_tradnl"/>
          </w:rPr>
          <w:t>www.comprasestatales.gub.uy</w:t>
        </w:r>
      </w:hyperlink>
      <w:r w:rsidRPr="00626120">
        <w:rPr>
          <w:rFonts w:cs="Arial"/>
          <w:b w:val="0"/>
          <w:color w:val="000000"/>
          <w:lang w:val="es-ES_tradnl"/>
        </w:rPr>
        <w:t>, en la sección Capacitación\Manuales y Materiales, podrá encontrar material informativo sobre el ingreso de ofertas.</w:t>
      </w:r>
    </w:p>
    <w:p w:rsidR="00626120" w:rsidRPr="00626120" w:rsidRDefault="00626120" w:rsidP="00626120">
      <w:pPr>
        <w:spacing w:before="100" w:beforeAutospacing="1" w:after="100" w:afterAutospacing="1" w:line="240" w:lineRule="auto"/>
        <w:jc w:val="both"/>
        <w:textAlignment w:val="auto"/>
        <w:rPr>
          <w:rFonts w:cs="Arial"/>
          <w:b w:val="0"/>
          <w:lang w:val="es-ES_tradnl"/>
        </w:rPr>
      </w:pPr>
    </w:p>
    <w:p w:rsidR="00626120" w:rsidRPr="00626120" w:rsidRDefault="00626120" w:rsidP="00626120">
      <w:pPr>
        <w:spacing w:before="100" w:beforeAutospacing="1" w:after="100" w:afterAutospacing="1" w:line="240" w:lineRule="auto"/>
        <w:jc w:val="both"/>
        <w:textAlignment w:val="auto"/>
        <w:rPr>
          <w:rFonts w:cs="Arial"/>
          <w:b w:val="0"/>
          <w:lang w:val="es-ES_tradnl"/>
        </w:rPr>
      </w:pPr>
      <w:r w:rsidRPr="00626120">
        <w:rPr>
          <w:rFonts w:cs="Arial"/>
          <w:b w:val="0"/>
          <w:color w:val="000000"/>
          <w:lang w:val="es-ES_tradnl"/>
        </w:rPr>
        <w:t xml:space="preserve">Para realizar consultas comunicarse con </w:t>
      </w:r>
      <w:r w:rsidRPr="00626120">
        <w:rPr>
          <w:rFonts w:cs="Arial"/>
          <w:b w:val="0"/>
          <w:color w:val="00000A"/>
          <w:lang w:val="es-ES_tradnl" w:eastAsia="es-ES"/>
        </w:rPr>
        <w:t xml:space="preserve"> </w:t>
      </w:r>
      <w:r w:rsidRPr="00626120">
        <w:rPr>
          <w:rFonts w:cs="Arial"/>
          <w:b w:val="0"/>
          <w:color w:val="000000"/>
          <w:lang w:val="es-ES_tradnl"/>
        </w:rPr>
        <w:t xml:space="preserve">Atención a Proveedores de ARCE </w:t>
      </w:r>
      <w:r w:rsidRPr="00626120">
        <w:rPr>
          <w:rFonts w:cs="Arial"/>
          <w:b w:val="0"/>
          <w:color w:val="00000A"/>
          <w:lang w:val="es-ES_tradnl" w:eastAsia="es-ES"/>
        </w:rPr>
        <w:t xml:space="preserve">al </w:t>
      </w:r>
      <w:r w:rsidRPr="00626120">
        <w:rPr>
          <w:rFonts w:cs="Arial"/>
          <w:b w:val="0"/>
          <w:color w:val="000000"/>
          <w:lang w:val="es-ES_tradnl"/>
        </w:rPr>
        <w:t>teléfono (0598) 2604 5360 de lunes a domingo desde las 8:00 a las  21:00 o por e</w:t>
      </w:r>
      <w:r w:rsidRPr="00626120">
        <w:rPr>
          <w:rFonts w:cs="Arial"/>
          <w:b w:val="0"/>
          <w:lang w:val="es-ES_tradnl"/>
        </w:rPr>
        <w:t>-mail compras@acce.gub.uy</w:t>
      </w:r>
    </w:p>
    <w:p w:rsidR="00626120" w:rsidRPr="00626120" w:rsidRDefault="00626120" w:rsidP="006D4FBD">
      <w:pPr>
        <w:autoSpaceDE w:val="0"/>
        <w:autoSpaceDN w:val="0"/>
        <w:adjustRightInd w:val="0"/>
        <w:jc w:val="center"/>
        <w:rPr>
          <w:rFonts w:ascii="Calibri-Light" w:hAnsi="Calibri-Light" w:cs="Calibri-Light"/>
          <w:color w:val="000000" w:themeColor="text1"/>
          <w:sz w:val="32"/>
          <w:szCs w:val="32"/>
          <w:u w:val="single"/>
          <w:lang w:val="es-ES_tradnl" w:eastAsia="es-ES"/>
        </w:rPr>
      </w:pPr>
    </w:p>
    <w:p w:rsidR="00796B5E" w:rsidRDefault="00796B5E">
      <w:pPr>
        <w:spacing w:after="200" w:line="276" w:lineRule="auto"/>
        <w:textAlignment w:val="auto"/>
        <w:rPr>
          <w:u w:val="single"/>
          <w:lang w:eastAsia="es-ES"/>
        </w:rPr>
      </w:pPr>
      <w:r>
        <w:rPr>
          <w:u w:val="single"/>
          <w:lang w:eastAsia="es-ES"/>
        </w:rPr>
        <w:br w:type="page"/>
      </w:r>
    </w:p>
    <w:p w:rsidR="00AE583C" w:rsidRPr="00AE583C" w:rsidRDefault="00AE583C" w:rsidP="00AE583C">
      <w:pPr>
        <w:shd w:val="clear" w:color="auto" w:fill="95B3D7"/>
        <w:autoSpaceDE w:val="0"/>
        <w:autoSpaceDN w:val="0"/>
        <w:adjustRightInd w:val="0"/>
        <w:spacing w:line="240" w:lineRule="auto"/>
        <w:ind w:left="-567"/>
        <w:jc w:val="center"/>
        <w:textAlignment w:val="auto"/>
        <w:rPr>
          <w:rFonts w:ascii="Cambria" w:eastAsia="Calibri" w:hAnsi="Cambria" w:cs="AbyssinicaSIL"/>
          <w:i/>
          <w:color w:val="000000"/>
          <w:sz w:val="28"/>
          <w:szCs w:val="28"/>
          <w:shd w:val="clear" w:color="auto" w:fill="95B3D7"/>
          <w:lang w:val="es-ES" w:eastAsia="en-US"/>
        </w:rPr>
      </w:pPr>
      <w:r w:rsidRPr="00AE583C">
        <w:rPr>
          <w:rFonts w:ascii="Cambria" w:eastAsia="Calibri" w:hAnsi="Cambria" w:cs="AbyssinicaSIL"/>
          <w:i/>
          <w:color w:val="000000"/>
          <w:sz w:val="28"/>
          <w:szCs w:val="28"/>
          <w:shd w:val="clear" w:color="auto" w:fill="95B3D7"/>
          <w:lang w:val="es-ES_tradnl" w:eastAsia="es-ES"/>
        </w:rPr>
        <w:lastRenderedPageBreak/>
        <w:t>ANEXO III – Antecedentes</w:t>
      </w:r>
    </w:p>
    <w:p w:rsidR="00AE583C" w:rsidRPr="00AE583C" w:rsidRDefault="00AE583C" w:rsidP="00AE583C">
      <w:pPr>
        <w:shd w:val="clear" w:color="auto" w:fill="95B3D7"/>
        <w:autoSpaceDE w:val="0"/>
        <w:autoSpaceDN w:val="0"/>
        <w:adjustRightInd w:val="0"/>
        <w:spacing w:line="240" w:lineRule="auto"/>
        <w:ind w:left="-567"/>
        <w:jc w:val="center"/>
        <w:textAlignment w:val="auto"/>
        <w:rPr>
          <w:rFonts w:ascii="Cambria" w:eastAsia="Calibri" w:hAnsi="Cambria" w:cs="AbyssinicaSIL"/>
          <w:i/>
          <w:color w:val="000000"/>
          <w:sz w:val="28"/>
          <w:szCs w:val="28"/>
          <w:shd w:val="clear" w:color="auto" w:fill="95B3D7"/>
          <w:lang w:val="es-ES_tradnl" w:eastAsia="es-ES"/>
        </w:rPr>
      </w:pPr>
    </w:p>
    <w:p w:rsidR="00AE583C" w:rsidRPr="00AE583C" w:rsidRDefault="00AE583C" w:rsidP="00AE583C">
      <w:pPr>
        <w:autoSpaceDE w:val="0"/>
        <w:autoSpaceDN w:val="0"/>
        <w:adjustRightInd w:val="0"/>
        <w:spacing w:line="240" w:lineRule="auto"/>
        <w:ind w:left="-567"/>
        <w:jc w:val="center"/>
        <w:textAlignment w:val="auto"/>
        <w:rPr>
          <w:rFonts w:ascii="Cambria" w:eastAsia="Calibri" w:hAnsi="Cambria" w:cs="AbyssinicaSIL"/>
          <w:i/>
          <w:color w:val="000000"/>
          <w:sz w:val="28"/>
          <w:szCs w:val="28"/>
          <w:lang w:val="es-ES_tradnl" w:eastAsia="es-ES"/>
        </w:rPr>
      </w:pPr>
    </w:p>
    <w:p w:rsidR="00AE583C" w:rsidRPr="00AE583C" w:rsidRDefault="00AE583C" w:rsidP="00AE583C">
      <w:pPr>
        <w:autoSpaceDE w:val="0"/>
        <w:autoSpaceDN w:val="0"/>
        <w:adjustRightInd w:val="0"/>
        <w:spacing w:line="240" w:lineRule="auto"/>
        <w:ind w:left="-567"/>
        <w:jc w:val="both"/>
        <w:textAlignment w:val="auto"/>
        <w:rPr>
          <w:rFonts w:ascii="URWBookmanL-DemiBold" w:eastAsia="Calibri" w:hAnsi="URWBookmanL-DemiBold" w:cs="URWBookmanL-DemiBold"/>
          <w:bCs/>
          <w:color w:val="000000"/>
          <w:sz w:val="28"/>
          <w:szCs w:val="28"/>
          <w:lang w:val="es-ES_tradnl" w:eastAsia="es-ES"/>
        </w:rPr>
      </w:pPr>
    </w:p>
    <w:p w:rsidR="00AE583C" w:rsidRPr="00AE583C" w:rsidRDefault="002403AF" w:rsidP="00AE583C">
      <w:pPr>
        <w:autoSpaceDE w:val="0"/>
        <w:autoSpaceDN w:val="0"/>
        <w:adjustRightInd w:val="0"/>
        <w:spacing w:line="240" w:lineRule="auto"/>
        <w:ind w:left="-567"/>
        <w:jc w:val="center"/>
        <w:textAlignment w:val="auto"/>
        <w:rPr>
          <w:rFonts w:ascii="URWBookmanL-DemiBold" w:eastAsia="Calibri" w:hAnsi="URWBookmanL-DemiBold" w:cs="URWBookmanL-DemiBold"/>
          <w:bCs/>
          <w:color w:val="000000"/>
          <w:sz w:val="28"/>
          <w:szCs w:val="28"/>
          <w:lang w:val="es-ES_tradnl" w:eastAsia="es-ES"/>
        </w:rPr>
      </w:pPr>
      <w:r>
        <w:rPr>
          <w:rFonts w:ascii="URWBookmanL-DemiBold" w:eastAsia="Calibri" w:hAnsi="URWBookmanL-DemiBold" w:cs="URWBookmanL-DemiBold"/>
          <w:bCs/>
          <w:color w:val="000000"/>
          <w:sz w:val="28"/>
          <w:szCs w:val="28"/>
          <w:lang w:val="es-ES_tradnl" w:eastAsia="es-ES"/>
        </w:rPr>
        <w:t>CONCURSO DE PRECIOS</w:t>
      </w:r>
      <w:r w:rsidR="00AE583C" w:rsidRPr="00AE583C">
        <w:rPr>
          <w:rFonts w:ascii="URWBookmanL-DemiBold" w:eastAsia="Calibri" w:hAnsi="URWBookmanL-DemiBold" w:cs="URWBookmanL-DemiBold"/>
          <w:bCs/>
          <w:color w:val="000000"/>
          <w:sz w:val="28"/>
          <w:szCs w:val="28"/>
          <w:lang w:val="es-ES_tradnl" w:eastAsia="es-ES"/>
        </w:rPr>
        <w:t xml:space="preserve">  </w:t>
      </w:r>
      <w:r w:rsidR="007D6A4D">
        <w:rPr>
          <w:rFonts w:ascii="URWBookmanL-DemiBold" w:eastAsia="Calibri" w:hAnsi="URWBookmanL-DemiBold" w:cs="URWBookmanL-DemiBold"/>
          <w:bCs/>
          <w:sz w:val="28"/>
          <w:szCs w:val="28"/>
          <w:lang w:val="es-ES_tradnl" w:eastAsia="es-ES"/>
        </w:rPr>
        <w:t>9</w:t>
      </w:r>
      <w:r w:rsidR="00AE583C" w:rsidRPr="00AE583C">
        <w:rPr>
          <w:rFonts w:ascii="URWBookmanL-DemiBold" w:eastAsia="Calibri" w:hAnsi="URWBookmanL-DemiBold" w:cs="URWBookmanL-DemiBold"/>
          <w:bCs/>
          <w:color w:val="000000"/>
          <w:sz w:val="28"/>
          <w:szCs w:val="28"/>
          <w:lang w:val="es-ES_tradnl" w:eastAsia="es-ES"/>
        </w:rPr>
        <w:t>/2022</w:t>
      </w:r>
    </w:p>
    <w:p w:rsidR="00AE583C" w:rsidRPr="00AE583C" w:rsidRDefault="00AE583C" w:rsidP="00AE583C">
      <w:pPr>
        <w:autoSpaceDE w:val="0"/>
        <w:autoSpaceDN w:val="0"/>
        <w:adjustRightInd w:val="0"/>
        <w:spacing w:line="240" w:lineRule="auto"/>
        <w:jc w:val="both"/>
        <w:textAlignment w:val="auto"/>
        <w:rPr>
          <w:rFonts w:ascii="URWBookmanL-Ligh" w:eastAsia="Calibri" w:hAnsi="URWBookmanL-Ligh" w:cs="URWBookmanL-Ligh"/>
          <w:b w:val="0"/>
          <w:color w:val="000000"/>
          <w:sz w:val="22"/>
          <w:szCs w:val="22"/>
          <w:lang w:val="es-ES_tradnl" w:eastAsia="es-ES"/>
        </w:rPr>
      </w:pP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r w:rsidRPr="00AE583C">
        <w:rPr>
          <w:rFonts w:ascii="Bookman Old Style" w:eastAsia="Batang" w:hAnsi="Bookman Old Style" w:cs="URWBookmanL-Ligh"/>
          <w:b w:val="0"/>
          <w:color w:val="000000"/>
          <w:szCs w:val="24"/>
          <w:lang w:val="es-ES_tradnl" w:eastAsia="es-ES"/>
        </w:rPr>
        <w:t>CLIENTE (Razón Social de la empresa donde se vendió la mercadería)</w:t>
      </w: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r w:rsidRPr="00AE583C">
        <w:rPr>
          <w:rFonts w:ascii="Bookman Old Style" w:eastAsia="Batang" w:hAnsi="Bookman Old Style" w:cs="URWBookmanL-Ligh"/>
          <w:b w:val="0"/>
          <w:color w:val="000000"/>
          <w:szCs w:val="24"/>
          <w:lang w:val="es-ES_tradnl" w:eastAsia="es-ES"/>
        </w:rPr>
        <w:t>______________________________________________________________________</w:t>
      </w: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r w:rsidRPr="00AE583C">
        <w:rPr>
          <w:rFonts w:ascii="Bookman Old Style" w:eastAsia="Batang" w:hAnsi="Bookman Old Style" w:cs="URWBookmanL-Ligh"/>
          <w:b w:val="0"/>
          <w:color w:val="000000"/>
          <w:szCs w:val="24"/>
          <w:lang w:val="es-ES_tradnl" w:eastAsia="es-ES"/>
        </w:rPr>
        <w:t>ADJUDICATARIO (</w:t>
      </w:r>
      <w:r w:rsidRPr="00AE583C">
        <w:rPr>
          <w:rFonts w:ascii="Bookman Old Style" w:eastAsia="Batang" w:hAnsi="Bookman Old Style" w:cs="URWBookmanL-Ligh"/>
          <w:b w:val="0"/>
          <w:color w:val="000000"/>
          <w:lang w:val="es-ES_tradnl" w:eastAsia="es-ES"/>
        </w:rPr>
        <w:t>Razón Social de la empresa que se presenta al Concurso a Precios</w:t>
      </w:r>
      <w:r w:rsidRPr="00AE583C">
        <w:rPr>
          <w:rFonts w:ascii="Bookman Old Style" w:eastAsia="Batang" w:hAnsi="Bookman Old Style" w:cs="URWBookmanL-Ligh"/>
          <w:b w:val="0"/>
          <w:color w:val="000000"/>
          <w:szCs w:val="24"/>
          <w:lang w:val="es-ES_tradnl" w:eastAsia="es-ES"/>
        </w:rPr>
        <w:t>)</w:t>
      </w: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r w:rsidRPr="00AE583C">
        <w:rPr>
          <w:rFonts w:ascii="Bookman Old Style" w:eastAsia="Batang" w:hAnsi="Bookman Old Style" w:cs="URWBookmanL-Ligh"/>
          <w:b w:val="0"/>
          <w:color w:val="000000"/>
          <w:szCs w:val="24"/>
          <w:lang w:val="es-ES_tradnl" w:eastAsia="es-ES"/>
        </w:rPr>
        <w:t>______________________________________________________________________</w:t>
      </w: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LiberationSerif-Bold"/>
          <w:bCs/>
          <w:color w:val="000000"/>
          <w:szCs w:val="24"/>
          <w:lang w:val="es-ES_tradnl" w:eastAsia="es-ES"/>
        </w:rPr>
      </w:pP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LiberationSerif-Bold"/>
          <w:bCs/>
          <w:color w:val="000000"/>
          <w:szCs w:val="24"/>
          <w:lang w:val="es-ES_tradnl"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1752"/>
        <w:gridCol w:w="4440"/>
      </w:tblGrid>
      <w:tr w:rsidR="00AE583C" w:rsidRPr="00AE583C" w:rsidTr="00A56D18">
        <w:tc>
          <w:tcPr>
            <w:tcW w:w="2410" w:type="dxa"/>
            <w:tcBorders>
              <w:top w:val="single" w:sz="4" w:space="0" w:color="auto"/>
              <w:left w:val="single" w:sz="4" w:space="0" w:color="auto"/>
              <w:bottom w:val="single" w:sz="4" w:space="0" w:color="auto"/>
              <w:right w:val="single" w:sz="4" w:space="0" w:color="auto"/>
            </w:tcBorders>
            <w:hideMark/>
          </w:tcPr>
          <w:p w:rsidR="00AE583C" w:rsidRPr="00AE583C" w:rsidRDefault="00AE583C" w:rsidP="00AE583C">
            <w:pPr>
              <w:autoSpaceDE w:val="0"/>
              <w:autoSpaceDN w:val="0"/>
              <w:adjustRightInd w:val="0"/>
              <w:spacing w:line="240" w:lineRule="auto"/>
              <w:jc w:val="center"/>
              <w:textAlignment w:val="auto"/>
              <w:rPr>
                <w:rFonts w:ascii="Bookman Old Style" w:eastAsia="Batang" w:hAnsi="Bookman Old Style" w:cs="URWBookmanL-Ligh"/>
                <w:b w:val="0"/>
                <w:color w:val="000000"/>
                <w:sz w:val="22"/>
                <w:szCs w:val="22"/>
                <w:lang w:val="es-ES_tradnl" w:eastAsia="en-US"/>
              </w:rPr>
            </w:pPr>
            <w:r w:rsidRPr="00AE583C">
              <w:rPr>
                <w:rFonts w:ascii="Bookman Old Style" w:eastAsia="Batang" w:hAnsi="Bookman Old Style" w:cs="LiberationSerif-Bold"/>
                <w:bCs/>
                <w:color w:val="000000"/>
                <w:lang w:val="es-ES_tradnl" w:eastAsia="es-ES"/>
              </w:rPr>
              <w:t>PROCEDIMIENTO</w:t>
            </w:r>
          </w:p>
        </w:tc>
        <w:tc>
          <w:tcPr>
            <w:tcW w:w="1985" w:type="dxa"/>
            <w:tcBorders>
              <w:top w:val="single" w:sz="4" w:space="0" w:color="auto"/>
              <w:left w:val="single" w:sz="4" w:space="0" w:color="auto"/>
              <w:bottom w:val="single" w:sz="4" w:space="0" w:color="auto"/>
              <w:right w:val="single" w:sz="4" w:space="0" w:color="auto"/>
            </w:tcBorders>
            <w:hideMark/>
          </w:tcPr>
          <w:p w:rsidR="00AE583C" w:rsidRPr="00AE583C" w:rsidRDefault="00AE583C" w:rsidP="00AE583C">
            <w:pPr>
              <w:autoSpaceDE w:val="0"/>
              <w:autoSpaceDN w:val="0"/>
              <w:adjustRightInd w:val="0"/>
              <w:spacing w:line="240" w:lineRule="auto"/>
              <w:jc w:val="center"/>
              <w:textAlignment w:val="auto"/>
              <w:rPr>
                <w:rFonts w:ascii="Bookman Old Style" w:eastAsia="Batang" w:hAnsi="Bookman Old Style" w:cs="LiberationSerif-Bold"/>
                <w:bCs/>
                <w:color w:val="000000"/>
                <w:sz w:val="22"/>
                <w:szCs w:val="22"/>
                <w:lang w:val="es-ES_tradnl" w:eastAsia="en-US"/>
              </w:rPr>
            </w:pPr>
            <w:r w:rsidRPr="00AE583C">
              <w:rPr>
                <w:rFonts w:ascii="Bookman Old Style" w:eastAsia="Batang" w:hAnsi="Bookman Old Style" w:cs="LiberationSerif-Bold"/>
                <w:bCs/>
                <w:color w:val="000000"/>
                <w:lang w:val="es-ES_tradnl" w:eastAsia="es-ES"/>
              </w:rPr>
              <w:t>FECHA</w:t>
            </w:r>
          </w:p>
        </w:tc>
        <w:tc>
          <w:tcPr>
            <w:tcW w:w="5459" w:type="dxa"/>
            <w:tcBorders>
              <w:top w:val="single" w:sz="4" w:space="0" w:color="auto"/>
              <w:left w:val="single" w:sz="4" w:space="0" w:color="auto"/>
              <w:bottom w:val="single" w:sz="4" w:space="0" w:color="auto"/>
              <w:right w:val="single" w:sz="4" w:space="0" w:color="auto"/>
            </w:tcBorders>
            <w:hideMark/>
          </w:tcPr>
          <w:p w:rsidR="00AE583C" w:rsidRPr="00AE583C" w:rsidRDefault="00AE583C" w:rsidP="007C6770">
            <w:pPr>
              <w:autoSpaceDE w:val="0"/>
              <w:autoSpaceDN w:val="0"/>
              <w:adjustRightInd w:val="0"/>
              <w:spacing w:line="240" w:lineRule="auto"/>
              <w:jc w:val="center"/>
              <w:textAlignment w:val="auto"/>
              <w:rPr>
                <w:rFonts w:ascii="Bookman Old Style" w:eastAsia="Batang" w:hAnsi="Bookman Old Style" w:cs="URWBookmanL-Ligh"/>
                <w:b w:val="0"/>
                <w:color w:val="000000"/>
                <w:sz w:val="22"/>
                <w:szCs w:val="22"/>
                <w:lang w:val="es-ES_tradnl" w:eastAsia="en-US"/>
              </w:rPr>
            </w:pPr>
            <w:r w:rsidRPr="00AE583C">
              <w:rPr>
                <w:rFonts w:ascii="Bookman Old Style" w:eastAsia="Batang" w:hAnsi="Bookman Old Style" w:cs="LiberationSerif-Bold"/>
                <w:bCs/>
                <w:color w:val="000000"/>
                <w:lang w:val="es-ES_tradnl" w:eastAsia="es-ES"/>
              </w:rPr>
              <w:t xml:space="preserve">DETALLE DEL </w:t>
            </w:r>
            <w:r w:rsidR="007C6770">
              <w:rPr>
                <w:rFonts w:ascii="Bookman Old Style" w:eastAsia="Batang" w:hAnsi="Bookman Old Style" w:cs="LiberationSerif-Bold"/>
                <w:bCs/>
                <w:color w:val="000000"/>
                <w:lang w:val="es-ES_tradnl" w:eastAsia="es-ES"/>
              </w:rPr>
              <w:t>SERVICIO</w:t>
            </w:r>
            <w:r w:rsidRPr="00AE583C">
              <w:rPr>
                <w:rFonts w:ascii="Bookman Old Style" w:eastAsia="Batang" w:hAnsi="Bookman Old Style" w:cs="LiberationSerif-Bold"/>
                <w:bCs/>
                <w:color w:val="000000"/>
                <w:lang w:val="es-ES_tradnl" w:eastAsia="es-ES"/>
              </w:rPr>
              <w:t xml:space="preserve"> BRINDADO</w:t>
            </w:r>
          </w:p>
        </w:tc>
      </w:tr>
      <w:tr w:rsidR="00AE583C" w:rsidRPr="00AE583C" w:rsidTr="00A56D18">
        <w:tc>
          <w:tcPr>
            <w:tcW w:w="2410"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5459"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r>
      <w:tr w:rsidR="00AE583C" w:rsidRPr="00AE583C" w:rsidTr="00A56D18">
        <w:tc>
          <w:tcPr>
            <w:tcW w:w="2410"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5459"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r>
      <w:tr w:rsidR="00AE583C" w:rsidRPr="00AE583C" w:rsidTr="00A56D18">
        <w:tc>
          <w:tcPr>
            <w:tcW w:w="2410"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5459"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r>
      <w:tr w:rsidR="00AE583C" w:rsidRPr="00AE583C" w:rsidTr="00A56D18">
        <w:tc>
          <w:tcPr>
            <w:tcW w:w="2410"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5459"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r>
      <w:tr w:rsidR="00AE583C" w:rsidRPr="00AE583C" w:rsidTr="00A56D18">
        <w:tc>
          <w:tcPr>
            <w:tcW w:w="2410"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1985"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c>
          <w:tcPr>
            <w:tcW w:w="5459" w:type="dxa"/>
            <w:tcBorders>
              <w:top w:val="single" w:sz="4" w:space="0" w:color="auto"/>
              <w:left w:val="single" w:sz="4" w:space="0" w:color="auto"/>
              <w:bottom w:val="single" w:sz="4" w:space="0" w:color="auto"/>
              <w:right w:val="single" w:sz="4" w:space="0" w:color="auto"/>
            </w:tcBorders>
          </w:tcPr>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tc>
      </w:tr>
    </w:tbl>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n-US"/>
        </w:rPr>
      </w:pP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r w:rsidRPr="00AE583C">
        <w:rPr>
          <w:rFonts w:ascii="Bookman Old Style" w:eastAsia="Batang" w:hAnsi="Bookman Old Style" w:cs="URWBookmanL-Ligh"/>
          <w:b w:val="0"/>
          <w:color w:val="000000"/>
          <w:szCs w:val="24"/>
          <w:lang w:val="es-ES_tradnl" w:eastAsia="es-ES"/>
        </w:rPr>
        <w:t>*De ser completado por clientes estatales, deberá indicarse el procedimiento (Compra Directa, Compra Directa por Excepción, Licitación Abreviada, Licitación Pública) y año del mismo.</w:t>
      </w: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r w:rsidRPr="00AE583C">
        <w:rPr>
          <w:rFonts w:ascii="Bookman Old Style" w:eastAsia="Batang" w:hAnsi="Bookman Old Style" w:cs="URWBookmanL-Ligh"/>
          <w:b w:val="0"/>
          <w:color w:val="000000"/>
          <w:szCs w:val="24"/>
          <w:lang w:val="es-ES_tradnl" w:eastAsia="es-ES"/>
        </w:rPr>
        <w:t>TELÉFONO DE CONTACTO:</w:t>
      </w: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r w:rsidRPr="00AE583C">
        <w:rPr>
          <w:rFonts w:ascii="Bookman Old Style" w:eastAsia="Batang" w:hAnsi="Bookman Old Style" w:cs="URWBookmanL-Ligh"/>
          <w:b w:val="0"/>
          <w:color w:val="000000"/>
          <w:szCs w:val="24"/>
          <w:lang w:val="es-ES_tradnl" w:eastAsia="es-ES"/>
        </w:rPr>
        <w:t>EMAIL:</w:t>
      </w:r>
    </w:p>
    <w:p w:rsidR="00AE583C" w:rsidRPr="00AE583C" w:rsidRDefault="00AE583C" w:rsidP="00AE583C">
      <w:pPr>
        <w:autoSpaceDE w:val="0"/>
        <w:autoSpaceDN w:val="0"/>
        <w:adjustRightInd w:val="0"/>
        <w:spacing w:line="240" w:lineRule="auto"/>
        <w:jc w:val="both"/>
        <w:textAlignment w:val="auto"/>
        <w:rPr>
          <w:rFonts w:ascii="Bookman Old Style" w:eastAsia="Batang" w:hAnsi="Bookman Old Style" w:cs="URWBookmanL-Ligh"/>
          <w:b w:val="0"/>
          <w:color w:val="000000"/>
          <w:szCs w:val="24"/>
          <w:lang w:val="es-ES_tradnl" w:eastAsia="es-ES"/>
        </w:rPr>
      </w:pPr>
      <w:r w:rsidRPr="00AE583C">
        <w:rPr>
          <w:rFonts w:ascii="Bookman Old Style" w:eastAsia="Batang" w:hAnsi="Bookman Old Style" w:cs="URWBookmanL-Ligh"/>
          <w:b w:val="0"/>
          <w:color w:val="000000"/>
          <w:szCs w:val="24"/>
          <w:lang w:val="es-ES_tradnl" w:eastAsia="es-ES"/>
        </w:rPr>
        <w:t>FIRMA:</w:t>
      </w:r>
    </w:p>
    <w:p w:rsidR="00AE583C" w:rsidRPr="00AE583C" w:rsidRDefault="00AE583C" w:rsidP="00AE583C">
      <w:pPr>
        <w:spacing w:line="240" w:lineRule="auto"/>
        <w:jc w:val="both"/>
        <w:textAlignment w:val="auto"/>
        <w:rPr>
          <w:rFonts w:ascii="Bookman Old Style" w:eastAsia="Batang" w:hAnsi="Bookman Old Style"/>
          <w:b w:val="0"/>
          <w:szCs w:val="24"/>
          <w:lang w:val="es-ES_tradnl" w:eastAsia="es-ES"/>
        </w:rPr>
      </w:pPr>
      <w:r w:rsidRPr="00AE583C">
        <w:rPr>
          <w:rFonts w:ascii="Bookman Old Style" w:eastAsia="Batang" w:hAnsi="Bookman Old Style" w:cs="URWBookmanL-Ligh"/>
          <w:b w:val="0"/>
          <w:color w:val="000000"/>
          <w:szCs w:val="24"/>
          <w:lang w:val="es-ES_tradnl" w:eastAsia="es-ES"/>
        </w:rPr>
        <w:t>ACLARACIÓN DE FIRMA O SELLO</w:t>
      </w: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Default="007956F2" w:rsidP="00796B5E">
      <w:pPr>
        <w:spacing w:after="200" w:line="276" w:lineRule="auto"/>
        <w:textAlignment w:val="auto"/>
        <w:rPr>
          <w:rFonts w:ascii="URWBookmanL-DemiBold" w:hAnsi="URWBookmanL-DemiBold" w:cs="URWBookmanL-DemiBold"/>
          <w:bCs/>
          <w:color w:val="818181"/>
          <w:sz w:val="26"/>
          <w:szCs w:val="26"/>
          <w:lang w:val="es-ES" w:eastAsia="en-US"/>
        </w:rPr>
      </w:pPr>
    </w:p>
    <w:p w:rsidR="007956F2" w:rsidRPr="007956F2" w:rsidRDefault="007956F2" w:rsidP="007956F2">
      <w:pPr>
        <w:autoSpaceDE w:val="0"/>
        <w:autoSpaceDN w:val="0"/>
        <w:adjustRightInd w:val="0"/>
        <w:jc w:val="both"/>
        <w:textAlignment w:val="auto"/>
        <w:rPr>
          <w:rFonts w:ascii="Arial-BoldMT" w:hAnsi="Arial-BoldMT" w:cs="Arial-BoldMT"/>
          <w:bCs/>
          <w:color w:val="000000"/>
          <w:sz w:val="26"/>
          <w:szCs w:val="26"/>
          <w:lang w:val="es-ES" w:eastAsia="es-ES"/>
        </w:rPr>
      </w:pPr>
      <w:r w:rsidRPr="007956F2">
        <w:rPr>
          <w:rFonts w:ascii="Tahoma" w:hAnsi="Tahoma" w:cs="Tahoma"/>
          <w:bCs/>
          <w:color w:val="000000"/>
          <w:sz w:val="26"/>
          <w:szCs w:val="26"/>
          <w:u w:val="single"/>
          <w:lang w:val="es-ES" w:eastAsia="es-ES"/>
        </w:rPr>
        <w:lastRenderedPageBreak/>
        <w:t>ANEXO IV</w:t>
      </w:r>
      <w:r w:rsidRPr="007956F2">
        <w:rPr>
          <w:rFonts w:ascii="Arial-BoldMT" w:hAnsi="Arial-BoldMT" w:cs="Arial-BoldMT"/>
          <w:bCs/>
          <w:color w:val="000000"/>
          <w:sz w:val="26"/>
          <w:szCs w:val="26"/>
          <w:lang w:val="es-ES" w:eastAsia="es-ES"/>
        </w:rPr>
        <w:t xml:space="preserve"> – Modelo de Declaración para materiales y mano de obra que califican como nacionales para MIPYMES.</w:t>
      </w:r>
    </w:p>
    <w:p w:rsidR="007956F2" w:rsidRPr="007956F2" w:rsidRDefault="007956F2" w:rsidP="007956F2">
      <w:pPr>
        <w:autoSpaceDE w:val="0"/>
        <w:autoSpaceDN w:val="0"/>
        <w:adjustRightInd w:val="0"/>
        <w:jc w:val="both"/>
        <w:textAlignment w:val="auto"/>
        <w:rPr>
          <w:rFonts w:ascii="Arial-BoldMT" w:hAnsi="Arial-BoldMT" w:cs="Arial-BoldMT"/>
          <w:bCs/>
          <w:color w:val="000000"/>
          <w:szCs w:val="24"/>
          <w:lang w:val="es-ES" w:eastAsia="es-ES"/>
        </w:rPr>
      </w:pPr>
    </w:p>
    <w:p w:rsidR="007956F2" w:rsidRPr="007956F2" w:rsidRDefault="007956F2" w:rsidP="007956F2">
      <w:pPr>
        <w:jc w:val="both"/>
        <w:textAlignment w:val="auto"/>
        <w:rPr>
          <w:b w:val="0"/>
          <w:szCs w:val="24"/>
          <w:lang w:val="es-ES_tradnl" w:eastAsia="es-ES"/>
        </w:rPr>
      </w:pPr>
      <w:r w:rsidRPr="007956F2">
        <w:rPr>
          <w:b w:val="0"/>
          <w:szCs w:val="24"/>
          <w:lang w:val="es-ES_tradnl" w:eastAsia="es-ES"/>
        </w:rPr>
        <w:t>El que suscribe (</w:t>
      </w:r>
      <w:r w:rsidRPr="007956F2">
        <w:rPr>
          <w:b w:val="0"/>
          <w:szCs w:val="24"/>
          <w:u w:val="single"/>
          <w:lang w:val="es-ES_tradnl" w:eastAsia="es-ES"/>
        </w:rPr>
        <w:t>NOMBRE DE QUIEN FIRME Y TENGA PODERES SUFICIENTES PARA REPRESENTAR A LA EMPRESA OFERENTE</w:t>
      </w:r>
      <w:r w:rsidRPr="007956F2">
        <w:rPr>
          <w:b w:val="0"/>
          <w:szCs w:val="24"/>
          <w:lang w:val="es-ES_tradnl" w:eastAsia="es-ES"/>
        </w:rPr>
        <w:t>) en representación de (</w:t>
      </w:r>
      <w:r w:rsidRPr="007956F2">
        <w:rPr>
          <w:b w:val="0"/>
          <w:szCs w:val="24"/>
          <w:u w:val="single"/>
          <w:lang w:val="es-ES_tradnl" w:eastAsia="es-ES"/>
        </w:rPr>
        <w:t>NOMBRE DE LA EMPRESA OFERENTE</w:t>
      </w:r>
      <w:r w:rsidRPr="007956F2">
        <w:rPr>
          <w:b w:val="0"/>
          <w:szCs w:val="24"/>
          <w:lang w:val="es-ES_tradnl" w:eastAsia="es-ES"/>
        </w:rPr>
        <w:t>) declara que en los productos a adquirir el XX% del total del monto ofertado corresponde a bienes que califican como nacionales y el XX% del total del monto ofertado corresponde a mano de obra nacional de acuerdo a la normativa vigente y adjunta certificado correspondiente expedido por DINAPYME.</w:t>
      </w:r>
    </w:p>
    <w:p w:rsidR="007956F2" w:rsidRPr="007956F2" w:rsidRDefault="007956F2" w:rsidP="007956F2">
      <w:pPr>
        <w:jc w:val="both"/>
        <w:textAlignment w:val="auto"/>
        <w:rPr>
          <w:b w:val="0"/>
          <w:szCs w:val="24"/>
          <w:lang w:val="es-ES_tradnl" w:eastAsia="es-ES"/>
        </w:rPr>
      </w:pPr>
      <w:r w:rsidRPr="007956F2">
        <w:rPr>
          <w:b w:val="0"/>
          <w:szCs w:val="24"/>
          <w:lang w:val="es-ES_tradnl" w:eastAsia="es-ES"/>
        </w:rPr>
        <w:t>Por lo tanto, solicita la aplicación del beneficio que consagra el art. 59 del TOCAF.</w:t>
      </w:r>
    </w:p>
    <w:p w:rsidR="007956F2" w:rsidRPr="007956F2" w:rsidRDefault="007956F2" w:rsidP="007956F2">
      <w:pPr>
        <w:jc w:val="both"/>
        <w:textAlignment w:val="auto"/>
        <w:rPr>
          <w:b w:val="0"/>
          <w:szCs w:val="24"/>
          <w:lang w:val="es-ES_tradnl" w:eastAsia="es-ES"/>
        </w:rPr>
      </w:pPr>
    </w:p>
    <w:p w:rsidR="007956F2" w:rsidRPr="007956F2" w:rsidRDefault="007956F2" w:rsidP="007956F2">
      <w:pPr>
        <w:spacing w:line="240" w:lineRule="auto"/>
        <w:jc w:val="both"/>
        <w:textAlignment w:val="auto"/>
        <w:rPr>
          <w:b w:val="0"/>
          <w:szCs w:val="24"/>
          <w:lang w:val="es-ES_tradnl" w:eastAsia="es-ES"/>
        </w:rPr>
      </w:pPr>
    </w:p>
    <w:p w:rsidR="007956F2" w:rsidRDefault="007956F2" w:rsidP="007956F2">
      <w:pPr>
        <w:spacing w:line="240" w:lineRule="auto"/>
        <w:jc w:val="both"/>
        <w:textAlignment w:val="auto"/>
        <w:rPr>
          <w:b w:val="0"/>
          <w:szCs w:val="24"/>
          <w:lang w:val="es-ES_tradnl" w:eastAsia="es-ES"/>
        </w:rPr>
      </w:pPr>
    </w:p>
    <w:p w:rsidR="007D6A4D" w:rsidRPr="007956F2" w:rsidRDefault="007D6A4D" w:rsidP="007956F2">
      <w:pPr>
        <w:spacing w:line="240" w:lineRule="auto"/>
        <w:jc w:val="both"/>
        <w:textAlignment w:val="auto"/>
        <w:rPr>
          <w:b w:val="0"/>
          <w:szCs w:val="24"/>
          <w:lang w:val="es-ES_tradnl" w:eastAsia="es-ES"/>
        </w:rPr>
      </w:pPr>
    </w:p>
    <w:p w:rsidR="007956F2" w:rsidRPr="007956F2" w:rsidRDefault="007956F2" w:rsidP="007956F2">
      <w:pPr>
        <w:spacing w:line="240" w:lineRule="auto"/>
        <w:ind w:left="1416" w:firstLine="708"/>
        <w:jc w:val="both"/>
        <w:textAlignment w:val="auto"/>
        <w:rPr>
          <w:b w:val="0"/>
          <w:szCs w:val="24"/>
          <w:lang w:val="es-ES_tradnl" w:eastAsia="es-ES"/>
        </w:rPr>
      </w:pPr>
      <w:r w:rsidRPr="007956F2">
        <w:rPr>
          <w:b w:val="0"/>
          <w:szCs w:val="24"/>
          <w:lang w:val="es-ES_tradnl" w:eastAsia="es-ES"/>
        </w:rPr>
        <w:t>_______________________________</w:t>
      </w:r>
    </w:p>
    <w:p w:rsidR="007956F2" w:rsidRDefault="007956F2" w:rsidP="007956F2">
      <w:pPr>
        <w:autoSpaceDE w:val="0"/>
        <w:autoSpaceDN w:val="0"/>
        <w:adjustRightInd w:val="0"/>
        <w:jc w:val="both"/>
        <w:textAlignment w:val="auto"/>
        <w:rPr>
          <w:b w:val="0"/>
          <w:szCs w:val="24"/>
          <w:lang w:val="es-ES_tradnl" w:eastAsia="es-ES"/>
        </w:rPr>
      </w:pPr>
      <w:r w:rsidRPr="007956F2">
        <w:rPr>
          <w:b w:val="0"/>
          <w:szCs w:val="24"/>
          <w:lang w:val="es-ES_tradnl" w:eastAsia="es-ES"/>
        </w:rPr>
        <w:t>Firma autorizada</w:t>
      </w: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p w:rsidR="001E7046" w:rsidRDefault="001E7046" w:rsidP="007956F2">
      <w:pPr>
        <w:autoSpaceDE w:val="0"/>
        <w:autoSpaceDN w:val="0"/>
        <w:adjustRightInd w:val="0"/>
        <w:jc w:val="both"/>
        <w:textAlignment w:val="auto"/>
        <w:rPr>
          <w:b w:val="0"/>
          <w:szCs w:val="24"/>
          <w:lang w:val="es-ES_tradnl" w:eastAsia="es-ES"/>
        </w:rPr>
      </w:pPr>
    </w:p>
    <w:sectPr w:rsidR="001E7046" w:rsidSect="00833892">
      <w:footerReference w:type="defaul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4D" w:rsidRDefault="007D6A4D" w:rsidP="00063E2C">
      <w:r>
        <w:separator/>
      </w:r>
    </w:p>
  </w:endnote>
  <w:endnote w:type="continuationSeparator" w:id="0">
    <w:p w:rsidR="007D6A4D" w:rsidRDefault="007D6A4D" w:rsidP="0006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Mono">
    <w:panose1 w:val="020B0609030804020204"/>
    <w:charset w:val="00"/>
    <w:family w:val="modern"/>
    <w:pitch w:val="fixed"/>
    <w:sig w:usb0="E60026FF" w:usb1="D000F1FB" w:usb2="00000028" w:usb3="00000000" w:csb0="000001DF" w:csb1="00000000"/>
  </w:font>
  <w:font w:name="OpenSymbol">
    <w:panose1 w:val="05010000000000000000"/>
    <w:charset w:val="00"/>
    <w:family w:val="auto"/>
    <w:pitch w:val="variable"/>
    <w:sig w:usb0="800000AF" w:usb1="1001ECEA" w:usb2="00000000" w:usb3="00000000" w:csb0="00000001" w:csb1="00000000"/>
  </w:font>
  <w:font w:name="Lohit Hindi">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auto"/>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AbyssinicaSIL">
    <w:panose1 w:val="00000000000000000000"/>
    <w:charset w:val="00"/>
    <w:family w:val="auto"/>
    <w:notTrueType/>
    <w:pitch w:val="default"/>
    <w:sig w:usb0="00000003" w:usb1="00000000" w:usb2="00000000" w:usb3="00000000" w:csb0="00000001" w:csb1="00000000"/>
  </w:font>
  <w:font w:name="URWBookmanL-DemiBold">
    <w:panose1 w:val="00000000000000000000"/>
    <w:charset w:val="00"/>
    <w:family w:val="auto"/>
    <w:notTrueType/>
    <w:pitch w:val="default"/>
    <w:sig w:usb0="00000003" w:usb1="00000000" w:usb2="00000000" w:usb3="00000000" w:csb0="00000001" w:csb1="00000000"/>
  </w:font>
  <w:font w:name="URWBookmanL-Lig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iberationSerif-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501175"/>
      <w:docPartObj>
        <w:docPartGallery w:val="Page Numbers (Bottom of Page)"/>
        <w:docPartUnique/>
      </w:docPartObj>
    </w:sdtPr>
    <w:sdtEndPr/>
    <w:sdtContent>
      <w:p w:rsidR="007D6A4D" w:rsidRDefault="007D6A4D">
        <w:pPr>
          <w:pStyle w:val="Piedepgina"/>
          <w:jc w:val="right"/>
        </w:pPr>
        <w:r>
          <w:fldChar w:fldCharType="begin"/>
        </w:r>
        <w:r>
          <w:instrText>PAGE   \* MERGEFORMAT</w:instrText>
        </w:r>
        <w:r>
          <w:fldChar w:fldCharType="separate"/>
        </w:r>
        <w:r w:rsidR="00067004" w:rsidRPr="00067004">
          <w:rPr>
            <w:noProof/>
            <w:lang w:val="es-ES"/>
          </w:rPr>
          <w:t>54</w:t>
        </w:r>
        <w:r>
          <w:fldChar w:fldCharType="end"/>
        </w:r>
      </w:p>
    </w:sdtContent>
  </w:sdt>
  <w:p w:rsidR="007D6A4D" w:rsidRDefault="007D6A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4D" w:rsidRDefault="007D6A4D" w:rsidP="00063E2C">
      <w:r>
        <w:separator/>
      </w:r>
    </w:p>
  </w:footnote>
  <w:footnote w:type="continuationSeparator" w:id="0">
    <w:p w:rsidR="007D6A4D" w:rsidRDefault="007D6A4D" w:rsidP="00063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8C9"/>
      </v:shape>
    </w:pict>
  </w:numPicBullet>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
    <w:nsid w:val="00000005"/>
    <w:multiLevelType w:val="singleLevel"/>
    <w:tmpl w:val="0C0A0001"/>
    <w:lvl w:ilvl="0">
      <w:start w:val="1"/>
      <w:numFmt w:val="bullet"/>
      <w:lvlText w:val=""/>
      <w:lvlJc w:val="left"/>
      <w:pPr>
        <w:ind w:left="1077" w:hanging="360"/>
      </w:pPr>
      <w:rPr>
        <w:rFonts w:ascii="Symbol" w:hAnsi="Symbol" w:hint="default"/>
        <w:b/>
        <w:sz w:val="24"/>
        <w:szCs w:val="24"/>
      </w:rPr>
    </w:lvl>
  </w:abstractNum>
  <w:abstractNum w:abstractNumId="2">
    <w:nsid w:val="00000008"/>
    <w:multiLevelType w:val="singleLevel"/>
    <w:tmpl w:val="00000008"/>
    <w:name w:val="WW8Num8"/>
    <w:lvl w:ilvl="0">
      <w:start w:val="1"/>
      <w:numFmt w:val="bullet"/>
      <w:lvlText w:val=""/>
      <w:lvlJc w:val="left"/>
      <w:pPr>
        <w:tabs>
          <w:tab w:val="num" w:pos="0"/>
        </w:tabs>
        <w:ind w:left="0" w:firstLine="0"/>
      </w:pPr>
      <w:rPr>
        <w:rFonts w:ascii="Liberation Serif" w:hAnsi="Liberation Serif" w:cs="Liberation Serif"/>
      </w:rPr>
    </w:lvl>
  </w:abstractNum>
  <w:abstractNum w:abstractNumId="3">
    <w:nsid w:val="00000009"/>
    <w:multiLevelType w:val="singleLevel"/>
    <w:tmpl w:val="00000009"/>
    <w:name w:val="WW8Num9"/>
    <w:lvl w:ilvl="0">
      <w:start w:val="1"/>
      <w:numFmt w:val="bullet"/>
      <w:lvlText w:val=""/>
      <w:lvlJc w:val="left"/>
      <w:pPr>
        <w:tabs>
          <w:tab w:val="num" w:pos="0"/>
        </w:tabs>
        <w:ind w:left="0" w:firstLine="0"/>
      </w:pPr>
      <w:rPr>
        <w:rFonts w:ascii="Liberation Serif" w:hAnsi="Liberation Serif" w:cs="Liberation Serif"/>
      </w:rPr>
    </w:lvl>
  </w:abstractNum>
  <w:abstractNum w:abstractNumId="4">
    <w:nsid w:val="0000000A"/>
    <w:multiLevelType w:val="multilevel"/>
    <w:tmpl w:val="0000000A"/>
    <w:name w:val="WW8Num10"/>
    <w:lvl w:ilvl="0">
      <w:start w:val="1"/>
      <w:numFmt w:val="bullet"/>
      <w:lvlText w:val=""/>
      <w:lvlJc w:val="left"/>
      <w:pPr>
        <w:tabs>
          <w:tab w:val="num" w:pos="0"/>
        </w:tabs>
        <w:ind w:left="0" w:firstLine="0"/>
      </w:pPr>
      <w:rPr>
        <w:rFonts w:ascii="Liberation Serif" w:hAnsi="Liberation Serif" w:cs="Arial"/>
        <w:sz w:val="16"/>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5">
    <w:nsid w:val="0000002B"/>
    <w:multiLevelType w:val="singleLevel"/>
    <w:tmpl w:val="0000002B"/>
    <w:name w:val="WW8Num43"/>
    <w:lvl w:ilvl="0">
      <w:start w:val="1"/>
      <w:numFmt w:val="bullet"/>
      <w:lvlText w:val="•"/>
      <w:lvlJc w:val="left"/>
      <w:pPr>
        <w:tabs>
          <w:tab w:val="num" w:pos="0"/>
        </w:tabs>
        <w:ind w:left="0" w:firstLine="0"/>
      </w:pPr>
      <w:rPr>
        <w:rFonts w:ascii="Liberation Serif" w:hAnsi="Liberation Serif" w:cs="Arial"/>
        <w:color w:val="0000FF"/>
      </w:rPr>
    </w:lvl>
  </w:abstractNum>
  <w:abstractNum w:abstractNumId="6">
    <w:nsid w:val="091D52F8"/>
    <w:multiLevelType w:val="hybridMultilevel"/>
    <w:tmpl w:val="7212B22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nsid w:val="0D9954C0"/>
    <w:multiLevelType w:val="multilevel"/>
    <w:tmpl w:val="8F94CE9E"/>
    <w:lvl w:ilvl="0">
      <w:start w:val="1"/>
      <w:numFmt w:val="lowerLetter"/>
      <w:lvlText w:val="%1)"/>
      <w:lvlJc w:val="left"/>
      <w:pPr>
        <w:ind w:left="720" w:hanging="360"/>
      </w:pPr>
      <w:rPr>
        <w:rFonts w:ascii="Arial" w:hAnsi="Arial" w:cs="Aria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4F1186B"/>
    <w:multiLevelType w:val="hybridMultilevel"/>
    <w:tmpl w:val="60B2226C"/>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16B668A9"/>
    <w:multiLevelType w:val="hybridMultilevel"/>
    <w:tmpl w:val="48E27FF6"/>
    <w:lvl w:ilvl="0" w:tplc="9A0E9034">
      <w:numFmt w:val="bullet"/>
      <w:lvlText w:val=""/>
      <w:lvlJc w:val="left"/>
      <w:pPr>
        <w:ind w:left="1454" w:hanging="360"/>
      </w:pPr>
      <w:rPr>
        <w:rFonts w:ascii="Symbol" w:eastAsia="Times New Roman" w:hAnsi="Symbol" w:cs="Arial" w:hint="default"/>
        <w:color w:val="auto"/>
        <w:u w:val="single"/>
      </w:rPr>
    </w:lvl>
    <w:lvl w:ilvl="1" w:tplc="380A0003" w:tentative="1">
      <w:start w:val="1"/>
      <w:numFmt w:val="bullet"/>
      <w:lvlText w:val="o"/>
      <w:lvlJc w:val="left"/>
      <w:pPr>
        <w:ind w:left="2174" w:hanging="360"/>
      </w:pPr>
      <w:rPr>
        <w:rFonts w:ascii="Courier New" w:hAnsi="Courier New" w:cs="Courier New" w:hint="default"/>
      </w:rPr>
    </w:lvl>
    <w:lvl w:ilvl="2" w:tplc="380A0005" w:tentative="1">
      <w:start w:val="1"/>
      <w:numFmt w:val="bullet"/>
      <w:lvlText w:val=""/>
      <w:lvlJc w:val="left"/>
      <w:pPr>
        <w:ind w:left="2894" w:hanging="360"/>
      </w:pPr>
      <w:rPr>
        <w:rFonts w:ascii="Wingdings" w:hAnsi="Wingdings" w:hint="default"/>
      </w:rPr>
    </w:lvl>
    <w:lvl w:ilvl="3" w:tplc="380A0001" w:tentative="1">
      <w:start w:val="1"/>
      <w:numFmt w:val="bullet"/>
      <w:lvlText w:val=""/>
      <w:lvlJc w:val="left"/>
      <w:pPr>
        <w:ind w:left="3614" w:hanging="360"/>
      </w:pPr>
      <w:rPr>
        <w:rFonts w:ascii="Symbol" w:hAnsi="Symbol" w:hint="default"/>
      </w:rPr>
    </w:lvl>
    <w:lvl w:ilvl="4" w:tplc="380A0003" w:tentative="1">
      <w:start w:val="1"/>
      <w:numFmt w:val="bullet"/>
      <w:lvlText w:val="o"/>
      <w:lvlJc w:val="left"/>
      <w:pPr>
        <w:ind w:left="4334" w:hanging="360"/>
      </w:pPr>
      <w:rPr>
        <w:rFonts w:ascii="Courier New" w:hAnsi="Courier New" w:cs="Courier New" w:hint="default"/>
      </w:rPr>
    </w:lvl>
    <w:lvl w:ilvl="5" w:tplc="380A0005" w:tentative="1">
      <w:start w:val="1"/>
      <w:numFmt w:val="bullet"/>
      <w:lvlText w:val=""/>
      <w:lvlJc w:val="left"/>
      <w:pPr>
        <w:ind w:left="5054" w:hanging="360"/>
      </w:pPr>
      <w:rPr>
        <w:rFonts w:ascii="Wingdings" w:hAnsi="Wingdings" w:hint="default"/>
      </w:rPr>
    </w:lvl>
    <w:lvl w:ilvl="6" w:tplc="380A0001" w:tentative="1">
      <w:start w:val="1"/>
      <w:numFmt w:val="bullet"/>
      <w:lvlText w:val=""/>
      <w:lvlJc w:val="left"/>
      <w:pPr>
        <w:ind w:left="5774" w:hanging="360"/>
      </w:pPr>
      <w:rPr>
        <w:rFonts w:ascii="Symbol" w:hAnsi="Symbol" w:hint="default"/>
      </w:rPr>
    </w:lvl>
    <w:lvl w:ilvl="7" w:tplc="380A0003" w:tentative="1">
      <w:start w:val="1"/>
      <w:numFmt w:val="bullet"/>
      <w:lvlText w:val="o"/>
      <w:lvlJc w:val="left"/>
      <w:pPr>
        <w:ind w:left="6494" w:hanging="360"/>
      </w:pPr>
      <w:rPr>
        <w:rFonts w:ascii="Courier New" w:hAnsi="Courier New" w:cs="Courier New" w:hint="default"/>
      </w:rPr>
    </w:lvl>
    <w:lvl w:ilvl="8" w:tplc="380A0005" w:tentative="1">
      <w:start w:val="1"/>
      <w:numFmt w:val="bullet"/>
      <w:lvlText w:val=""/>
      <w:lvlJc w:val="left"/>
      <w:pPr>
        <w:ind w:left="7214" w:hanging="360"/>
      </w:pPr>
      <w:rPr>
        <w:rFonts w:ascii="Wingdings" w:hAnsi="Wingdings" w:hint="default"/>
      </w:rPr>
    </w:lvl>
  </w:abstractNum>
  <w:abstractNum w:abstractNumId="10">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E52F15"/>
    <w:multiLevelType w:val="multilevel"/>
    <w:tmpl w:val="72EAE85C"/>
    <w:lvl w:ilvl="0">
      <w:start w:val="1"/>
      <w:numFmt w:val="upperLetter"/>
      <w:lvlText w:val="%1)"/>
      <w:lvlJc w:val="left"/>
      <w:pPr>
        <w:ind w:left="720" w:hanging="360"/>
      </w:pPr>
      <w:rPr>
        <w:b/>
        <w:sz w:val="22"/>
        <w:szCs w:val="22"/>
      </w:rPr>
    </w:lvl>
    <w:lvl w:ilvl="1">
      <w:start w:val="1"/>
      <w:numFmt w:val="lowerRoman"/>
      <w:lvlText w:val="%2."/>
      <w:lvlJc w:val="right"/>
      <w:pPr>
        <w:ind w:left="1080" w:hanging="360"/>
      </w:pPr>
      <w:rPr>
        <w:b w:val="0"/>
        <w:sz w:val="22"/>
        <w:szCs w:val="22"/>
      </w:r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2">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1A74617"/>
    <w:multiLevelType w:val="hybridMultilevel"/>
    <w:tmpl w:val="390C093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7A1F96"/>
    <w:multiLevelType w:val="multilevel"/>
    <w:tmpl w:val="0C0A0025"/>
    <w:lvl w:ilvl="0">
      <w:start w:val="1"/>
      <w:numFmt w:val="decimal"/>
      <w:pStyle w:val="Ttulo1"/>
      <w:lvlText w:val="%1"/>
      <w:lvlJc w:val="left"/>
      <w:pPr>
        <w:tabs>
          <w:tab w:val="num" w:pos="432"/>
        </w:tabs>
        <w:ind w:left="432" w:hanging="432"/>
      </w:pPr>
      <w:rPr>
        <w:rFonts w:ascii="Times New Roman" w:hAnsi="Times New Roman" w:cs="Times New Roman"/>
      </w:rPr>
    </w:lvl>
    <w:lvl w:ilvl="1">
      <w:start w:val="1"/>
      <w:numFmt w:val="decimal"/>
      <w:pStyle w:val="Ttulo2"/>
      <w:lvlText w:val="%1.%2"/>
      <w:lvlJc w:val="left"/>
      <w:pPr>
        <w:tabs>
          <w:tab w:val="num" w:pos="576"/>
        </w:tabs>
        <w:ind w:left="576" w:hanging="576"/>
      </w:pPr>
      <w:rPr>
        <w:rFonts w:ascii="Times New Roman" w:hAnsi="Times New Roman" w:cs="Times New Roman"/>
      </w:rPr>
    </w:lvl>
    <w:lvl w:ilvl="2">
      <w:start w:val="1"/>
      <w:numFmt w:val="decimal"/>
      <w:pStyle w:val="Ttulo3"/>
      <w:lvlText w:val="%1.%2.%3"/>
      <w:lvlJc w:val="left"/>
      <w:pPr>
        <w:tabs>
          <w:tab w:val="num" w:pos="720"/>
        </w:tabs>
        <w:ind w:left="720" w:hanging="720"/>
      </w:pPr>
      <w:rPr>
        <w:rFonts w:ascii="Times New Roman" w:hAnsi="Times New Roman" w:cs="Times New Roman"/>
      </w:rPr>
    </w:lvl>
    <w:lvl w:ilvl="3">
      <w:start w:val="1"/>
      <w:numFmt w:val="decimal"/>
      <w:pStyle w:val="Ttulo4"/>
      <w:lvlText w:val="%1.%2.%3.%4"/>
      <w:lvlJc w:val="left"/>
      <w:pPr>
        <w:tabs>
          <w:tab w:val="num" w:pos="864"/>
        </w:tabs>
        <w:ind w:left="864" w:hanging="864"/>
      </w:pPr>
      <w:rPr>
        <w:rFonts w:ascii="Times New Roman" w:hAnsi="Times New Roman" w:cs="Times New Roman"/>
      </w:rPr>
    </w:lvl>
    <w:lvl w:ilvl="4">
      <w:start w:val="1"/>
      <w:numFmt w:val="decimal"/>
      <w:pStyle w:val="Ttulo5"/>
      <w:lvlText w:val="%1.%2.%3.%4.%5"/>
      <w:lvlJc w:val="left"/>
      <w:pPr>
        <w:tabs>
          <w:tab w:val="num" w:pos="1008"/>
        </w:tabs>
        <w:ind w:left="1008" w:hanging="1008"/>
      </w:pPr>
      <w:rPr>
        <w:rFonts w:ascii="Times New Roman" w:hAnsi="Times New Roman" w:cs="Times New Roman"/>
      </w:rPr>
    </w:lvl>
    <w:lvl w:ilvl="5">
      <w:start w:val="1"/>
      <w:numFmt w:val="decimal"/>
      <w:pStyle w:val="Ttulo6"/>
      <w:lvlText w:val="%1.%2.%3.%4.%5.%6"/>
      <w:lvlJc w:val="left"/>
      <w:pPr>
        <w:tabs>
          <w:tab w:val="num" w:pos="1152"/>
        </w:tabs>
        <w:ind w:left="1152" w:hanging="1152"/>
      </w:pPr>
      <w:rPr>
        <w:rFonts w:ascii="Times New Roman" w:hAnsi="Times New Roman" w:cs="Times New Roman"/>
      </w:rPr>
    </w:lvl>
    <w:lvl w:ilvl="6">
      <w:start w:val="1"/>
      <w:numFmt w:val="decimal"/>
      <w:pStyle w:val="Ttulo7"/>
      <w:lvlText w:val="%1.%2.%3.%4.%5.%6.%7"/>
      <w:lvlJc w:val="left"/>
      <w:pPr>
        <w:tabs>
          <w:tab w:val="num" w:pos="1296"/>
        </w:tabs>
        <w:ind w:left="1296" w:hanging="1296"/>
      </w:pPr>
      <w:rPr>
        <w:rFonts w:ascii="Times New Roman" w:hAnsi="Times New Roman" w:cs="Times New Roman"/>
      </w:rPr>
    </w:lvl>
    <w:lvl w:ilvl="7">
      <w:start w:val="1"/>
      <w:numFmt w:val="decimal"/>
      <w:pStyle w:val="Ttulo8"/>
      <w:lvlText w:val="%1.%2.%3.%4.%5.%6.%7.%8"/>
      <w:lvlJc w:val="left"/>
      <w:pPr>
        <w:tabs>
          <w:tab w:val="num" w:pos="1440"/>
        </w:tabs>
        <w:ind w:left="1440" w:hanging="1440"/>
      </w:pPr>
      <w:rPr>
        <w:rFonts w:ascii="Times New Roman" w:hAnsi="Times New Roman" w:cs="Times New Roman"/>
      </w:rPr>
    </w:lvl>
    <w:lvl w:ilvl="8">
      <w:start w:val="1"/>
      <w:numFmt w:val="decimal"/>
      <w:pStyle w:val="Ttulo9"/>
      <w:lvlText w:val="%1.%2.%3.%4.%5.%6.%7.%8.%9"/>
      <w:lvlJc w:val="left"/>
      <w:pPr>
        <w:tabs>
          <w:tab w:val="num" w:pos="1584"/>
        </w:tabs>
        <w:ind w:left="1584" w:hanging="1584"/>
      </w:pPr>
      <w:rPr>
        <w:rFonts w:ascii="Times New Roman" w:hAnsi="Times New Roman" w:cs="Times New Roman"/>
      </w:rPr>
    </w:lvl>
  </w:abstractNum>
  <w:abstractNum w:abstractNumId="15">
    <w:nsid w:val="307D5A2F"/>
    <w:multiLevelType w:val="multilevel"/>
    <w:tmpl w:val="9E36F4E8"/>
    <w:lvl w:ilvl="0">
      <w:start w:val="7"/>
      <w:numFmt w:val="decimal"/>
      <w:lvlText w:val="%1"/>
      <w:lvlJc w:val="left"/>
      <w:pPr>
        <w:ind w:left="525" w:hanging="525"/>
      </w:pPr>
      <w:rPr>
        <w:rFonts w:ascii="Arial" w:eastAsia="Arial" w:hAnsi="Arial" w:hint="default"/>
        <w:b/>
      </w:rPr>
    </w:lvl>
    <w:lvl w:ilvl="1">
      <w:start w:val="2"/>
      <w:numFmt w:val="decimal"/>
      <w:lvlText w:val="%1.%2"/>
      <w:lvlJc w:val="left"/>
      <w:pPr>
        <w:ind w:left="525" w:hanging="525"/>
      </w:pPr>
      <w:rPr>
        <w:rFonts w:ascii="Arial" w:eastAsia="Arial" w:hAnsi="Arial" w:hint="default"/>
        <w:b/>
      </w:rPr>
    </w:lvl>
    <w:lvl w:ilvl="2">
      <w:start w:val="2"/>
      <w:numFmt w:val="decimal"/>
      <w:lvlText w:val="%1.%2.%3"/>
      <w:lvlJc w:val="left"/>
      <w:pPr>
        <w:ind w:left="720" w:hanging="720"/>
      </w:pPr>
      <w:rPr>
        <w:rFonts w:ascii="Arial" w:eastAsia="Arial" w:hAnsi="Arial" w:hint="default"/>
        <w:b/>
      </w:rPr>
    </w:lvl>
    <w:lvl w:ilvl="3">
      <w:start w:val="1"/>
      <w:numFmt w:val="decimal"/>
      <w:lvlText w:val="%1.%2.%3.%4"/>
      <w:lvlJc w:val="left"/>
      <w:pPr>
        <w:ind w:left="720" w:hanging="720"/>
      </w:pPr>
      <w:rPr>
        <w:rFonts w:ascii="Arial" w:eastAsia="Arial" w:hAnsi="Arial" w:hint="default"/>
        <w:b/>
      </w:rPr>
    </w:lvl>
    <w:lvl w:ilvl="4">
      <w:start w:val="1"/>
      <w:numFmt w:val="decimal"/>
      <w:lvlText w:val="%1.%2.%3.%4.%5"/>
      <w:lvlJc w:val="left"/>
      <w:pPr>
        <w:ind w:left="1080" w:hanging="1080"/>
      </w:pPr>
      <w:rPr>
        <w:rFonts w:ascii="Arial" w:eastAsia="Arial" w:hAnsi="Arial" w:hint="default"/>
        <w:b/>
      </w:rPr>
    </w:lvl>
    <w:lvl w:ilvl="5">
      <w:start w:val="1"/>
      <w:numFmt w:val="decimal"/>
      <w:lvlText w:val="%1.%2.%3.%4.%5.%6"/>
      <w:lvlJc w:val="left"/>
      <w:pPr>
        <w:ind w:left="1080" w:hanging="1080"/>
      </w:pPr>
      <w:rPr>
        <w:rFonts w:ascii="Arial" w:eastAsia="Arial" w:hAnsi="Arial" w:hint="default"/>
        <w:b/>
      </w:rPr>
    </w:lvl>
    <w:lvl w:ilvl="6">
      <w:start w:val="1"/>
      <w:numFmt w:val="decimal"/>
      <w:lvlText w:val="%1.%2.%3.%4.%5.%6.%7"/>
      <w:lvlJc w:val="left"/>
      <w:pPr>
        <w:ind w:left="1440" w:hanging="1440"/>
      </w:pPr>
      <w:rPr>
        <w:rFonts w:ascii="Arial" w:eastAsia="Arial" w:hAnsi="Arial" w:hint="default"/>
        <w:b/>
      </w:rPr>
    </w:lvl>
    <w:lvl w:ilvl="7">
      <w:start w:val="1"/>
      <w:numFmt w:val="decimal"/>
      <w:lvlText w:val="%1.%2.%3.%4.%5.%6.%7.%8"/>
      <w:lvlJc w:val="left"/>
      <w:pPr>
        <w:ind w:left="1440" w:hanging="1440"/>
      </w:pPr>
      <w:rPr>
        <w:rFonts w:ascii="Arial" w:eastAsia="Arial" w:hAnsi="Arial" w:hint="default"/>
        <w:b/>
      </w:rPr>
    </w:lvl>
    <w:lvl w:ilvl="8">
      <w:start w:val="1"/>
      <w:numFmt w:val="decimal"/>
      <w:lvlText w:val="%1.%2.%3.%4.%5.%6.%7.%8.%9"/>
      <w:lvlJc w:val="left"/>
      <w:pPr>
        <w:ind w:left="1800" w:hanging="1800"/>
      </w:pPr>
      <w:rPr>
        <w:rFonts w:ascii="Arial" w:eastAsia="Arial" w:hAnsi="Arial" w:hint="default"/>
        <w:b/>
      </w:rPr>
    </w:lvl>
  </w:abstractNum>
  <w:abstractNum w:abstractNumId="16">
    <w:nsid w:val="3270432C"/>
    <w:multiLevelType w:val="multilevel"/>
    <w:tmpl w:val="5FEAFB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17">
    <w:nsid w:val="40BB08E4"/>
    <w:multiLevelType w:val="hybridMultilevel"/>
    <w:tmpl w:val="EC0076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424A596D"/>
    <w:multiLevelType w:val="hybridMultilevel"/>
    <w:tmpl w:val="37CCFB46"/>
    <w:lvl w:ilvl="0" w:tplc="2954E1E2">
      <w:start w:val="1"/>
      <w:numFmt w:val="lowerLetter"/>
      <w:lvlText w:val="%1)"/>
      <w:lvlJc w:val="left"/>
      <w:pPr>
        <w:ind w:left="720" w:hanging="360"/>
      </w:pPr>
      <w:rPr>
        <w:rFonts w:ascii="Arial" w:hAnsi="Arial" w:cs="Courier New"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1C40A1"/>
    <w:multiLevelType w:val="multilevel"/>
    <w:tmpl w:val="1E90D86A"/>
    <w:lvl w:ilvl="0">
      <w:start w:val="1"/>
      <w:numFmt w:val="bullet"/>
      <w:lvlText w:val="o"/>
      <w:lvlJc w:val="left"/>
      <w:pPr>
        <w:tabs>
          <w:tab w:val="num" w:pos="432"/>
        </w:tabs>
        <w:ind w:left="432" w:hanging="432"/>
      </w:pPr>
      <w:rPr>
        <w:rFonts w:ascii="Courier New" w:hAnsi="Courier New" w:cs="Courier New" w:hint="default"/>
      </w:rPr>
    </w:lvl>
    <w:lvl w:ilvl="1">
      <w:start w:val="1"/>
      <w:numFmt w:val="decimal"/>
      <w:lvlText w:val="%1.%2"/>
      <w:lvlJc w:val="left"/>
      <w:pPr>
        <w:tabs>
          <w:tab w:val="num" w:pos="576"/>
        </w:tabs>
        <w:ind w:left="576" w:hanging="576"/>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864"/>
        </w:tabs>
        <w:ind w:left="864" w:hanging="864"/>
      </w:pPr>
      <w:rPr>
        <w:rFonts w:ascii="Times New Roman" w:hAnsi="Times New Roman" w:cs="Times New Roman"/>
      </w:rPr>
    </w:lvl>
    <w:lvl w:ilvl="4">
      <w:start w:val="1"/>
      <w:numFmt w:val="decimal"/>
      <w:lvlText w:val="%1.%2.%3.%4.%5"/>
      <w:lvlJc w:val="left"/>
      <w:pPr>
        <w:tabs>
          <w:tab w:val="num" w:pos="1008"/>
        </w:tabs>
        <w:ind w:left="1008" w:hanging="1008"/>
      </w:pPr>
      <w:rPr>
        <w:rFonts w:ascii="Times New Roman" w:hAnsi="Times New Roman" w:cs="Times New Roman"/>
      </w:rPr>
    </w:lvl>
    <w:lvl w:ilvl="5">
      <w:start w:val="1"/>
      <w:numFmt w:val="decimal"/>
      <w:lvlText w:val="%1.%2.%3.%4.%5.%6"/>
      <w:lvlJc w:val="left"/>
      <w:pPr>
        <w:tabs>
          <w:tab w:val="num" w:pos="1152"/>
        </w:tabs>
        <w:ind w:left="1152" w:hanging="1152"/>
      </w:pPr>
      <w:rPr>
        <w:rFonts w:ascii="Times New Roman" w:hAnsi="Times New Roman" w:cs="Times New Roman"/>
      </w:rPr>
    </w:lvl>
    <w:lvl w:ilvl="6">
      <w:start w:val="1"/>
      <w:numFmt w:val="decimal"/>
      <w:lvlText w:val="%1.%2.%3.%4.%5.%6.%7"/>
      <w:lvlJc w:val="left"/>
      <w:pPr>
        <w:tabs>
          <w:tab w:val="num" w:pos="1296"/>
        </w:tabs>
        <w:ind w:left="1296" w:hanging="1296"/>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584"/>
        </w:tabs>
        <w:ind w:left="1584" w:hanging="1584"/>
      </w:pPr>
      <w:rPr>
        <w:rFonts w:ascii="Times New Roman" w:hAnsi="Times New Roman" w:cs="Times New Roman"/>
      </w:rPr>
    </w:lvl>
  </w:abstractNum>
  <w:abstractNum w:abstractNumId="20">
    <w:nsid w:val="50424177"/>
    <w:multiLevelType w:val="hybridMultilevel"/>
    <w:tmpl w:val="6156BD76"/>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1">
    <w:nsid w:val="55C3653A"/>
    <w:multiLevelType w:val="multilevel"/>
    <w:tmpl w:val="67C8CE2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2">
    <w:nsid w:val="729B6C29"/>
    <w:multiLevelType w:val="multilevel"/>
    <w:tmpl w:val="7AD6E4C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3">
    <w:nsid w:val="7C324B76"/>
    <w:multiLevelType w:val="hybridMultilevel"/>
    <w:tmpl w:val="7E388FAE"/>
    <w:lvl w:ilvl="0" w:tplc="0C0A000B">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1"/>
  </w:num>
  <w:num w:numId="4">
    <w:abstractNumId w:val="16"/>
  </w:num>
  <w:num w:numId="5">
    <w:abstractNumId w:val="21"/>
  </w:num>
  <w:num w:numId="6">
    <w:abstractNumId w:val="7"/>
  </w:num>
  <w:num w:numId="7">
    <w:abstractNumId w:val="9"/>
  </w:num>
  <w:num w:numId="8">
    <w:abstractNumId w:val="20"/>
  </w:num>
  <w:num w:numId="9">
    <w:abstractNumId w:val="5"/>
  </w:num>
  <w:num w:numId="10">
    <w:abstractNumId w:val="2"/>
  </w:num>
  <w:num w:numId="11">
    <w:abstractNumId w:val="4"/>
  </w:num>
  <w:num w:numId="12">
    <w:abstractNumId w:val="23"/>
  </w:num>
  <w:num w:numId="13">
    <w:abstractNumId w:val="13"/>
  </w:num>
  <w:num w:numId="14">
    <w:abstractNumId w:val="6"/>
  </w:num>
  <w:num w:numId="15">
    <w:abstractNumId w:val="19"/>
  </w:num>
  <w:num w:numId="16">
    <w:abstractNumId w:val="17"/>
  </w:num>
  <w:num w:numId="17">
    <w:abstractNumId w:val="8"/>
  </w:num>
  <w:num w:numId="18">
    <w:abstractNumId w:val="15"/>
  </w:num>
  <w:num w:numId="19">
    <w:abstractNumId w:val="12"/>
  </w:num>
  <w:num w:numId="20">
    <w:abstractNumId w:val="24"/>
  </w:num>
  <w:num w:numId="21">
    <w:abstractNumId w:val="0"/>
  </w:num>
  <w:num w:numId="22">
    <w:abstractNumId w:val="1"/>
  </w:num>
  <w:num w:numId="23">
    <w:abstractNumId w:val="1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E5"/>
    <w:rsid w:val="00025841"/>
    <w:rsid w:val="000275CB"/>
    <w:rsid w:val="00063E2C"/>
    <w:rsid w:val="00067004"/>
    <w:rsid w:val="00090F3C"/>
    <w:rsid w:val="000D064D"/>
    <w:rsid w:val="000D3E6E"/>
    <w:rsid w:val="00127832"/>
    <w:rsid w:val="001469CE"/>
    <w:rsid w:val="0016669B"/>
    <w:rsid w:val="0018217A"/>
    <w:rsid w:val="00191124"/>
    <w:rsid w:val="00191A95"/>
    <w:rsid w:val="001D0910"/>
    <w:rsid w:val="001D4AA9"/>
    <w:rsid w:val="001E7046"/>
    <w:rsid w:val="002023C2"/>
    <w:rsid w:val="00214D72"/>
    <w:rsid w:val="0023086B"/>
    <w:rsid w:val="002403AF"/>
    <w:rsid w:val="00251FD8"/>
    <w:rsid w:val="00280ED0"/>
    <w:rsid w:val="002D06DC"/>
    <w:rsid w:val="002F1F89"/>
    <w:rsid w:val="00301E0B"/>
    <w:rsid w:val="003501EA"/>
    <w:rsid w:val="00357CBE"/>
    <w:rsid w:val="0036196E"/>
    <w:rsid w:val="0039235C"/>
    <w:rsid w:val="003A6304"/>
    <w:rsid w:val="003B10DD"/>
    <w:rsid w:val="003E62F7"/>
    <w:rsid w:val="003E78BF"/>
    <w:rsid w:val="00406E6E"/>
    <w:rsid w:val="00411D5C"/>
    <w:rsid w:val="00415D0C"/>
    <w:rsid w:val="00430ADF"/>
    <w:rsid w:val="0044270C"/>
    <w:rsid w:val="00454B42"/>
    <w:rsid w:val="0047060F"/>
    <w:rsid w:val="00471BB5"/>
    <w:rsid w:val="004A6578"/>
    <w:rsid w:val="004D778A"/>
    <w:rsid w:val="004E6644"/>
    <w:rsid w:val="004F53B6"/>
    <w:rsid w:val="0050311C"/>
    <w:rsid w:val="0050724A"/>
    <w:rsid w:val="0051226B"/>
    <w:rsid w:val="00527BA9"/>
    <w:rsid w:val="00531057"/>
    <w:rsid w:val="00562788"/>
    <w:rsid w:val="005730AD"/>
    <w:rsid w:val="005A62A0"/>
    <w:rsid w:val="005B4772"/>
    <w:rsid w:val="005C0147"/>
    <w:rsid w:val="0062468D"/>
    <w:rsid w:val="00626120"/>
    <w:rsid w:val="00642403"/>
    <w:rsid w:val="00667286"/>
    <w:rsid w:val="006860C4"/>
    <w:rsid w:val="006A31E2"/>
    <w:rsid w:val="006D4FBD"/>
    <w:rsid w:val="00700E2C"/>
    <w:rsid w:val="00701F0E"/>
    <w:rsid w:val="0071141D"/>
    <w:rsid w:val="007238A6"/>
    <w:rsid w:val="00731178"/>
    <w:rsid w:val="00733A43"/>
    <w:rsid w:val="00743FB0"/>
    <w:rsid w:val="00747BE6"/>
    <w:rsid w:val="007956F2"/>
    <w:rsid w:val="00796B5E"/>
    <w:rsid w:val="007B0F43"/>
    <w:rsid w:val="007B6863"/>
    <w:rsid w:val="007C437F"/>
    <w:rsid w:val="007C6770"/>
    <w:rsid w:val="007D53CD"/>
    <w:rsid w:val="007D6A4D"/>
    <w:rsid w:val="00821CA2"/>
    <w:rsid w:val="00833892"/>
    <w:rsid w:val="00835784"/>
    <w:rsid w:val="00861247"/>
    <w:rsid w:val="00872F45"/>
    <w:rsid w:val="00880E1A"/>
    <w:rsid w:val="008A5BD3"/>
    <w:rsid w:val="008A6A10"/>
    <w:rsid w:val="008B643C"/>
    <w:rsid w:val="008E27CE"/>
    <w:rsid w:val="009010E5"/>
    <w:rsid w:val="009070C7"/>
    <w:rsid w:val="00935D76"/>
    <w:rsid w:val="00942081"/>
    <w:rsid w:val="00957066"/>
    <w:rsid w:val="009813C5"/>
    <w:rsid w:val="00982D19"/>
    <w:rsid w:val="00984A86"/>
    <w:rsid w:val="009871BE"/>
    <w:rsid w:val="009E1865"/>
    <w:rsid w:val="009E7083"/>
    <w:rsid w:val="00A11219"/>
    <w:rsid w:val="00A2447A"/>
    <w:rsid w:val="00A26CA5"/>
    <w:rsid w:val="00A33811"/>
    <w:rsid w:val="00A5035C"/>
    <w:rsid w:val="00A5280F"/>
    <w:rsid w:val="00A56D18"/>
    <w:rsid w:val="00A66274"/>
    <w:rsid w:val="00A7440F"/>
    <w:rsid w:val="00AA5190"/>
    <w:rsid w:val="00AE13ED"/>
    <w:rsid w:val="00AE583C"/>
    <w:rsid w:val="00AE78E6"/>
    <w:rsid w:val="00AF295E"/>
    <w:rsid w:val="00B25E51"/>
    <w:rsid w:val="00B94508"/>
    <w:rsid w:val="00B95DA6"/>
    <w:rsid w:val="00B961CD"/>
    <w:rsid w:val="00BA1B46"/>
    <w:rsid w:val="00BA2161"/>
    <w:rsid w:val="00BB36CD"/>
    <w:rsid w:val="00BC3E02"/>
    <w:rsid w:val="00BD0D0F"/>
    <w:rsid w:val="00BE2048"/>
    <w:rsid w:val="00BE689F"/>
    <w:rsid w:val="00BE6BE4"/>
    <w:rsid w:val="00C24B0D"/>
    <w:rsid w:val="00C40069"/>
    <w:rsid w:val="00C46E61"/>
    <w:rsid w:val="00C54442"/>
    <w:rsid w:val="00C54AB0"/>
    <w:rsid w:val="00C9675F"/>
    <w:rsid w:val="00CB0D25"/>
    <w:rsid w:val="00CD0CE5"/>
    <w:rsid w:val="00CD2EF5"/>
    <w:rsid w:val="00CE0A3B"/>
    <w:rsid w:val="00CF0C83"/>
    <w:rsid w:val="00CF4E85"/>
    <w:rsid w:val="00D04DBC"/>
    <w:rsid w:val="00D06D0C"/>
    <w:rsid w:val="00D30E47"/>
    <w:rsid w:val="00D617ED"/>
    <w:rsid w:val="00D8046A"/>
    <w:rsid w:val="00D80D05"/>
    <w:rsid w:val="00DB3D21"/>
    <w:rsid w:val="00DB54FD"/>
    <w:rsid w:val="00DE0D9B"/>
    <w:rsid w:val="00E16E3D"/>
    <w:rsid w:val="00E30DCE"/>
    <w:rsid w:val="00E462E1"/>
    <w:rsid w:val="00E527FF"/>
    <w:rsid w:val="00E62150"/>
    <w:rsid w:val="00E81544"/>
    <w:rsid w:val="00E843D7"/>
    <w:rsid w:val="00E90212"/>
    <w:rsid w:val="00E933DE"/>
    <w:rsid w:val="00EA0E15"/>
    <w:rsid w:val="00ED07B6"/>
    <w:rsid w:val="00F0544D"/>
    <w:rsid w:val="00F16472"/>
    <w:rsid w:val="00F6135D"/>
    <w:rsid w:val="00F708DE"/>
    <w:rsid w:val="00FC365B"/>
    <w:rsid w:val="00FC7B63"/>
    <w:rsid w:val="00FD5AB4"/>
    <w:rsid w:val="00FE73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ticulo"/>
    <w:qFormat/>
    <w:rsid w:val="00DB54FD"/>
    <w:pPr>
      <w:spacing w:after="0" w:line="360" w:lineRule="auto"/>
      <w:textAlignment w:val="baseline"/>
    </w:pPr>
    <w:rPr>
      <w:rFonts w:ascii="Arial" w:eastAsia="Times New Roman" w:hAnsi="Arial" w:cs="Times New Roman"/>
      <w:b/>
      <w:sz w:val="24"/>
      <w:szCs w:val="20"/>
      <w:lang w:val="es-UY" w:eastAsia="es-UY"/>
    </w:rPr>
  </w:style>
  <w:style w:type="paragraph" w:styleId="Ttulo1">
    <w:name w:val="heading 1"/>
    <w:basedOn w:val="Normal"/>
    <w:next w:val="Normal"/>
    <w:link w:val="Ttulo1Car"/>
    <w:qFormat/>
    <w:rsid w:val="00835784"/>
    <w:pPr>
      <w:keepNext/>
      <w:widowControl w:val="0"/>
      <w:numPr>
        <w:numId w:val="1"/>
      </w:numPr>
      <w:outlineLvl w:val="0"/>
    </w:pPr>
    <w:rPr>
      <w:rFonts w:cs="Arial"/>
      <w:b w:val="0"/>
      <w:bCs/>
      <w:color w:val="000000"/>
      <w:lang w:eastAsia="es-ES"/>
    </w:rPr>
  </w:style>
  <w:style w:type="paragraph" w:styleId="Ttulo2">
    <w:name w:val="heading 2"/>
    <w:aliases w:val="Articulo 1.1"/>
    <w:next w:val="Normal"/>
    <w:link w:val="Ttulo2Car"/>
    <w:qFormat/>
    <w:rsid w:val="004D778A"/>
    <w:pPr>
      <w:keepNext/>
      <w:widowControl w:val="0"/>
      <w:numPr>
        <w:ilvl w:val="1"/>
        <w:numId w:val="1"/>
      </w:numPr>
      <w:ind w:left="1992"/>
      <w:outlineLvl w:val="1"/>
    </w:pPr>
    <w:rPr>
      <w:rFonts w:ascii="Arial" w:eastAsia="Times New Roman" w:hAnsi="Arial" w:cs="Arial"/>
      <w:b/>
      <w:bCs/>
      <w:sz w:val="24"/>
      <w:szCs w:val="16"/>
      <w:lang w:val="es-UY" w:eastAsia="es-ES"/>
    </w:rPr>
  </w:style>
  <w:style w:type="paragraph" w:styleId="Ttulo3">
    <w:name w:val="heading 3"/>
    <w:basedOn w:val="Normal"/>
    <w:next w:val="Normal"/>
    <w:link w:val="Ttulo3Car"/>
    <w:qFormat/>
    <w:rsid w:val="00835784"/>
    <w:pPr>
      <w:keepNext/>
      <w:numPr>
        <w:ilvl w:val="2"/>
        <w:numId w:val="1"/>
      </w:numPr>
      <w:spacing w:before="240" w:after="60"/>
      <w:outlineLvl w:val="2"/>
    </w:pPr>
    <w:rPr>
      <w:rFonts w:cs="Arial"/>
      <w:b w:val="0"/>
      <w:bCs/>
      <w:sz w:val="26"/>
      <w:szCs w:val="26"/>
      <w:lang w:eastAsia="es-ES"/>
    </w:rPr>
  </w:style>
  <w:style w:type="paragraph" w:styleId="Ttulo4">
    <w:name w:val="heading 4"/>
    <w:basedOn w:val="Normal"/>
    <w:next w:val="Normal"/>
    <w:link w:val="Ttulo4Car"/>
    <w:qFormat/>
    <w:rsid w:val="00835784"/>
    <w:pPr>
      <w:keepNext/>
      <w:numPr>
        <w:ilvl w:val="3"/>
        <w:numId w:val="1"/>
      </w:numPr>
      <w:spacing w:before="240" w:after="60"/>
      <w:outlineLvl w:val="3"/>
    </w:pPr>
    <w:rPr>
      <w:rFonts w:cs="Arial"/>
      <w:b w:val="0"/>
      <w:bCs/>
      <w:sz w:val="28"/>
      <w:szCs w:val="28"/>
      <w:lang w:eastAsia="es-ES"/>
    </w:rPr>
  </w:style>
  <w:style w:type="paragraph" w:styleId="Ttulo5">
    <w:name w:val="heading 5"/>
    <w:basedOn w:val="Normal"/>
    <w:next w:val="Normal"/>
    <w:link w:val="Ttulo5Car"/>
    <w:qFormat/>
    <w:rsid w:val="00835784"/>
    <w:pPr>
      <w:numPr>
        <w:ilvl w:val="4"/>
        <w:numId w:val="1"/>
      </w:numPr>
      <w:spacing w:before="240" w:after="60"/>
      <w:outlineLvl w:val="4"/>
    </w:pPr>
    <w:rPr>
      <w:rFonts w:cs="Arial"/>
      <w:b w:val="0"/>
      <w:bCs/>
      <w:i/>
      <w:iCs/>
      <w:sz w:val="26"/>
      <w:szCs w:val="26"/>
      <w:lang w:eastAsia="es-ES"/>
    </w:rPr>
  </w:style>
  <w:style w:type="paragraph" w:styleId="Ttulo6">
    <w:name w:val="heading 6"/>
    <w:basedOn w:val="Normal"/>
    <w:next w:val="Normal"/>
    <w:link w:val="Ttulo6Car"/>
    <w:qFormat/>
    <w:rsid w:val="00835784"/>
    <w:pPr>
      <w:numPr>
        <w:ilvl w:val="5"/>
        <w:numId w:val="1"/>
      </w:numPr>
      <w:spacing w:before="240" w:after="60"/>
      <w:outlineLvl w:val="5"/>
    </w:pPr>
    <w:rPr>
      <w:rFonts w:cs="Arial"/>
      <w:b w:val="0"/>
      <w:bCs/>
      <w:lang w:eastAsia="es-ES"/>
    </w:rPr>
  </w:style>
  <w:style w:type="paragraph" w:styleId="Ttulo7">
    <w:name w:val="heading 7"/>
    <w:basedOn w:val="Normal"/>
    <w:next w:val="Normal"/>
    <w:link w:val="Ttulo7Car"/>
    <w:qFormat/>
    <w:rsid w:val="00835784"/>
    <w:pPr>
      <w:numPr>
        <w:ilvl w:val="6"/>
        <w:numId w:val="1"/>
      </w:numPr>
      <w:spacing w:before="240" w:after="60"/>
      <w:outlineLvl w:val="6"/>
    </w:pPr>
    <w:rPr>
      <w:rFonts w:cs="Arial"/>
      <w:szCs w:val="24"/>
      <w:lang w:eastAsia="es-ES"/>
    </w:rPr>
  </w:style>
  <w:style w:type="paragraph" w:styleId="Ttulo8">
    <w:name w:val="heading 8"/>
    <w:basedOn w:val="Normal"/>
    <w:next w:val="Normal"/>
    <w:link w:val="Ttulo8Car"/>
    <w:qFormat/>
    <w:rsid w:val="00835784"/>
    <w:pPr>
      <w:numPr>
        <w:ilvl w:val="7"/>
        <w:numId w:val="1"/>
      </w:numPr>
      <w:spacing w:before="240" w:after="60"/>
      <w:outlineLvl w:val="7"/>
    </w:pPr>
    <w:rPr>
      <w:rFonts w:cs="Arial"/>
      <w:i/>
      <w:iCs/>
      <w:szCs w:val="24"/>
      <w:lang w:eastAsia="es-ES"/>
    </w:rPr>
  </w:style>
  <w:style w:type="paragraph" w:styleId="Ttulo9">
    <w:name w:val="heading 9"/>
    <w:basedOn w:val="Normal"/>
    <w:next w:val="Normal"/>
    <w:link w:val="Ttulo9Car"/>
    <w:qFormat/>
    <w:rsid w:val="00835784"/>
    <w:pPr>
      <w:numPr>
        <w:ilvl w:val="8"/>
        <w:numId w:val="1"/>
      </w:numPr>
      <w:spacing w:before="240" w:after="60"/>
      <w:outlineLvl w:val="8"/>
    </w:pPr>
    <w:rPr>
      <w:rFonts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5784"/>
    <w:rPr>
      <w:rFonts w:ascii="Arial" w:eastAsia="Times New Roman" w:hAnsi="Arial" w:cs="Arial"/>
      <w:bCs/>
      <w:color w:val="000000"/>
      <w:sz w:val="24"/>
      <w:szCs w:val="20"/>
      <w:lang w:val="es-UY" w:eastAsia="es-ES"/>
    </w:rPr>
  </w:style>
  <w:style w:type="character" w:customStyle="1" w:styleId="Ttulo2Car">
    <w:name w:val="Título 2 Car"/>
    <w:aliases w:val="Articulo 1.1 Car"/>
    <w:basedOn w:val="Fuentedeprrafopredeter"/>
    <w:link w:val="Ttulo2"/>
    <w:rsid w:val="004D778A"/>
    <w:rPr>
      <w:rFonts w:ascii="Arial" w:eastAsia="Times New Roman" w:hAnsi="Arial" w:cs="Arial"/>
      <w:b/>
      <w:bCs/>
      <w:sz w:val="24"/>
      <w:szCs w:val="16"/>
      <w:lang w:val="es-UY" w:eastAsia="es-ES"/>
    </w:rPr>
  </w:style>
  <w:style w:type="character" w:customStyle="1" w:styleId="Ttulo3Car">
    <w:name w:val="Título 3 Car"/>
    <w:basedOn w:val="Fuentedeprrafopredeter"/>
    <w:link w:val="Ttulo3"/>
    <w:rsid w:val="00835784"/>
    <w:rPr>
      <w:rFonts w:ascii="Arial" w:eastAsia="Times New Roman" w:hAnsi="Arial" w:cs="Arial"/>
      <w:bCs/>
      <w:sz w:val="26"/>
      <w:szCs w:val="26"/>
      <w:lang w:val="es-UY" w:eastAsia="es-ES"/>
    </w:rPr>
  </w:style>
  <w:style w:type="character" w:customStyle="1" w:styleId="Ttulo4Car">
    <w:name w:val="Título 4 Car"/>
    <w:basedOn w:val="Fuentedeprrafopredeter"/>
    <w:link w:val="Ttulo4"/>
    <w:rsid w:val="00835784"/>
    <w:rPr>
      <w:rFonts w:ascii="Arial" w:eastAsia="Times New Roman" w:hAnsi="Arial" w:cs="Arial"/>
      <w:bCs/>
      <w:sz w:val="28"/>
      <w:szCs w:val="28"/>
      <w:lang w:val="es-UY" w:eastAsia="es-ES"/>
    </w:rPr>
  </w:style>
  <w:style w:type="character" w:customStyle="1" w:styleId="Ttulo5Car">
    <w:name w:val="Título 5 Car"/>
    <w:basedOn w:val="Fuentedeprrafopredeter"/>
    <w:link w:val="Ttulo5"/>
    <w:rsid w:val="00835784"/>
    <w:rPr>
      <w:rFonts w:ascii="Arial" w:eastAsia="Times New Roman" w:hAnsi="Arial" w:cs="Arial"/>
      <w:bCs/>
      <w:i/>
      <w:iCs/>
      <w:sz w:val="26"/>
      <w:szCs w:val="26"/>
      <w:lang w:val="es-UY" w:eastAsia="es-ES"/>
    </w:rPr>
  </w:style>
  <w:style w:type="character" w:customStyle="1" w:styleId="Ttulo6Car">
    <w:name w:val="Título 6 Car"/>
    <w:basedOn w:val="Fuentedeprrafopredeter"/>
    <w:link w:val="Ttulo6"/>
    <w:rsid w:val="00835784"/>
    <w:rPr>
      <w:rFonts w:ascii="Arial" w:eastAsia="Times New Roman" w:hAnsi="Arial" w:cs="Arial"/>
      <w:bCs/>
      <w:sz w:val="24"/>
      <w:szCs w:val="20"/>
      <w:lang w:val="es-UY" w:eastAsia="es-ES"/>
    </w:rPr>
  </w:style>
  <w:style w:type="character" w:customStyle="1" w:styleId="Ttulo7Car">
    <w:name w:val="Título 7 Car"/>
    <w:basedOn w:val="Fuentedeprrafopredeter"/>
    <w:link w:val="Ttulo7"/>
    <w:rsid w:val="00835784"/>
    <w:rPr>
      <w:rFonts w:ascii="Arial" w:eastAsia="Times New Roman" w:hAnsi="Arial" w:cs="Arial"/>
      <w:b/>
      <w:sz w:val="24"/>
      <w:szCs w:val="24"/>
      <w:lang w:val="es-UY" w:eastAsia="es-ES"/>
    </w:rPr>
  </w:style>
  <w:style w:type="character" w:customStyle="1" w:styleId="Ttulo8Car">
    <w:name w:val="Título 8 Car"/>
    <w:basedOn w:val="Fuentedeprrafopredeter"/>
    <w:link w:val="Ttulo8"/>
    <w:rsid w:val="00835784"/>
    <w:rPr>
      <w:rFonts w:ascii="Arial" w:eastAsia="Times New Roman" w:hAnsi="Arial" w:cs="Arial"/>
      <w:b/>
      <w:i/>
      <w:iCs/>
      <w:sz w:val="24"/>
      <w:szCs w:val="24"/>
      <w:lang w:val="es-UY" w:eastAsia="es-ES"/>
    </w:rPr>
  </w:style>
  <w:style w:type="character" w:customStyle="1" w:styleId="Ttulo9Car">
    <w:name w:val="Título 9 Car"/>
    <w:basedOn w:val="Fuentedeprrafopredeter"/>
    <w:link w:val="Ttulo9"/>
    <w:rsid w:val="00835784"/>
    <w:rPr>
      <w:rFonts w:ascii="Arial" w:eastAsia="Times New Roman" w:hAnsi="Arial" w:cs="Arial"/>
      <w:b/>
      <w:sz w:val="24"/>
      <w:szCs w:val="20"/>
      <w:lang w:val="es-UY" w:eastAsia="es-ES"/>
    </w:rPr>
  </w:style>
  <w:style w:type="numbering" w:customStyle="1" w:styleId="Sinlista1">
    <w:name w:val="Sin lista1"/>
    <w:next w:val="Sinlista"/>
    <w:semiHidden/>
    <w:unhideWhenUsed/>
    <w:rsid w:val="00835784"/>
  </w:style>
  <w:style w:type="paragraph" w:styleId="Textonotapie">
    <w:name w:val="footnote text"/>
    <w:basedOn w:val="Normal"/>
    <w:link w:val="TextonotapieCar"/>
    <w:rsid w:val="00835784"/>
    <w:rPr>
      <w:rFonts w:cs="Arial"/>
      <w:lang w:eastAsia="es-ES"/>
    </w:rPr>
  </w:style>
  <w:style w:type="character" w:customStyle="1" w:styleId="TextonotapieCar">
    <w:name w:val="Texto nota pie Car"/>
    <w:basedOn w:val="Fuentedeprrafopredeter"/>
    <w:link w:val="Textonotapie"/>
    <w:rsid w:val="00835784"/>
    <w:rPr>
      <w:rFonts w:ascii="Arial" w:eastAsia="Times New Roman" w:hAnsi="Arial" w:cs="Arial"/>
      <w:lang w:val="es-UY" w:eastAsia="es-ES"/>
    </w:rPr>
  </w:style>
  <w:style w:type="paragraph" w:styleId="Encabezado">
    <w:name w:val="header"/>
    <w:basedOn w:val="Normal"/>
    <w:link w:val="EncabezadoCar"/>
    <w:rsid w:val="00835784"/>
    <w:pPr>
      <w:tabs>
        <w:tab w:val="center" w:pos="4419"/>
        <w:tab w:val="right" w:pos="8838"/>
      </w:tabs>
    </w:pPr>
    <w:rPr>
      <w:rFonts w:cs="Arial"/>
      <w:szCs w:val="24"/>
      <w:lang w:eastAsia="es-ES"/>
    </w:rPr>
  </w:style>
  <w:style w:type="character" w:customStyle="1" w:styleId="EncabezadoCar">
    <w:name w:val="Encabezado Car"/>
    <w:basedOn w:val="Fuentedeprrafopredeter"/>
    <w:link w:val="Encabezado"/>
    <w:rsid w:val="00835784"/>
    <w:rPr>
      <w:rFonts w:ascii="Arial" w:eastAsia="Times New Roman" w:hAnsi="Arial" w:cs="Arial"/>
      <w:sz w:val="24"/>
      <w:szCs w:val="24"/>
      <w:lang w:val="es-UY" w:eastAsia="es-ES"/>
    </w:rPr>
  </w:style>
  <w:style w:type="paragraph" w:styleId="Piedepgina">
    <w:name w:val="footer"/>
    <w:basedOn w:val="Normal"/>
    <w:link w:val="PiedepginaCar"/>
    <w:uiPriority w:val="99"/>
    <w:rsid w:val="00835784"/>
    <w:pPr>
      <w:tabs>
        <w:tab w:val="center" w:pos="4419"/>
        <w:tab w:val="right" w:pos="8838"/>
      </w:tabs>
    </w:pPr>
    <w:rPr>
      <w:rFonts w:cs="Arial"/>
      <w:szCs w:val="24"/>
      <w:lang w:eastAsia="es-ES"/>
    </w:rPr>
  </w:style>
  <w:style w:type="character" w:customStyle="1" w:styleId="PiedepginaCar">
    <w:name w:val="Pie de página Car"/>
    <w:basedOn w:val="Fuentedeprrafopredeter"/>
    <w:link w:val="Piedepgina"/>
    <w:uiPriority w:val="99"/>
    <w:rsid w:val="00835784"/>
    <w:rPr>
      <w:rFonts w:ascii="Arial" w:eastAsia="Times New Roman" w:hAnsi="Arial" w:cs="Arial"/>
      <w:sz w:val="24"/>
      <w:szCs w:val="24"/>
      <w:lang w:val="es-UY" w:eastAsia="es-ES"/>
    </w:rPr>
  </w:style>
  <w:style w:type="character" w:styleId="Nmerodepgina">
    <w:name w:val="page number"/>
    <w:basedOn w:val="Fuentedeprrafopredeter"/>
    <w:rsid w:val="00835784"/>
    <w:rPr>
      <w:rFonts w:ascii="Times New Roman" w:hAnsi="Times New Roman" w:cs="Times New Roman"/>
    </w:rPr>
  </w:style>
  <w:style w:type="paragraph" w:customStyle="1" w:styleId="FaxNumber">
    <w:name w:val="FaxNumber"/>
    <w:basedOn w:val="Normal"/>
    <w:rsid w:val="00835784"/>
    <w:rPr>
      <w:rFonts w:cs="Arial"/>
      <w:szCs w:val="24"/>
      <w:lang w:eastAsia="es-ES"/>
    </w:rPr>
  </w:style>
  <w:style w:type="paragraph" w:customStyle="1" w:styleId="FaxVoice">
    <w:name w:val="FaxVoice"/>
    <w:basedOn w:val="Normal"/>
    <w:rsid w:val="00835784"/>
    <w:rPr>
      <w:rFonts w:cs="Arial"/>
      <w:szCs w:val="24"/>
      <w:lang w:eastAsia="es-ES"/>
    </w:rPr>
  </w:style>
  <w:style w:type="paragraph" w:customStyle="1" w:styleId="FaxDepartment">
    <w:name w:val="FaxDepartment"/>
    <w:basedOn w:val="Normal"/>
    <w:rsid w:val="00835784"/>
    <w:rPr>
      <w:rFonts w:cs="Arial"/>
      <w:szCs w:val="24"/>
      <w:lang w:eastAsia="es-ES"/>
    </w:rPr>
  </w:style>
  <w:style w:type="paragraph" w:customStyle="1" w:styleId="FaxRecFirstName">
    <w:name w:val="FaxRecFirstName"/>
    <w:basedOn w:val="Normal"/>
    <w:rsid w:val="00835784"/>
    <w:rPr>
      <w:rFonts w:cs="Arial"/>
      <w:szCs w:val="24"/>
      <w:lang w:eastAsia="es-ES"/>
    </w:rPr>
  </w:style>
  <w:style w:type="paragraph" w:customStyle="1" w:styleId="FaxCompany">
    <w:name w:val="FaxCompany"/>
    <w:basedOn w:val="Normal"/>
    <w:rsid w:val="00835784"/>
    <w:rPr>
      <w:rFonts w:cs="Arial"/>
      <w:szCs w:val="24"/>
      <w:lang w:eastAsia="es-ES"/>
    </w:rPr>
  </w:style>
  <w:style w:type="paragraph" w:customStyle="1" w:styleId="FaxSubject">
    <w:name w:val="FaxSubject"/>
    <w:basedOn w:val="Normal"/>
    <w:rsid w:val="00835784"/>
    <w:rPr>
      <w:rFonts w:cs="Arial"/>
      <w:szCs w:val="24"/>
      <w:lang w:eastAsia="es-ES"/>
    </w:rPr>
  </w:style>
  <w:style w:type="paragraph" w:customStyle="1" w:styleId="FaxRecLastName">
    <w:name w:val="FaxRecLastName"/>
    <w:basedOn w:val="Normal"/>
    <w:rsid w:val="00835784"/>
    <w:rPr>
      <w:rFonts w:cs="Arial"/>
      <w:szCs w:val="24"/>
      <w:lang w:eastAsia="es-ES"/>
    </w:rPr>
  </w:style>
  <w:style w:type="paragraph" w:styleId="Textoindependiente">
    <w:name w:val="Body Text"/>
    <w:basedOn w:val="Normal"/>
    <w:link w:val="TextoindependienteCar"/>
    <w:rsid w:val="00835784"/>
    <w:pPr>
      <w:jc w:val="both"/>
    </w:pPr>
    <w:rPr>
      <w:rFonts w:cs="Arial"/>
      <w:lang w:val="es-ES_tradnl" w:eastAsia="es-ES"/>
    </w:rPr>
  </w:style>
  <w:style w:type="character" w:customStyle="1" w:styleId="TextoindependienteCar">
    <w:name w:val="Texto independiente Car"/>
    <w:basedOn w:val="Fuentedeprrafopredeter"/>
    <w:link w:val="Textoindependiente"/>
    <w:rsid w:val="00835784"/>
    <w:rPr>
      <w:rFonts w:ascii="Arial" w:eastAsia="Times New Roman" w:hAnsi="Arial" w:cs="Arial"/>
      <w:lang w:val="es-ES_tradnl" w:eastAsia="es-ES"/>
    </w:rPr>
  </w:style>
  <w:style w:type="paragraph" w:styleId="Textoindependiente2">
    <w:name w:val="Body Text 2"/>
    <w:basedOn w:val="Normal"/>
    <w:link w:val="Textoindependiente2Car"/>
    <w:rsid w:val="00835784"/>
    <w:pPr>
      <w:jc w:val="both"/>
    </w:pPr>
    <w:rPr>
      <w:rFonts w:cs="Arial"/>
      <w:b w:val="0"/>
      <w:bCs/>
      <w:sz w:val="16"/>
      <w:szCs w:val="16"/>
      <w:lang w:val="es-AR" w:eastAsia="es-ES"/>
    </w:rPr>
  </w:style>
  <w:style w:type="character" w:customStyle="1" w:styleId="Textoindependiente2Car">
    <w:name w:val="Texto independiente 2 Car"/>
    <w:basedOn w:val="Fuentedeprrafopredeter"/>
    <w:link w:val="Textoindependiente2"/>
    <w:rsid w:val="00835784"/>
    <w:rPr>
      <w:rFonts w:ascii="Arial" w:eastAsia="Times New Roman" w:hAnsi="Arial" w:cs="Arial"/>
      <w:b/>
      <w:bCs/>
      <w:sz w:val="16"/>
      <w:szCs w:val="16"/>
      <w:lang w:val="es-AR" w:eastAsia="es-ES"/>
    </w:rPr>
  </w:style>
  <w:style w:type="paragraph" w:styleId="Textoindependiente3">
    <w:name w:val="Body Text 3"/>
    <w:basedOn w:val="Normal"/>
    <w:link w:val="Textoindependiente3Car"/>
    <w:rsid w:val="00835784"/>
    <w:pPr>
      <w:jc w:val="both"/>
    </w:pPr>
    <w:rPr>
      <w:rFonts w:cs="Arial"/>
      <w:b w:val="0"/>
      <w:bCs/>
      <w:szCs w:val="24"/>
      <w:u w:val="single"/>
      <w:lang w:eastAsia="es-ES"/>
    </w:rPr>
  </w:style>
  <w:style w:type="character" w:customStyle="1" w:styleId="Textoindependiente3Car">
    <w:name w:val="Texto independiente 3 Car"/>
    <w:basedOn w:val="Fuentedeprrafopredeter"/>
    <w:link w:val="Textoindependiente3"/>
    <w:rsid w:val="00835784"/>
    <w:rPr>
      <w:rFonts w:ascii="Arial" w:eastAsia="Times New Roman" w:hAnsi="Arial" w:cs="Arial"/>
      <w:b/>
      <w:bCs/>
      <w:sz w:val="24"/>
      <w:szCs w:val="24"/>
      <w:u w:val="single"/>
      <w:lang w:val="es-UY" w:eastAsia="es-ES"/>
    </w:rPr>
  </w:style>
  <w:style w:type="paragraph" w:styleId="Ttulo">
    <w:name w:val="Title"/>
    <w:basedOn w:val="Normal"/>
    <w:next w:val="Normal"/>
    <w:link w:val="TtuloCar"/>
    <w:qFormat/>
    <w:rsid w:val="0062468D"/>
    <w:rPr>
      <w:rFonts w:cs="Arial"/>
      <w:b w:val="0"/>
      <w:bCs/>
      <w:szCs w:val="24"/>
      <w:lang w:eastAsia="es-ES"/>
    </w:rPr>
  </w:style>
  <w:style w:type="character" w:customStyle="1" w:styleId="TtuloCar">
    <w:name w:val="Título Car"/>
    <w:basedOn w:val="Fuentedeprrafopredeter"/>
    <w:link w:val="Ttulo"/>
    <w:rsid w:val="0062468D"/>
    <w:rPr>
      <w:rFonts w:ascii="Arial" w:eastAsia="Times New Roman" w:hAnsi="Arial" w:cs="Arial"/>
      <w:bCs/>
      <w:sz w:val="24"/>
      <w:szCs w:val="24"/>
      <w:lang w:val="es-UY" w:eastAsia="es-ES"/>
    </w:rPr>
  </w:style>
  <w:style w:type="paragraph" w:styleId="Sangra2detindependiente">
    <w:name w:val="Body Text Indent 2"/>
    <w:basedOn w:val="Normal"/>
    <w:link w:val="Sangra2detindependienteCar"/>
    <w:rsid w:val="00835784"/>
    <w:pPr>
      <w:ind w:left="567"/>
      <w:jc w:val="both"/>
    </w:pPr>
    <w:rPr>
      <w:rFonts w:cs="Arial"/>
      <w:b w:val="0"/>
      <w:bCs/>
      <w:i/>
      <w:iCs/>
      <w:lang w:eastAsia="es-ES"/>
    </w:rPr>
  </w:style>
  <w:style w:type="character" w:customStyle="1" w:styleId="Sangra2detindependienteCar">
    <w:name w:val="Sangría 2 de t. independiente Car"/>
    <w:basedOn w:val="Fuentedeprrafopredeter"/>
    <w:link w:val="Sangra2detindependiente"/>
    <w:rsid w:val="00835784"/>
    <w:rPr>
      <w:rFonts w:ascii="Arial" w:eastAsia="Times New Roman" w:hAnsi="Arial" w:cs="Arial"/>
      <w:b/>
      <w:bCs/>
      <w:i/>
      <w:iCs/>
      <w:sz w:val="20"/>
      <w:szCs w:val="20"/>
      <w:lang w:val="es-UY" w:eastAsia="es-ES"/>
    </w:rPr>
  </w:style>
  <w:style w:type="paragraph" w:styleId="Sangra3detindependiente">
    <w:name w:val="Body Text Indent 3"/>
    <w:basedOn w:val="Normal"/>
    <w:link w:val="Sangra3detindependienteCar"/>
    <w:rsid w:val="00835784"/>
    <w:pPr>
      <w:ind w:left="567"/>
      <w:jc w:val="both"/>
    </w:pPr>
    <w:rPr>
      <w:rFonts w:cs="Arial"/>
      <w:lang w:eastAsia="es-ES"/>
    </w:rPr>
  </w:style>
  <w:style w:type="character" w:customStyle="1" w:styleId="Sangra3detindependienteCar">
    <w:name w:val="Sangría 3 de t. independiente Car"/>
    <w:basedOn w:val="Fuentedeprrafopredeter"/>
    <w:link w:val="Sangra3detindependiente"/>
    <w:rsid w:val="00835784"/>
    <w:rPr>
      <w:rFonts w:ascii="Arial" w:eastAsia="Times New Roman" w:hAnsi="Arial" w:cs="Arial"/>
      <w:sz w:val="20"/>
      <w:szCs w:val="20"/>
      <w:lang w:val="es-UY" w:eastAsia="es-ES"/>
    </w:rPr>
  </w:style>
  <w:style w:type="character" w:styleId="Hipervnculo">
    <w:name w:val="Hyperlink"/>
    <w:basedOn w:val="Fuentedeprrafopredeter"/>
    <w:rsid w:val="00835784"/>
    <w:rPr>
      <w:rFonts w:ascii="Times New Roman" w:hAnsi="Times New Roman" w:cs="Times New Roman"/>
      <w:color w:val="0000FF"/>
      <w:u w:val="single"/>
    </w:rPr>
  </w:style>
  <w:style w:type="character" w:styleId="Hipervnculovisitado">
    <w:name w:val="FollowedHyperlink"/>
    <w:basedOn w:val="Fuentedeprrafopredeter"/>
    <w:rsid w:val="00835784"/>
    <w:rPr>
      <w:rFonts w:ascii="Times New Roman" w:hAnsi="Times New Roman" w:cs="Times New Roman"/>
      <w:color w:val="800080"/>
      <w:u w:val="single"/>
    </w:rPr>
  </w:style>
  <w:style w:type="character" w:customStyle="1" w:styleId="A-4">
    <w:name w:val="A-4"/>
    <w:basedOn w:val="Fuentedeprrafopredeter"/>
    <w:rsid w:val="00835784"/>
    <w:rPr>
      <w:rFonts w:ascii="Courier New" w:hAnsi="Courier New" w:cs="Courier New"/>
      <w:sz w:val="24"/>
      <w:szCs w:val="24"/>
      <w:lang w:val="en-US" w:eastAsia="x-none"/>
    </w:rPr>
  </w:style>
  <w:style w:type="paragraph" w:customStyle="1" w:styleId="Textopreformateado">
    <w:name w:val="Texto preformateado"/>
    <w:basedOn w:val="Normal"/>
    <w:rsid w:val="00835784"/>
    <w:pPr>
      <w:suppressAutoHyphens/>
    </w:pPr>
    <w:rPr>
      <w:rFonts w:ascii="DejaVu Sans Mono" w:hAnsi="DejaVu Sans Mono" w:cs="DejaVu Sans Mono"/>
      <w:lang w:eastAsia="ar-SA"/>
    </w:rPr>
  </w:style>
  <w:style w:type="character" w:customStyle="1" w:styleId="Vietas">
    <w:name w:val="Viñetas"/>
    <w:rsid w:val="00835784"/>
    <w:rPr>
      <w:rFonts w:ascii="OpenSymbol" w:eastAsia="Times New Roman" w:hAnsi="OpenSymbol"/>
    </w:rPr>
  </w:style>
  <w:style w:type="paragraph" w:customStyle="1" w:styleId="Encabezado1">
    <w:name w:val="Encabezado1"/>
    <w:basedOn w:val="Normal"/>
    <w:next w:val="Textoindependiente"/>
    <w:rsid w:val="00835784"/>
    <w:pPr>
      <w:keepNext/>
      <w:widowControl w:val="0"/>
      <w:suppressAutoHyphens/>
      <w:spacing w:before="240" w:after="120"/>
    </w:pPr>
    <w:rPr>
      <w:rFonts w:cs="Lohit Hindi"/>
      <w:kern w:val="1"/>
      <w:sz w:val="28"/>
      <w:szCs w:val="28"/>
      <w:lang w:eastAsia="hi-IN" w:bidi="hi-IN"/>
    </w:rPr>
  </w:style>
  <w:style w:type="paragraph" w:styleId="Lista">
    <w:name w:val="List"/>
    <w:basedOn w:val="Textoindependiente"/>
    <w:rsid w:val="00835784"/>
    <w:pPr>
      <w:widowControl w:val="0"/>
      <w:suppressAutoHyphens/>
      <w:spacing w:after="120"/>
      <w:jc w:val="left"/>
    </w:pPr>
    <w:rPr>
      <w:rFonts w:cs="Lohit Hindi"/>
      <w:kern w:val="1"/>
      <w:szCs w:val="24"/>
      <w:lang w:val="es-UY" w:eastAsia="hi-IN" w:bidi="hi-IN"/>
    </w:rPr>
  </w:style>
  <w:style w:type="paragraph" w:customStyle="1" w:styleId="Etiqueta">
    <w:name w:val="Etiqueta"/>
    <w:basedOn w:val="Normal"/>
    <w:rsid w:val="00835784"/>
    <w:pPr>
      <w:widowControl w:val="0"/>
      <w:suppressLineNumbers/>
      <w:suppressAutoHyphens/>
      <w:spacing w:before="120" w:after="120"/>
    </w:pPr>
    <w:rPr>
      <w:rFonts w:cs="Lohit Hindi"/>
      <w:i/>
      <w:iCs/>
      <w:kern w:val="1"/>
      <w:szCs w:val="24"/>
      <w:lang w:eastAsia="hi-IN" w:bidi="hi-IN"/>
    </w:rPr>
  </w:style>
  <w:style w:type="paragraph" w:customStyle="1" w:styleId="ndice">
    <w:name w:val="Índice"/>
    <w:basedOn w:val="Normal"/>
    <w:rsid w:val="00835784"/>
    <w:pPr>
      <w:widowControl w:val="0"/>
      <w:suppressLineNumbers/>
      <w:suppressAutoHyphens/>
    </w:pPr>
    <w:rPr>
      <w:rFonts w:cs="Lohit Hindi"/>
      <w:kern w:val="1"/>
      <w:szCs w:val="24"/>
      <w:lang w:eastAsia="hi-IN" w:bidi="hi-IN"/>
    </w:rPr>
  </w:style>
  <w:style w:type="numbering" w:customStyle="1" w:styleId="Sinlista2">
    <w:name w:val="Sin lista2"/>
    <w:next w:val="Sinlista"/>
    <w:uiPriority w:val="99"/>
    <w:semiHidden/>
    <w:unhideWhenUsed/>
    <w:rsid w:val="006D4FBD"/>
  </w:style>
  <w:style w:type="paragraph" w:customStyle="1" w:styleId="Normal1">
    <w:name w:val="Normal1"/>
    <w:rsid w:val="006D4FBD"/>
    <w:pPr>
      <w:suppressAutoHyphens/>
      <w:spacing w:after="0" w:line="100" w:lineRule="atLeast"/>
      <w:textAlignment w:val="baseline"/>
    </w:pPr>
    <w:rPr>
      <w:rFonts w:ascii="Times New Roman" w:eastAsia="Times New Roman" w:hAnsi="Times New Roman" w:cs="Times New Roman"/>
      <w:sz w:val="24"/>
      <w:szCs w:val="20"/>
      <w:lang w:eastAsia="hi-IN" w:bidi="hi-IN"/>
    </w:rPr>
  </w:style>
  <w:style w:type="paragraph" w:customStyle="1" w:styleId="Encabezado10">
    <w:name w:val="Encabezado 1"/>
    <w:basedOn w:val="Normal1"/>
    <w:rsid w:val="006D4FBD"/>
    <w:pPr>
      <w:keepNext/>
      <w:ind w:left="720" w:hanging="360"/>
      <w:outlineLvl w:val="0"/>
    </w:pPr>
    <w:rPr>
      <w:b/>
      <w:sz w:val="28"/>
      <w:u w:val="single"/>
    </w:rPr>
  </w:style>
  <w:style w:type="paragraph" w:customStyle="1" w:styleId="Encabezado2">
    <w:name w:val="Encabezado 2"/>
    <w:basedOn w:val="Normal1"/>
    <w:next w:val="Normal1"/>
    <w:rsid w:val="006D4FBD"/>
    <w:pPr>
      <w:spacing w:before="200" w:after="120"/>
      <w:ind w:left="720" w:hanging="360"/>
      <w:outlineLvl w:val="1"/>
    </w:pPr>
    <w:rPr>
      <w:b/>
      <w:bCs/>
    </w:rPr>
  </w:style>
  <w:style w:type="paragraph" w:customStyle="1" w:styleId="Encabezado3">
    <w:name w:val="Encabezado 3"/>
    <w:basedOn w:val="Normal1"/>
    <w:next w:val="Normal1"/>
    <w:rsid w:val="006D4FBD"/>
    <w:pPr>
      <w:spacing w:before="140" w:after="120"/>
      <w:ind w:left="720" w:hanging="360"/>
      <w:outlineLvl w:val="2"/>
    </w:pPr>
    <w:rPr>
      <w:b/>
      <w:bCs/>
      <w:color w:val="808080"/>
      <w:sz w:val="28"/>
      <w:szCs w:val="28"/>
    </w:rPr>
  </w:style>
  <w:style w:type="paragraph" w:customStyle="1" w:styleId="Encabezado4">
    <w:name w:val="Encabezado 4"/>
    <w:basedOn w:val="Normal1"/>
    <w:next w:val="Normal1"/>
    <w:rsid w:val="006D4FBD"/>
    <w:pPr>
      <w:keepNext/>
      <w:keepLines/>
      <w:spacing w:before="200"/>
      <w:ind w:left="720" w:hanging="360"/>
      <w:outlineLvl w:val="3"/>
    </w:pPr>
    <w:rPr>
      <w:rFonts w:ascii="Arial" w:hAnsi="Arial"/>
      <w:b/>
      <w:bCs/>
      <w:i/>
      <w:iCs/>
      <w:color w:val="4F81BD"/>
      <w:sz w:val="22"/>
      <w:szCs w:val="26"/>
    </w:rPr>
  </w:style>
  <w:style w:type="paragraph" w:customStyle="1" w:styleId="Encabezado5">
    <w:name w:val="Encabezado 5"/>
    <w:basedOn w:val="Normal1"/>
    <w:next w:val="Normal1"/>
    <w:rsid w:val="006D4FBD"/>
    <w:pPr>
      <w:spacing w:before="240" w:after="60" w:line="276" w:lineRule="auto"/>
      <w:ind w:left="720" w:hanging="360"/>
      <w:outlineLvl w:val="4"/>
    </w:pPr>
    <w:rPr>
      <w:rFonts w:ascii="Arial" w:hAnsi="Arial"/>
      <w:b/>
      <w:bCs/>
      <w:iCs/>
      <w:szCs w:val="26"/>
    </w:rPr>
  </w:style>
  <w:style w:type="paragraph" w:customStyle="1" w:styleId="Encabezado6">
    <w:name w:val="Encabezado 6"/>
    <w:basedOn w:val="Normal1"/>
    <w:next w:val="Normal1"/>
    <w:rsid w:val="006D4FBD"/>
    <w:pPr>
      <w:spacing w:before="240" w:after="60"/>
      <w:ind w:left="720" w:hanging="360"/>
      <w:outlineLvl w:val="5"/>
    </w:pPr>
    <w:rPr>
      <w:rFonts w:ascii="Calibri" w:hAnsi="Calibri"/>
      <w:b/>
      <w:bCs/>
      <w:sz w:val="22"/>
      <w:szCs w:val="22"/>
    </w:rPr>
  </w:style>
  <w:style w:type="paragraph" w:customStyle="1" w:styleId="Encabezado7">
    <w:name w:val="Encabezado 7"/>
    <w:basedOn w:val="Normal1"/>
    <w:next w:val="Normal1"/>
    <w:rsid w:val="006D4FBD"/>
    <w:pPr>
      <w:spacing w:before="240" w:after="60"/>
      <w:ind w:left="720" w:hanging="360"/>
      <w:outlineLvl w:val="6"/>
    </w:pPr>
    <w:rPr>
      <w:rFonts w:ascii="Calibri" w:hAnsi="Calibri" w:cs="Mangal"/>
      <w:szCs w:val="21"/>
    </w:rPr>
  </w:style>
  <w:style w:type="paragraph" w:customStyle="1" w:styleId="Encabezado8">
    <w:name w:val="Encabezado 8"/>
    <w:basedOn w:val="Normal1"/>
    <w:next w:val="Normal1"/>
    <w:rsid w:val="006D4FBD"/>
    <w:pPr>
      <w:spacing w:before="240" w:after="60"/>
      <w:ind w:left="720" w:hanging="360"/>
      <w:outlineLvl w:val="7"/>
    </w:pPr>
    <w:rPr>
      <w:rFonts w:ascii="Calibri" w:hAnsi="Calibri" w:cs="Mangal"/>
      <w:i/>
      <w:iCs/>
      <w:szCs w:val="21"/>
    </w:rPr>
  </w:style>
  <w:style w:type="paragraph" w:customStyle="1" w:styleId="Encabezado9">
    <w:name w:val="Encabezado 9"/>
    <w:basedOn w:val="Normal1"/>
    <w:next w:val="Normal1"/>
    <w:rsid w:val="006D4FBD"/>
    <w:pPr>
      <w:spacing w:before="240" w:after="60"/>
      <w:ind w:left="720" w:hanging="360"/>
      <w:outlineLvl w:val="8"/>
    </w:pPr>
    <w:rPr>
      <w:rFonts w:ascii="Calibri Light" w:hAnsi="Calibri Light" w:cs="Mangal"/>
      <w:sz w:val="22"/>
    </w:rPr>
  </w:style>
  <w:style w:type="character" w:customStyle="1" w:styleId="Fuentedeprrafopredeter1">
    <w:name w:val="Fuente de párrafo predeter.1"/>
    <w:rsid w:val="006D4FBD"/>
  </w:style>
  <w:style w:type="character" w:customStyle="1" w:styleId="Refdecomentario1">
    <w:name w:val="Ref. de comentario1"/>
    <w:rsid w:val="006D4FBD"/>
    <w:rPr>
      <w:sz w:val="16"/>
      <w:szCs w:val="16"/>
    </w:rPr>
  </w:style>
  <w:style w:type="character" w:customStyle="1" w:styleId="TextocomentarioCar">
    <w:name w:val="Texto comentario Car"/>
    <w:rsid w:val="006D4FBD"/>
    <w:rPr>
      <w:rFonts w:ascii="Times New Roman" w:eastAsia="Times New Roman" w:hAnsi="Times New Roman" w:cs="Times New Roman"/>
      <w:sz w:val="20"/>
      <w:szCs w:val="20"/>
      <w:lang w:val="es-ES"/>
    </w:rPr>
  </w:style>
  <w:style w:type="character" w:customStyle="1" w:styleId="AsuntodelcomentarioCar">
    <w:name w:val="Asunto del comentario Car"/>
    <w:rsid w:val="006D4FBD"/>
    <w:rPr>
      <w:rFonts w:ascii="Times New Roman" w:eastAsia="Times New Roman" w:hAnsi="Times New Roman" w:cs="Times New Roman"/>
      <w:b/>
      <w:bCs/>
      <w:sz w:val="20"/>
      <w:szCs w:val="20"/>
      <w:lang w:val="es-ES"/>
    </w:rPr>
  </w:style>
  <w:style w:type="character" w:customStyle="1" w:styleId="TextodegloboCar">
    <w:name w:val="Texto de globo Car"/>
    <w:rsid w:val="006D4FBD"/>
    <w:rPr>
      <w:rFonts w:ascii="Segoe UI" w:eastAsia="Times New Roman" w:hAnsi="Segoe UI" w:cs="Segoe UI"/>
      <w:sz w:val="18"/>
      <w:szCs w:val="18"/>
      <w:lang w:val="es-ES"/>
    </w:rPr>
  </w:style>
  <w:style w:type="character" w:customStyle="1" w:styleId="EnlacedeInternet">
    <w:name w:val="Enlace de Internet"/>
    <w:rsid w:val="006D4FBD"/>
    <w:rPr>
      <w:color w:val="000080"/>
      <w:u w:val="single"/>
    </w:rPr>
  </w:style>
  <w:style w:type="character" w:customStyle="1" w:styleId="ListLabel1">
    <w:name w:val="ListLabel 1"/>
    <w:rsid w:val="006D4FBD"/>
    <w:rPr>
      <w:rFonts w:cs="Courier New"/>
    </w:rPr>
  </w:style>
  <w:style w:type="character" w:customStyle="1" w:styleId="ListLabel2">
    <w:name w:val="ListLabel 2"/>
    <w:rsid w:val="006D4FBD"/>
    <w:rPr>
      <w:rFonts w:cs="Arial"/>
    </w:rPr>
  </w:style>
  <w:style w:type="character" w:customStyle="1" w:styleId="ListLabel3">
    <w:name w:val="ListLabel 3"/>
    <w:rsid w:val="006D4FBD"/>
    <w:rPr>
      <w:sz w:val="20"/>
    </w:rPr>
  </w:style>
  <w:style w:type="character" w:customStyle="1" w:styleId="CuerpoCar">
    <w:name w:val="Cuerpo Car"/>
    <w:rsid w:val="006D4FBD"/>
    <w:rPr>
      <w:rFonts w:eastAsia="Calibri" w:cs="Times New Roman"/>
      <w:sz w:val="22"/>
      <w:szCs w:val="22"/>
    </w:rPr>
  </w:style>
  <w:style w:type="character" w:customStyle="1" w:styleId="nropag">
    <w:name w:val="nropag"/>
    <w:rsid w:val="006D4FBD"/>
    <w:rPr>
      <w:rFonts w:ascii="Arial" w:hAnsi="Arial"/>
      <w:color w:val="4F81BD"/>
      <w:sz w:val="28"/>
    </w:rPr>
  </w:style>
  <w:style w:type="character" w:customStyle="1" w:styleId="CitadestacadaCar">
    <w:name w:val="Cita destacada Car"/>
    <w:rsid w:val="006D4FBD"/>
    <w:rPr>
      <w:b/>
      <w:bCs/>
      <w:i/>
      <w:iCs/>
      <w:color w:val="4F81BD"/>
      <w:sz w:val="24"/>
      <w:szCs w:val="24"/>
      <w:lang w:val="es-UY"/>
    </w:rPr>
  </w:style>
  <w:style w:type="character" w:styleId="Textoennegrita">
    <w:name w:val="Strong"/>
    <w:rsid w:val="006D4FBD"/>
    <w:rPr>
      <w:b/>
      <w:bCs/>
    </w:rPr>
  </w:style>
  <w:style w:type="character" w:customStyle="1" w:styleId="SinespaciadoCar">
    <w:name w:val="Sin espaciado Car"/>
    <w:rsid w:val="006D4FBD"/>
    <w:rPr>
      <w:rFonts w:ascii="Calibri" w:eastAsia="Arial" w:hAnsi="Calibri" w:cs="Times New Roman"/>
      <w:sz w:val="22"/>
      <w:szCs w:val="22"/>
      <w:lang w:val="es-ES" w:eastAsia="ar-SA" w:bidi="ar-SA"/>
    </w:rPr>
  </w:style>
  <w:style w:type="character" w:customStyle="1" w:styleId="SubttuloCar">
    <w:name w:val="Subtítulo Car"/>
    <w:rsid w:val="006D4FBD"/>
    <w:rPr>
      <w:rFonts w:ascii="Arial" w:eastAsia="MS Mincho" w:hAnsi="Arial"/>
      <w:i/>
      <w:iCs/>
      <w:sz w:val="28"/>
      <w:szCs w:val="28"/>
      <w:lang w:val="es-UY"/>
    </w:rPr>
  </w:style>
  <w:style w:type="character" w:customStyle="1" w:styleId="WW8Num17z2">
    <w:name w:val="WW8Num17z2"/>
    <w:rsid w:val="006D4FBD"/>
    <w:rPr>
      <w:rFonts w:ascii="Wingdings" w:hAnsi="Wingdings"/>
    </w:rPr>
  </w:style>
  <w:style w:type="character" w:customStyle="1" w:styleId="WW8Num17z1">
    <w:name w:val="WW8Num17z1"/>
    <w:rsid w:val="006D4FBD"/>
    <w:rPr>
      <w:rFonts w:ascii="Courier New" w:hAnsi="Courier New" w:cs="Courier New"/>
    </w:rPr>
  </w:style>
  <w:style w:type="character" w:customStyle="1" w:styleId="WW8Num17z0">
    <w:name w:val="WW8Num17z0"/>
    <w:rsid w:val="006D4FBD"/>
    <w:rPr>
      <w:rFonts w:ascii="Symbol" w:hAnsi="Symbol"/>
    </w:rPr>
  </w:style>
  <w:style w:type="character" w:customStyle="1" w:styleId="WW8Num16z2">
    <w:name w:val="WW8Num16z2"/>
    <w:rsid w:val="006D4FBD"/>
    <w:rPr>
      <w:rFonts w:ascii="Wingdings" w:hAnsi="Wingdings"/>
    </w:rPr>
  </w:style>
  <w:style w:type="character" w:customStyle="1" w:styleId="WW8Num16z1">
    <w:name w:val="WW8Num16z1"/>
    <w:rsid w:val="006D4FBD"/>
    <w:rPr>
      <w:rFonts w:ascii="Courier New" w:hAnsi="Courier New" w:cs="Courier New"/>
    </w:rPr>
  </w:style>
  <w:style w:type="character" w:customStyle="1" w:styleId="WW8Num16z0">
    <w:name w:val="WW8Num16z0"/>
    <w:rsid w:val="006D4FBD"/>
    <w:rPr>
      <w:rFonts w:ascii="Symbol" w:hAnsi="Symbol"/>
    </w:rPr>
  </w:style>
  <w:style w:type="character" w:customStyle="1" w:styleId="WW8Num15z2">
    <w:name w:val="WW8Num15z2"/>
    <w:rsid w:val="006D4FBD"/>
    <w:rPr>
      <w:rFonts w:ascii="Wingdings" w:hAnsi="Wingdings"/>
    </w:rPr>
  </w:style>
  <w:style w:type="character" w:customStyle="1" w:styleId="WW8Num15z1">
    <w:name w:val="WW8Num15z1"/>
    <w:rsid w:val="006D4FBD"/>
    <w:rPr>
      <w:rFonts w:ascii="Courier New" w:hAnsi="Courier New" w:cs="Courier New"/>
    </w:rPr>
  </w:style>
  <w:style w:type="character" w:customStyle="1" w:styleId="WW8Num15z0">
    <w:name w:val="WW8Num15z0"/>
    <w:rsid w:val="006D4FBD"/>
    <w:rPr>
      <w:rFonts w:ascii="Symbol" w:hAnsi="Symbol"/>
    </w:rPr>
  </w:style>
  <w:style w:type="character" w:customStyle="1" w:styleId="WW8Num14z2">
    <w:name w:val="WW8Num14z2"/>
    <w:rsid w:val="006D4FBD"/>
    <w:rPr>
      <w:rFonts w:ascii="Wingdings" w:hAnsi="Wingdings"/>
    </w:rPr>
  </w:style>
  <w:style w:type="character" w:customStyle="1" w:styleId="WW8Num14z1">
    <w:name w:val="WW8Num14z1"/>
    <w:rsid w:val="006D4FBD"/>
    <w:rPr>
      <w:rFonts w:ascii="Courier New" w:hAnsi="Courier New" w:cs="Courier New"/>
    </w:rPr>
  </w:style>
  <w:style w:type="character" w:customStyle="1" w:styleId="WW8Num14z0">
    <w:name w:val="WW8Num14z0"/>
    <w:rsid w:val="006D4FBD"/>
    <w:rPr>
      <w:rFonts w:ascii="Symbol" w:hAnsi="Symbol"/>
    </w:rPr>
  </w:style>
  <w:style w:type="character" w:customStyle="1" w:styleId="WW8Num12z3">
    <w:name w:val="WW8Num12z3"/>
    <w:rsid w:val="006D4FBD"/>
    <w:rPr>
      <w:rFonts w:ascii="Symbol" w:hAnsi="Symbol"/>
    </w:rPr>
  </w:style>
  <w:style w:type="character" w:customStyle="1" w:styleId="WW8Num12z1">
    <w:name w:val="WW8Num12z1"/>
    <w:rsid w:val="006D4FBD"/>
    <w:rPr>
      <w:rFonts w:ascii="Courier New" w:hAnsi="Courier New" w:cs="Courier New"/>
    </w:rPr>
  </w:style>
  <w:style w:type="character" w:customStyle="1" w:styleId="WW8Num12z0">
    <w:name w:val="WW8Num12z0"/>
    <w:rsid w:val="006D4FBD"/>
    <w:rPr>
      <w:rFonts w:ascii="Wingdings" w:hAnsi="Wingdings"/>
    </w:rPr>
  </w:style>
  <w:style w:type="character" w:customStyle="1" w:styleId="WW8Num11z2">
    <w:name w:val="WW8Num11z2"/>
    <w:rsid w:val="006D4FBD"/>
    <w:rPr>
      <w:rFonts w:ascii="Wingdings" w:hAnsi="Wingdings"/>
    </w:rPr>
  </w:style>
  <w:style w:type="character" w:customStyle="1" w:styleId="WW8Num11z1">
    <w:name w:val="WW8Num11z1"/>
    <w:rsid w:val="006D4FBD"/>
    <w:rPr>
      <w:rFonts w:ascii="Courier New" w:hAnsi="Courier New" w:cs="Courier New"/>
    </w:rPr>
  </w:style>
  <w:style w:type="character" w:customStyle="1" w:styleId="WW8Num11z0">
    <w:name w:val="WW8Num11z0"/>
    <w:rsid w:val="006D4FBD"/>
    <w:rPr>
      <w:rFonts w:ascii="Symbol" w:hAnsi="Symbol"/>
    </w:rPr>
  </w:style>
  <w:style w:type="character" w:customStyle="1" w:styleId="WW8Num10z2">
    <w:name w:val="WW8Num10z2"/>
    <w:rsid w:val="006D4FBD"/>
    <w:rPr>
      <w:rFonts w:ascii="Wingdings" w:hAnsi="Wingdings"/>
    </w:rPr>
  </w:style>
  <w:style w:type="character" w:customStyle="1" w:styleId="WW8Num10z1">
    <w:name w:val="WW8Num10z1"/>
    <w:rsid w:val="006D4FBD"/>
    <w:rPr>
      <w:rFonts w:ascii="Courier New" w:hAnsi="Courier New" w:cs="Courier New"/>
    </w:rPr>
  </w:style>
  <w:style w:type="character" w:customStyle="1" w:styleId="WW8Num10z0">
    <w:name w:val="WW8Num10z0"/>
    <w:rsid w:val="006D4FBD"/>
    <w:rPr>
      <w:rFonts w:ascii="Symbol" w:hAnsi="Symbol"/>
    </w:rPr>
  </w:style>
  <w:style w:type="character" w:customStyle="1" w:styleId="WW8Num9z2">
    <w:name w:val="WW8Num9z2"/>
    <w:rsid w:val="006D4FBD"/>
    <w:rPr>
      <w:rFonts w:ascii="Wingdings" w:hAnsi="Wingdings"/>
    </w:rPr>
  </w:style>
  <w:style w:type="character" w:customStyle="1" w:styleId="WW8Num9z1">
    <w:name w:val="WW8Num9z1"/>
    <w:rsid w:val="006D4FBD"/>
    <w:rPr>
      <w:rFonts w:ascii="Courier New" w:hAnsi="Courier New" w:cs="Courier New"/>
    </w:rPr>
  </w:style>
  <w:style w:type="character" w:customStyle="1" w:styleId="WW8Num9z0">
    <w:name w:val="WW8Num9z0"/>
    <w:rsid w:val="006D4FBD"/>
    <w:rPr>
      <w:rFonts w:ascii="Symbol" w:hAnsi="Symbol"/>
    </w:rPr>
  </w:style>
  <w:style w:type="character" w:customStyle="1" w:styleId="WW8Num7z2">
    <w:name w:val="WW8Num7z2"/>
    <w:rsid w:val="006D4FBD"/>
    <w:rPr>
      <w:rFonts w:ascii="Wingdings" w:hAnsi="Wingdings"/>
    </w:rPr>
  </w:style>
  <w:style w:type="character" w:customStyle="1" w:styleId="WW8Num7z1">
    <w:name w:val="WW8Num7z1"/>
    <w:rsid w:val="006D4FBD"/>
    <w:rPr>
      <w:rFonts w:ascii="Courier New" w:hAnsi="Courier New" w:cs="Courier New"/>
    </w:rPr>
  </w:style>
  <w:style w:type="character" w:customStyle="1" w:styleId="WW8Num7z0">
    <w:name w:val="WW8Num7z0"/>
    <w:rsid w:val="006D4FBD"/>
    <w:rPr>
      <w:rFonts w:ascii="Symbol" w:hAnsi="Symbol"/>
    </w:rPr>
  </w:style>
  <w:style w:type="character" w:customStyle="1" w:styleId="WW8Num6z2">
    <w:name w:val="WW8Num6z2"/>
    <w:rsid w:val="006D4FBD"/>
    <w:rPr>
      <w:rFonts w:ascii="Wingdings" w:hAnsi="Wingdings"/>
    </w:rPr>
  </w:style>
  <w:style w:type="character" w:customStyle="1" w:styleId="WW8Num6z1">
    <w:name w:val="WW8Num6z1"/>
    <w:rsid w:val="006D4FBD"/>
    <w:rPr>
      <w:rFonts w:ascii="Courier New" w:hAnsi="Courier New" w:cs="Courier New"/>
    </w:rPr>
  </w:style>
  <w:style w:type="character" w:customStyle="1" w:styleId="WW8Num6z0">
    <w:name w:val="WW8Num6z0"/>
    <w:rsid w:val="006D4FBD"/>
    <w:rPr>
      <w:rFonts w:ascii="Symbol" w:hAnsi="Symbol"/>
    </w:rPr>
  </w:style>
  <w:style w:type="character" w:customStyle="1" w:styleId="WW8Num5z2">
    <w:name w:val="WW8Num5z2"/>
    <w:rsid w:val="006D4FBD"/>
    <w:rPr>
      <w:rFonts w:ascii="Wingdings" w:hAnsi="Wingdings"/>
    </w:rPr>
  </w:style>
  <w:style w:type="character" w:customStyle="1" w:styleId="WW8Num5z1">
    <w:name w:val="WW8Num5z1"/>
    <w:rsid w:val="006D4FBD"/>
    <w:rPr>
      <w:rFonts w:ascii="Courier New" w:hAnsi="Courier New" w:cs="Courier New"/>
    </w:rPr>
  </w:style>
  <w:style w:type="character" w:customStyle="1" w:styleId="WW8Num5z0">
    <w:name w:val="WW8Num5z0"/>
    <w:rsid w:val="006D4FBD"/>
    <w:rPr>
      <w:rFonts w:ascii="Symbol" w:hAnsi="Symbol"/>
    </w:rPr>
  </w:style>
  <w:style w:type="character" w:customStyle="1" w:styleId="WW8Num4z2">
    <w:name w:val="WW8Num4z2"/>
    <w:rsid w:val="006D4FBD"/>
    <w:rPr>
      <w:rFonts w:ascii="Wingdings" w:hAnsi="Wingdings"/>
    </w:rPr>
  </w:style>
  <w:style w:type="character" w:customStyle="1" w:styleId="WW8Num4z1">
    <w:name w:val="WW8Num4z1"/>
    <w:rsid w:val="006D4FBD"/>
    <w:rPr>
      <w:rFonts w:ascii="Courier New" w:hAnsi="Courier New" w:cs="Courier New"/>
    </w:rPr>
  </w:style>
  <w:style w:type="character" w:customStyle="1" w:styleId="WW8Num4z0">
    <w:name w:val="WW8Num4z0"/>
    <w:rsid w:val="006D4FBD"/>
    <w:rPr>
      <w:rFonts w:ascii="Symbol" w:hAnsi="Symbol"/>
    </w:rPr>
  </w:style>
  <w:style w:type="character" w:customStyle="1" w:styleId="WW8Num3z2">
    <w:name w:val="WW8Num3z2"/>
    <w:rsid w:val="006D4FBD"/>
    <w:rPr>
      <w:rFonts w:ascii="Wingdings" w:hAnsi="Wingdings"/>
    </w:rPr>
  </w:style>
  <w:style w:type="character" w:customStyle="1" w:styleId="WW8Num3z1">
    <w:name w:val="WW8Num3z1"/>
    <w:rsid w:val="006D4FBD"/>
    <w:rPr>
      <w:rFonts w:ascii="Courier New" w:hAnsi="Courier New" w:cs="Courier New"/>
    </w:rPr>
  </w:style>
  <w:style w:type="character" w:customStyle="1" w:styleId="WW8Num3z0">
    <w:name w:val="WW8Num3z0"/>
    <w:rsid w:val="006D4FBD"/>
    <w:rPr>
      <w:rFonts w:ascii="Symbol" w:hAnsi="Symbol"/>
    </w:rPr>
  </w:style>
  <w:style w:type="character" w:customStyle="1" w:styleId="WW8Num2z2">
    <w:name w:val="WW8Num2z2"/>
    <w:rsid w:val="006D4FBD"/>
    <w:rPr>
      <w:rFonts w:ascii="Wingdings" w:hAnsi="Wingdings"/>
    </w:rPr>
  </w:style>
  <w:style w:type="character" w:customStyle="1" w:styleId="WW8Num2z1">
    <w:name w:val="WW8Num2z1"/>
    <w:rsid w:val="006D4FBD"/>
    <w:rPr>
      <w:rFonts w:ascii="Courier New" w:hAnsi="Courier New" w:cs="Courier New"/>
    </w:rPr>
  </w:style>
  <w:style w:type="character" w:customStyle="1" w:styleId="WW8Num2z0">
    <w:name w:val="WW8Num2z0"/>
    <w:rsid w:val="006D4FBD"/>
    <w:rPr>
      <w:rFonts w:ascii="Symbol" w:hAnsi="Symbol"/>
    </w:rPr>
  </w:style>
  <w:style w:type="character" w:styleId="Refdecomentario">
    <w:name w:val="annotation reference"/>
    <w:rsid w:val="006D4FBD"/>
    <w:rPr>
      <w:sz w:val="16"/>
      <w:szCs w:val="16"/>
    </w:rPr>
  </w:style>
  <w:style w:type="character" w:customStyle="1" w:styleId="TextocomentarioCar1">
    <w:name w:val="Texto comentario Car1"/>
    <w:rsid w:val="006D4FBD"/>
    <w:rPr>
      <w:rFonts w:cs="Mangal"/>
      <w:szCs w:val="18"/>
      <w:lang w:val="es-ES" w:eastAsia="hi-IN" w:bidi="hi-IN"/>
    </w:rPr>
  </w:style>
  <w:style w:type="character" w:customStyle="1" w:styleId="AsuntodelcomentarioCar1">
    <w:name w:val="Asunto del comentario Car1"/>
    <w:rsid w:val="006D4FBD"/>
    <w:rPr>
      <w:rFonts w:cs="Mangal"/>
      <w:b/>
      <w:bCs/>
      <w:szCs w:val="18"/>
      <w:lang w:val="es-ES" w:eastAsia="hi-IN" w:bidi="hi-IN"/>
    </w:rPr>
  </w:style>
  <w:style w:type="character" w:customStyle="1" w:styleId="TextonotaalfinalCar">
    <w:name w:val="Texto nota al final Car"/>
    <w:rsid w:val="006D4FBD"/>
    <w:rPr>
      <w:rFonts w:cs="Mangal"/>
      <w:szCs w:val="18"/>
      <w:lang w:val="es-ES" w:eastAsia="hi-IN" w:bidi="hi-IN"/>
    </w:rPr>
  </w:style>
  <w:style w:type="character" w:styleId="Refdenotaalfinal">
    <w:name w:val="endnote reference"/>
    <w:rsid w:val="006D4FBD"/>
    <w:rPr>
      <w:vertAlign w:val="superscript"/>
    </w:rPr>
  </w:style>
  <w:style w:type="character" w:styleId="Refdenotaalpie">
    <w:name w:val="footnote reference"/>
    <w:rsid w:val="006D4FBD"/>
    <w:rPr>
      <w:vertAlign w:val="superscript"/>
    </w:rPr>
  </w:style>
  <w:style w:type="character" w:customStyle="1" w:styleId="HTMLconformatoprevioCar">
    <w:name w:val="HTML con formato previo Car"/>
    <w:rsid w:val="006D4FBD"/>
    <w:rPr>
      <w:rFonts w:ascii="Courier New" w:hAnsi="Courier New" w:cs="Courier New"/>
    </w:rPr>
  </w:style>
  <w:style w:type="character" w:customStyle="1" w:styleId="Caracteresdenotaalpie">
    <w:name w:val="Caracteres de nota al pie"/>
    <w:rsid w:val="006D4FBD"/>
  </w:style>
  <w:style w:type="character" w:customStyle="1" w:styleId="Caracteresdenotafinal">
    <w:name w:val="Caracteres de nota final"/>
    <w:rsid w:val="006D4FBD"/>
  </w:style>
  <w:style w:type="character" w:customStyle="1" w:styleId="WW-Fuentedeprrafopredeter">
    <w:name w:val="WW-Fuente de párrafo predeter."/>
    <w:rsid w:val="006D4FBD"/>
  </w:style>
  <w:style w:type="character" w:customStyle="1" w:styleId="WW8Num4z3">
    <w:name w:val="WW8Num4z3"/>
    <w:rsid w:val="006D4FBD"/>
  </w:style>
  <w:style w:type="character" w:customStyle="1" w:styleId="WW8Num4z4">
    <w:name w:val="WW8Num4z4"/>
    <w:rsid w:val="006D4FBD"/>
  </w:style>
  <w:style w:type="character" w:customStyle="1" w:styleId="WW8Num4z5">
    <w:name w:val="WW8Num4z5"/>
    <w:rsid w:val="006D4FBD"/>
  </w:style>
  <w:style w:type="character" w:customStyle="1" w:styleId="WW8Num4z6">
    <w:name w:val="WW8Num4z6"/>
    <w:rsid w:val="006D4FBD"/>
  </w:style>
  <w:style w:type="character" w:customStyle="1" w:styleId="WW8Num4z7">
    <w:name w:val="WW8Num4z7"/>
    <w:rsid w:val="006D4FBD"/>
  </w:style>
  <w:style w:type="character" w:customStyle="1" w:styleId="WW8Num4z8">
    <w:name w:val="WW8Num4z8"/>
    <w:rsid w:val="006D4FBD"/>
  </w:style>
  <w:style w:type="character" w:customStyle="1" w:styleId="Smbolosdenumeracin">
    <w:name w:val="Símbolos de numeración"/>
    <w:rsid w:val="006D4FBD"/>
  </w:style>
  <w:style w:type="character" w:customStyle="1" w:styleId="WW8Num2z3">
    <w:name w:val="WW8Num2z3"/>
    <w:rsid w:val="006D4FBD"/>
  </w:style>
  <w:style w:type="character" w:customStyle="1" w:styleId="WW8Num2z4">
    <w:name w:val="WW8Num2z4"/>
    <w:rsid w:val="006D4FBD"/>
    <w:rPr>
      <w:rFonts w:ascii="Arial" w:hAnsi="Arial" w:cs="Arial"/>
    </w:rPr>
  </w:style>
  <w:style w:type="character" w:customStyle="1" w:styleId="WW8Num2z5">
    <w:name w:val="WW8Num2z5"/>
    <w:rsid w:val="006D4FBD"/>
  </w:style>
  <w:style w:type="character" w:customStyle="1" w:styleId="WW8Num2z6">
    <w:name w:val="WW8Num2z6"/>
    <w:rsid w:val="006D4FBD"/>
  </w:style>
  <w:style w:type="character" w:customStyle="1" w:styleId="WW8Num2z7">
    <w:name w:val="WW8Num2z7"/>
    <w:rsid w:val="006D4FBD"/>
  </w:style>
  <w:style w:type="character" w:customStyle="1" w:styleId="WW8Num2z8">
    <w:name w:val="WW8Num2z8"/>
    <w:rsid w:val="006D4FBD"/>
  </w:style>
  <w:style w:type="character" w:customStyle="1" w:styleId="WW8Num3z3">
    <w:name w:val="WW8Num3z3"/>
    <w:rsid w:val="006D4FBD"/>
  </w:style>
  <w:style w:type="character" w:customStyle="1" w:styleId="WW8Num3z4">
    <w:name w:val="WW8Num3z4"/>
    <w:rsid w:val="006D4FBD"/>
  </w:style>
  <w:style w:type="character" w:customStyle="1" w:styleId="WW8Num3z5">
    <w:name w:val="WW8Num3z5"/>
    <w:rsid w:val="006D4FBD"/>
  </w:style>
  <w:style w:type="character" w:customStyle="1" w:styleId="WW8Num3z6">
    <w:name w:val="WW8Num3z6"/>
    <w:rsid w:val="006D4FBD"/>
  </w:style>
  <w:style w:type="character" w:customStyle="1" w:styleId="WW8Num3z7">
    <w:name w:val="WW8Num3z7"/>
    <w:rsid w:val="006D4FBD"/>
  </w:style>
  <w:style w:type="character" w:customStyle="1" w:styleId="WW8Num3z8">
    <w:name w:val="WW8Num3z8"/>
    <w:rsid w:val="006D4FBD"/>
  </w:style>
  <w:style w:type="character" w:customStyle="1" w:styleId="ListLabel4">
    <w:name w:val="ListLabel 4"/>
    <w:rsid w:val="006D4FBD"/>
    <w:rPr>
      <w:sz w:val="26"/>
      <w:szCs w:val="26"/>
    </w:rPr>
  </w:style>
  <w:style w:type="character" w:customStyle="1" w:styleId="ListLabel5">
    <w:name w:val="ListLabel 5"/>
    <w:rsid w:val="006D4FBD"/>
    <w:rPr>
      <w:rFonts w:cs="Courier New"/>
    </w:rPr>
  </w:style>
  <w:style w:type="character" w:customStyle="1" w:styleId="ListLabel6">
    <w:name w:val="ListLabel 6"/>
    <w:rsid w:val="006D4FBD"/>
    <w:rPr>
      <w:rFonts w:cs="Arial"/>
    </w:rPr>
  </w:style>
  <w:style w:type="character" w:customStyle="1" w:styleId="ListLabel7">
    <w:name w:val="ListLabel 7"/>
    <w:rsid w:val="006D4FBD"/>
    <w:rPr>
      <w:rFonts w:eastAsia="Times New Roman" w:cs="Arial"/>
    </w:rPr>
  </w:style>
  <w:style w:type="character" w:customStyle="1" w:styleId="ListLabel8">
    <w:name w:val="ListLabel 8"/>
    <w:rsid w:val="006D4FBD"/>
    <w:rPr>
      <w:rFonts w:cs="Times New Roman"/>
    </w:rPr>
  </w:style>
  <w:style w:type="character" w:customStyle="1" w:styleId="ListLabel9">
    <w:name w:val="ListLabel 9"/>
    <w:rsid w:val="006D4FBD"/>
    <w:rPr>
      <w:rFonts w:cs="Arial"/>
      <w:b w:val="0"/>
      <w:sz w:val="22"/>
      <w:szCs w:val="22"/>
    </w:rPr>
  </w:style>
  <w:style w:type="character" w:customStyle="1" w:styleId="ListLabel10">
    <w:name w:val="ListLabel 10"/>
    <w:rsid w:val="006D4FBD"/>
    <w:rPr>
      <w:rFonts w:cs="Courier New"/>
      <w:sz w:val="24"/>
    </w:rPr>
  </w:style>
  <w:style w:type="paragraph" w:customStyle="1" w:styleId="Cuerpodetexto">
    <w:name w:val="Cuerpo de texto"/>
    <w:basedOn w:val="Normal1"/>
    <w:rsid w:val="006D4FBD"/>
    <w:pPr>
      <w:spacing w:after="140" w:line="288" w:lineRule="auto"/>
    </w:pPr>
  </w:style>
  <w:style w:type="paragraph" w:customStyle="1" w:styleId="Pie">
    <w:name w:val="Pie"/>
    <w:basedOn w:val="Normal1"/>
    <w:rsid w:val="006D4FBD"/>
    <w:pPr>
      <w:suppressLineNumbers/>
      <w:spacing w:before="120" w:after="120"/>
    </w:pPr>
    <w:rPr>
      <w:rFonts w:cs="Mangal"/>
      <w:i/>
      <w:iCs/>
      <w:szCs w:val="24"/>
    </w:rPr>
  </w:style>
  <w:style w:type="paragraph" w:styleId="Epgrafe">
    <w:name w:val="caption"/>
    <w:basedOn w:val="Normal1"/>
    <w:rsid w:val="006D4FBD"/>
    <w:pPr>
      <w:suppressLineNumbers/>
      <w:spacing w:before="120" w:after="120"/>
    </w:pPr>
    <w:rPr>
      <w:rFonts w:cs="Mangal"/>
      <w:i/>
      <w:iCs/>
      <w:szCs w:val="24"/>
    </w:rPr>
  </w:style>
  <w:style w:type="paragraph" w:customStyle="1" w:styleId="Default">
    <w:name w:val="Default"/>
    <w:qFormat/>
    <w:rsid w:val="006D4FBD"/>
    <w:pPr>
      <w:suppressAutoHyphens/>
      <w:spacing w:after="0" w:line="100" w:lineRule="atLeast"/>
      <w:textAlignment w:val="baseline"/>
    </w:pPr>
    <w:rPr>
      <w:rFonts w:ascii="Arial" w:eastAsia="SimSun" w:hAnsi="Arial" w:cs="Arial"/>
      <w:color w:val="000000"/>
      <w:sz w:val="24"/>
      <w:szCs w:val="24"/>
      <w:lang w:val="es-CL" w:eastAsia="hi-IN" w:bidi="hi-IN"/>
    </w:rPr>
  </w:style>
  <w:style w:type="paragraph" w:styleId="NormalWeb">
    <w:name w:val="Normal (Web)"/>
    <w:basedOn w:val="Normal1"/>
    <w:rsid w:val="006D4FBD"/>
    <w:pPr>
      <w:spacing w:before="113" w:after="113"/>
    </w:pPr>
    <w:rPr>
      <w:rFonts w:ascii="Arial" w:hAnsi="Arial"/>
      <w:szCs w:val="24"/>
    </w:rPr>
  </w:style>
  <w:style w:type="paragraph" w:customStyle="1" w:styleId="aclaraciones-western">
    <w:name w:val="aclaraciones-western"/>
    <w:basedOn w:val="Normal1"/>
    <w:rsid w:val="006D4FBD"/>
    <w:pPr>
      <w:spacing w:before="100"/>
    </w:pPr>
    <w:rPr>
      <w:b/>
      <w:bCs/>
      <w:i/>
      <w:iCs/>
      <w:szCs w:val="24"/>
      <w:lang w:val="es-UY"/>
    </w:rPr>
  </w:style>
  <w:style w:type="paragraph" w:customStyle="1" w:styleId="Encabezamiento">
    <w:name w:val="Encabezamiento"/>
    <w:basedOn w:val="Normal1"/>
    <w:rsid w:val="006D4FBD"/>
    <w:pPr>
      <w:suppressLineNumbers/>
      <w:tabs>
        <w:tab w:val="center" w:pos="4819"/>
        <w:tab w:val="right" w:pos="9638"/>
      </w:tabs>
    </w:pPr>
  </w:style>
  <w:style w:type="paragraph" w:customStyle="1" w:styleId="Textocomentario1">
    <w:name w:val="Texto comentario1"/>
    <w:basedOn w:val="Normal1"/>
    <w:rsid w:val="006D4FBD"/>
    <w:rPr>
      <w:sz w:val="20"/>
    </w:rPr>
  </w:style>
  <w:style w:type="paragraph" w:customStyle="1" w:styleId="Asuntodelcomentario1">
    <w:name w:val="Asunto del comentario1"/>
    <w:basedOn w:val="Textocomentario1"/>
    <w:rsid w:val="006D4FBD"/>
    <w:rPr>
      <w:b/>
      <w:bCs/>
    </w:rPr>
  </w:style>
  <w:style w:type="paragraph" w:customStyle="1" w:styleId="Textodeglobo1">
    <w:name w:val="Texto de globo1"/>
    <w:basedOn w:val="Normal1"/>
    <w:rsid w:val="006D4FBD"/>
    <w:rPr>
      <w:rFonts w:ascii="Segoe UI" w:hAnsi="Segoe UI" w:cs="Segoe UI"/>
      <w:sz w:val="18"/>
      <w:szCs w:val="18"/>
    </w:rPr>
  </w:style>
  <w:style w:type="paragraph" w:customStyle="1" w:styleId="Prrafodelista1">
    <w:name w:val="Párrafo de lista1"/>
    <w:basedOn w:val="Normal1"/>
    <w:rsid w:val="006D4FBD"/>
    <w:pPr>
      <w:spacing w:after="160"/>
      <w:ind w:left="720"/>
    </w:pPr>
  </w:style>
  <w:style w:type="paragraph" w:customStyle="1" w:styleId="Encabezadodelndice">
    <w:name w:val="Encabezado del índice"/>
    <w:basedOn w:val="Encabezado10"/>
    <w:next w:val="Normal1"/>
    <w:rsid w:val="006D4FBD"/>
    <w:pPr>
      <w:spacing w:line="276" w:lineRule="auto"/>
    </w:pPr>
    <w:rPr>
      <w:rFonts w:ascii="Cambria" w:hAnsi="Cambria"/>
      <w:bCs/>
      <w:color w:val="365F91"/>
      <w:sz w:val="32"/>
      <w:szCs w:val="32"/>
    </w:rPr>
  </w:style>
  <w:style w:type="paragraph" w:styleId="ndice1">
    <w:name w:val="index 1"/>
    <w:basedOn w:val="Normal1"/>
    <w:rsid w:val="006D4FBD"/>
    <w:pPr>
      <w:tabs>
        <w:tab w:val="right" w:leader="dot" w:pos="9638"/>
      </w:tabs>
      <w:spacing w:after="100"/>
    </w:pPr>
    <w:rPr>
      <w:rFonts w:ascii="Arial" w:hAnsi="Arial"/>
      <w:sz w:val="22"/>
    </w:rPr>
  </w:style>
  <w:style w:type="paragraph" w:styleId="ndice2">
    <w:name w:val="index 2"/>
    <w:basedOn w:val="Normal1"/>
    <w:rsid w:val="006D4FBD"/>
    <w:pPr>
      <w:tabs>
        <w:tab w:val="right" w:leader="dot" w:pos="9355"/>
      </w:tabs>
      <w:spacing w:after="100"/>
      <w:ind w:left="240"/>
    </w:pPr>
    <w:rPr>
      <w:rFonts w:ascii="Arial" w:hAnsi="Arial"/>
      <w:sz w:val="22"/>
    </w:rPr>
  </w:style>
  <w:style w:type="paragraph" w:customStyle="1" w:styleId="Contenidodelatabla">
    <w:name w:val="Contenido de la tabla"/>
    <w:basedOn w:val="Normal1"/>
    <w:rsid w:val="006D4FBD"/>
    <w:pPr>
      <w:suppressLineNumbers/>
    </w:pPr>
  </w:style>
  <w:style w:type="paragraph" w:customStyle="1" w:styleId="Encabezadodelatabla">
    <w:name w:val="Encabezado de la tabla"/>
    <w:basedOn w:val="Contenidodelatabla"/>
    <w:rsid w:val="006D4FBD"/>
    <w:pPr>
      <w:jc w:val="center"/>
    </w:pPr>
    <w:rPr>
      <w:b/>
      <w:bCs/>
    </w:rPr>
  </w:style>
  <w:style w:type="paragraph" w:customStyle="1" w:styleId="Textoindependiente21">
    <w:name w:val="Texto independiente 21"/>
    <w:basedOn w:val="Normal1"/>
    <w:rsid w:val="006D4FBD"/>
    <w:rPr>
      <w:lang w:val="es-MX"/>
    </w:rPr>
  </w:style>
  <w:style w:type="paragraph" w:customStyle="1" w:styleId="Aclaraciones">
    <w:name w:val="Aclaraciones"/>
    <w:basedOn w:val="Cuerpodetexto"/>
    <w:rsid w:val="006D4FBD"/>
    <w:pPr>
      <w:spacing w:after="0"/>
    </w:pPr>
    <w:rPr>
      <w:rFonts w:cs="Arial"/>
      <w:b/>
      <w:i/>
    </w:rPr>
  </w:style>
  <w:style w:type="paragraph" w:styleId="Textodeglobo">
    <w:name w:val="Balloon Text"/>
    <w:basedOn w:val="Normal1"/>
    <w:link w:val="TextodegloboCar1"/>
    <w:rsid w:val="006D4FBD"/>
    <w:rPr>
      <w:rFonts w:ascii="Tahoma" w:hAnsi="Tahoma"/>
      <w:sz w:val="16"/>
      <w:szCs w:val="16"/>
    </w:rPr>
  </w:style>
  <w:style w:type="character" w:customStyle="1" w:styleId="TextodegloboCar1">
    <w:name w:val="Texto de globo Car1"/>
    <w:basedOn w:val="Fuentedeprrafopredeter"/>
    <w:link w:val="Textodeglobo"/>
    <w:rsid w:val="006D4FBD"/>
    <w:rPr>
      <w:rFonts w:ascii="Tahoma" w:eastAsia="Times New Roman" w:hAnsi="Tahoma" w:cs="Times New Roman"/>
      <w:sz w:val="16"/>
      <w:szCs w:val="16"/>
      <w:lang w:eastAsia="hi-IN" w:bidi="hi-IN"/>
    </w:rPr>
  </w:style>
  <w:style w:type="paragraph" w:customStyle="1" w:styleId="TituloCapitulo">
    <w:name w:val="TituloCapitulo"/>
    <w:basedOn w:val="Normal1"/>
    <w:rsid w:val="006D4FBD"/>
    <w:pPr>
      <w:spacing w:before="480" w:after="200" w:line="860" w:lineRule="exact"/>
    </w:pPr>
    <w:rPr>
      <w:rFonts w:ascii="Arial" w:eastAsia="Calibri" w:hAnsi="Arial"/>
      <w:color w:val="4F81BD"/>
      <w:sz w:val="72"/>
      <w:szCs w:val="22"/>
    </w:rPr>
  </w:style>
  <w:style w:type="paragraph" w:customStyle="1" w:styleId="MANUALDELUSUARIO">
    <w:name w:val="MANUALDEL USUARIO"/>
    <w:basedOn w:val="Normal1"/>
    <w:rsid w:val="006D4FBD"/>
    <w:pPr>
      <w:spacing w:after="200" w:line="560" w:lineRule="exact"/>
    </w:pPr>
    <w:rPr>
      <w:rFonts w:ascii="Arial" w:eastAsia="Calibri" w:hAnsi="Arial"/>
      <w:sz w:val="48"/>
      <w:szCs w:val="22"/>
    </w:rPr>
  </w:style>
  <w:style w:type="paragraph" w:customStyle="1" w:styleId="Estilo1">
    <w:name w:val="Estilo1"/>
    <w:basedOn w:val="Normal1"/>
    <w:rsid w:val="006D4FBD"/>
    <w:pPr>
      <w:spacing w:after="200" w:line="1440" w:lineRule="exact"/>
    </w:pPr>
    <w:rPr>
      <w:rFonts w:ascii="Arial" w:eastAsia="Calibri" w:hAnsi="Arial"/>
      <w:sz w:val="96"/>
      <w:szCs w:val="22"/>
    </w:rPr>
  </w:style>
  <w:style w:type="paragraph" w:customStyle="1" w:styleId="SUBPIEPORTADA">
    <w:name w:val="SUBPIEPORTADA"/>
    <w:basedOn w:val="Normal1"/>
    <w:rsid w:val="006D4FBD"/>
    <w:pPr>
      <w:spacing w:after="200" w:line="280" w:lineRule="exact"/>
    </w:pPr>
    <w:rPr>
      <w:rFonts w:ascii="Arial" w:eastAsia="Calibri" w:hAnsi="Arial"/>
      <w:szCs w:val="22"/>
    </w:rPr>
  </w:style>
  <w:style w:type="paragraph" w:customStyle="1" w:styleId="NroCapitulo">
    <w:name w:val="NroCapitulo"/>
    <w:basedOn w:val="Normal1"/>
    <w:rsid w:val="006D4FBD"/>
    <w:pPr>
      <w:spacing w:before="480" w:after="360" w:line="560" w:lineRule="exact"/>
    </w:pPr>
    <w:rPr>
      <w:rFonts w:ascii="Arial" w:eastAsia="Calibri" w:hAnsi="Arial"/>
      <w:color w:val="7F7F7F"/>
      <w:sz w:val="48"/>
      <w:szCs w:val="22"/>
    </w:rPr>
  </w:style>
  <w:style w:type="paragraph" w:customStyle="1" w:styleId="ejemplofin">
    <w:name w:val="ejemplofin"/>
    <w:rsid w:val="006D4FBD"/>
    <w:pPr>
      <w:widowControl w:val="0"/>
      <w:suppressAutoHyphens/>
      <w:spacing w:after="0" w:line="240" w:lineRule="auto"/>
      <w:textAlignment w:val="baseline"/>
    </w:pPr>
    <w:rPr>
      <w:rFonts w:ascii="Times New Roman" w:eastAsia="Times New Roman" w:hAnsi="Times New Roman" w:cs="Times New Roman"/>
      <w:sz w:val="20"/>
      <w:szCs w:val="20"/>
      <w:lang w:val="en-US" w:eastAsia="es-UY"/>
    </w:rPr>
  </w:style>
  <w:style w:type="paragraph" w:customStyle="1" w:styleId="ejemplocodigo">
    <w:name w:val="ejemplocodigo"/>
    <w:next w:val="Normal1"/>
    <w:rsid w:val="006D4FBD"/>
    <w:pPr>
      <w:widowControl w:val="0"/>
      <w:suppressAutoHyphens/>
      <w:spacing w:after="120" w:line="240" w:lineRule="auto"/>
      <w:textAlignment w:val="baseline"/>
    </w:pPr>
    <w:rPr>
      <w:rFonts w:ascii="Arial" w:eastAsia="Times New Roman" w:hAnsi="Arial" w:cs="Times New Roman"/>
      <w:sz w:val="20"/>
      <w:szCs w:val="20"/>
      <w:lang w:val="es-UY" w:eastAsia="es-UY"/>
    </w:rPr>
  </w:style>
  <w:style w:type="paragraph" w:customStyle="1" w:styleId="definicion">
    <w:name w:val="definicion"/>
    <w:rsid w:val="006D4FBD"/>
    <w:pPr>
      <w:keepNext/>
      <w:widowControl w:val="0"/>
      <w:suppressAutoHyphens/>
      <w:spacing w:before="120" w:after="120" w:line="240" w:lineRule="auto"/>
      <w:ind w:left="2552"/>
      <w:textAlignment w:val="baseline"/>
    </w:pPr>
    <w:rPr>
      <w:rFonts w:ascii="Times New Roman" w:eastAsia="Arial" w:hAnsi="Times New Roman" w:cs="Times New Roman"/>
      <w:bCs/>
      <w:iCs/>
      <w:sz w:val="20"/>
      <w:szCs w:val="28"/>
      <w:lang w:val="es-UY" w:eastAsia="es-UY"/>
    </w:rPr>
  </w:style>
  <w:style w:type="paragraph" w:customStyle="1" w:styleId="CuerpoVieta">
    <w:name w:val="CuerpoViñeta"/>
    <w:rsid w:val="006D4FBD"/>
    <w:pPr>
      <w:widowControl w:val="0"/>
      <w:suppressAutoHyphens/>
      <w:spacing w:after="0" w:line="240" w:lineRule="auto"/>
      <w:textAlignment w:val="baseline"/>
    </w:pPr>
    <w:rPr>
      <w:rFonts w:ascii="Times New Roman" w:eastAsia="Times New Roman" w:hAnsi="Times New Roman" w:cs="Times New Roman"/>
      <w:sz w:val="20"/>
      <w:szCs w:val="20"/>
      <w:lang w:val="es-UY" w:eastAsia="es-UY"/>
    </w:rPr>
  </w:style>
  <w:style w:type="paragraph" w:customStyle="1" w:styleId="cuerpotablavietas">
    <w:name w:val="cuerpotablaviñetas"/>
    <w:rsid w:val="006D4FBD"/>
    <w:pPr>
      <w:widowControl w:val="0"/>
      <w:suppressAutoHyphens/>
      <w:spacing w:after="0" w:line="240" w:lineRule="auto"/>
      <w:textAlignment w:val="baseline"/>
    </w:pPr>
    <w:rPr>
      <w:rFonts w:ascii="Times New Roman" w:eastAsia="Times New Roman" w:hAnsi="Times New Roman" w:cs="Times New Roman"/>
      <w:sz w:val="20"/>
      <w:szCs w:val="20"/>
      <w:lang w:val="es-UY" w:eastAsia="es-UY"/>
    </w:rPr>
  </w:style>
  <w:style w:type="paragraph" w:customStyle="1" w:styleId="cuerpotabla">
    <w:name w:val="cuerpotabla"/>
    <w:rsid w:val="006D4FBD"/>
    <w:pPr>
      <w:widowControl w:val="0"/>
      <w:suppressAutoHyphens/>
      <w:spacing w:before="120" w:after="120" w:line="240" w:lineRule="auto"/>
      <w:textAlignment w:val="baseline"/>
    </w:pPr>
    <w:rPr>
      <w:rFonts w:ascii="Arial" w:eastAsia="Arial" w:hAnsi="Arial" w:cs="Times New Roman"/>
      <w:bCs/>
      <w:iCs/>
      <w:sz w:val="20"/>
      <w:szCs w:val="28"/>
      <w:lang w:val="es-UY" w:eastAsia="es-UY"/>
    </w:rPr>
  </w:style>
  <w:style w:type="paragraph" w:customStyle="1" w:styleId="CuerpoNros">
    <w:name w:val="CuerpoNros"/>
    <w:rsid w:val="006D4FBD"/>
    <w:pPr>
      <w:widowControl w:val="0"/>
      <w:suppressAutoHyphens/>
      <w:spacing w:after="0" w:line="240" w:lineRule="auto"/>
      <w:textAlignment w:val="baseline"/>
    </w:pPr>
    <w:rPr>
      <w:rFonts w:ascii="Times New Roman" w:eastAsia="Times New Roman" w:hAnsi="Times New Roman" w:cs="Times New Roman"/>
      <w:sz w:val="20"/>
      <w:szCs w:val="20"/>
      <w:lang w:val="es-UY" w:eastAsia="es-UY"/>
    </w:rPr>
  </w:style>
  <w:style w:type="paragraph" w:customStyle="1" w:styleId="Cuerpoimagen">
    <w:name w:val="Cuerpoimagen"/>
    <w:rsid w:val="006D4FBD"/>
    <w:pPr>
      <w:widowControl w:val="0"/>
      <w:suppressAutoHyphens/>
      <w:spacing w:before="480" w:after="480" w:line="100" w:lineRule="atLeast"/>
      <w:textAlignment w:val="baseline"/>
    </w:pPr>
    <w:rPr>
      <w:rFonts w:ascii="Times New Roman" w:eastAsia="Times New Roman" w:hAnsi="Times New Roman" w:cs="Times New Roman"/>
      <w:sz w:val="20"/>
      <w:szCs w:val="20"/>
      <w:lang w:val="es-UY" w:eastAsia="es-UY"/>
    </w:rPr>
  </w:style>
  <w:style w:type="paragraph" w:customStyle="1" w:styleId="carta">
    <w:name w:val="carta"/>
    <w:rsid w:val="006D4FBD"/>
    <w:pPr>
      <w:widowControl w:val="0"/>
      <w:suppressAutoHyphens/>
      <w:spacing w:after="0" w:line="240" w:lineRule="auto"/>
      <w:textAlignment w:val="baseline"/>
    </w:pPr>
    <w:rPr>
      <w:rFonts w:ascii="Times New Roman" w:eastAsia="Times New Roman" w:hAnsi="Times New Roman" w:cs="Times New Roman"/>
      <w:i/>
      <w:sz w:val="20"/>
      <w:szCs w:val="20"/>
      <w:lang w:val="es-UY" w:eastAsia="es-UY"/>
    </w:rPr>
  </w:style>
  <w:style w:type="paragraph" w:customStyle="1" w:styleId="Cuerpo">
    <w:name w:val="Cuerpo"/>
    <w:basedOn w:val="Normal1"/>
    <w:rsid w:val="006D4FBD"/>
    <w:pPr>
      <w:spacing w:before="240" w:after="240" w:line="300" w:lineRule="exact"/>
      <w:ind w:left="1985"/>
    </w:pPr>
    <w:rPr>
      <w:rFonts w:eastAsia="Calibri"/>
      <w:sz w:val="22"/>
      <w:szCs w:val="22"/>
    </w:rPr>
  </w:style>
  <w:style w:type="paragraph" w:customStyle="1" w:styleId="PIEPORTADA">
    <w:name w:val="PIEPORTADA"/>
    <w:basedOn w:val="Normal1"/>
    <w:rsid w:val="006D4FBD"/>
    <w:pPr>
      <w:spacing w:after="200" w:line="320" w:lineRule="exact"/>
    </w:pPr>
    <w:rPr>
      <w:rFonts w:ascii="Arial" w:eastAsia="Calibri" w:hAnsi="Arial"/>
      <w:szCs w:val="22"/>
    </w:rPr>
  </w:style>
  <w:style w:type="paragraph" w:styleId="Citadestacada">
    <w:name w:val="Intense Quote"/>
    <w:basedOn w:val="Normal1"/>
    <w:next w:val="Normal1"/>
    <w:link w:val="CitadestacadaCar1"/>
    <w:rsid w:val="006D4FBD"/>
    <w:pPr>
      <w:spacing w:before="200" w:after="280"/>
      <w:ind w:left="936" w:right="936"/>
    </w:pPr>
    <w:rPr>
      <w:b/>
      <w:bCs/>
      <w:i/>
      <w:iCs/>
      <w:color w:val="4F81BD"/>
    </w:rPr>
  </w:style>
  <w:style w:type="character" w:customStyle="1" w:styleId="CitadestacadaCar1">
    <w:name w:val="Cita destacada Car1"/>
    <w:basedOn w:val="Fuentedeprrafopredeter"/>
    <w:link w:val="Citadestacada"/>
    <w:rsid w:val="006D4FBD"/>
    <w:rPr>
      <w:rFonts w:ascii="Times New Roman" w:eastAsia="Times New Roman" w:hAnsi="Times New Roman" w:cs="Times New Roman"/>
      <w:b/>
      <w:bCs/>
      <w:i/>
      <w:iCs/>
      <w:color w:val="4F81BD"/>
      <w:sz w:val="24"/>
      <w:szCs w:val="20"/>
      <w:lang w:eastAsia="hi-IN" w:bidi="hi-IN"/>
    </w:rPr>
  </w:style>
  <w:style w:type="paragraph" w:styleId="Prrafodelista">
    <w:name w:val="List Paragraph"/>
    <w:basedOn w:val="Normal1"/>
    <w:rsid w:val="006D4FBD"/>
    <w:pPr>
      <w:ind w:left="720"/>
    </w:pPr>
  </w:style>
  <w:style w:type="paragraph" w:styleId="Sinespaciado">
    <w:name w:val="No Spacing"/>
    <w:rsid w:val="006D4FBD"/>
    <w:pPr>
      <w:suppressAutoHyphens/>
      <w:spacing w:after="160" w:line="240" w:lineRule="auto"/>
      <w:textAlignment w:val="baseline"/>
    </w:pPr>
    <w:rPr>
      <w:rFonts w:ascii="Calibri" w:eastAsia="Arial" w:hAnsi="Calibri" w:cs="Times New Roman"/>
      <w:lang w:eastAsia="ar-SA"/>
    </w:rPr>
  </w:style>
  <w:style w:type="paragraph" w:styleId="Subttulo">
    <w:name w:val="Subtitle"/>
    <w:basedOn w:val="Normal1"/>
    <w:link w:val="SubttuloCar1"/>
    <w:rsid w:val="006D4FBD"/>
    <w:pPr>
      <w:keepNext/>
      <w:spacing w:before="240" w:after="120"/>
      <w:jc w:val="center"/>
    </w:pPr>
    <w:rPr>
      <w:rFonts w:ascii="Arial" w:eastAsia="MS Mincho" w:hAnsi="Arial"/>
      <w:i/>
      <w:iCs/>
      <w:sz w:val="28"/>
      <w:szCs w:val="28"/>
    </w:rPr>
  </w:style>
  <w:style w:type="character" w:customStyle="1" w:styleId="SubttuloCar1">
    <w:name w:val="Subtítulo Car1"/>
    <w:basedOn w:val="Fuentedeprrafopredeter"/>
    <w:link w:val="Subttulo"/>
    <w:rsid w:val="006D4FBD"/>
    <w:rPr>
      <w:rFonts w:ascii="Arial" w:eastAsia="MS Mincho" w:hAnsi="Arial" w:cs="Times New Roman"/>
      <w:i/>
      <w:iCs/>
      <w:sz w:val="28"/>
      <w:szCs w:val="28"/>
      <w:lang w:eastAsia="hi-IN" w:bidi="hi-IN"/>
    </w:rPr>
  </w:style>
  <w:style w:type="paragraph" w:customStyle="1" w:styleId="Puesto1">
    <w:name w:val="Puesto1"/>
    <w:basedOn w:val="Normal1"/>
    <w:next w:val="Normal1"/>
    <w:rsid w:val="006D4FBD"/>
    <w:pPr>
      <w:keepNext/>
      <w:spacing w:before="240" w:after="120"/>
      <w:jc w:val="center"/>
    </w:pPr>
    <w:rPr>
      <w:rFonts w:ascii="Arial" w:eastAsia="MS Mincho" w:hAnsi="Arial"/>
      <w:b/>
      <w:bCs/>
      <w:sz w:val="36"/>
      <w:szCs w:val="36"/>
    </w:rPr>
  </w:style>
  <w:style w:type="paragraph" w:styleId="Textocomentario">
    <w:name w:val="annotation text"/>
    <w:basedOn w:val="Normal1"/>
    <w:link w:val="TextocomentarioCar2"/>
    <w:rsid w:val="006D4FBD"/>
    <w:rPr>
      <w:rFonts w:cs="Mangal"/>
      <w:sz w:val="20"/>
      <w:szCs w:val="18"/>
    </w:rPr>
  </w:style>
  <w:style w:type="character" w:customStyle="1" w:styleId="TextocomentarioCar2">
    <w:name w:val="Texto comentario Car2"/>
    <w:basedOn w:val="Fuentedeprrafopredeter"/>
    <w:link w:val="Textocomentario"/>
    <w:rsid w:val="006D4FBD"/>
    <w:rPr>
      <w:rFonts w:ascii="Times New Roman" w:eastAsia="Times New Roman" w:hAnsi="Times New Roman" w:cs="Mangal"/>
      <w:sz w:val="20"/>
      <w:szCs w:val="18"/>
      <w:lang w:eastAsia="hi-IN" w:bidi="hi-IN"/>
    </w:rPr>
  </w:style>
  <w:style w:type="paragraph" w:styleId="Asuntodelcomentario">
    <w:name w:val="annotation subject"/>
    <w:basedOn w:val="Textocomentario"/>
    <w:link w:val="AsuntodelcomentarioCar2"/>
    <w:rsid w:val="006D4FBD"/>
    <w:rPr>
      <w:b/>
      <w:bCs/>
    </w:rPr>
  </w:style>
  <w:style w:type="character" w:customStyle="1" w:styleId="AsuntodelcomentarioCar2">
    <w:name w:val="Asunto del comentario Car2"/>
    <w:basedOn w:val="TextocomentarioCar2"/>
    <w:link w:val="Asuntodelcomentario"/>
    <w:rsid w:val="006D4FBD"/>
    <w:rPr>
      <w:rFonts w:ascii="Times New Roman" w:eastAsia="Times New Roman" w:hAnsi="Times New Roman" w:cs="Mangal"/>
      <w:b/>
      <w:bCs/>
      <w:sz w:val="20"/>
      <w:szCs w:val="18"/>
      <w:lang w:eastAsia="hi-IN" w:bidi="hi-IN"/>
    </w:rPr>
  </w:style>
  <w:style w:type="paragraph" w:styleId="Textonotaalfinal">
    <w:name w:val="endnote text"/>
    <w:basedOn w:val="Normal1"/>
    <w:link w:val="TextonotaalfinalCar1"/>
    <w:rsid w:val="006D4FBD"/>
    <w:rPr>
      <w:rFonts w:cs="Mangal"/>
      <w:sz w:val="20"/>
      <w:szCs w:val="18"/>
    </w:rPr>
  </w:style>
  <w:style w:type="character" w:customStyle="1" w:styleId="TextonotaalfinalCar1">
    <w:name w:val="Texto nota al final Car1"/>
    <w:basedOn w:val="Fuentedeprrafopredeter"/>
    <w:link w:val="Textonotaalfinal"/>
    <w:rsid w:val="006D4FBD"/>
    <w:rPr>
      <w:rFonts w:ascii="Times New Roman" w:eastAsia="Times New Roman" w:hAnsi="Times New Roman" w:cs="Mangal"/>
      <w:sz w:val="20"/>
      <w:szCs w:val="18"/>
      <w:lang w:eastAsia="hi-IN" w:bidi="hi-IN"/>
    </w:rPr>
  </w:style>
  <w:style w:type="paragraph" w:styleId="HTMLconformatoprevio">
    <w:name w:val="HTML Preformatted"/>
    <w:basedOn w:val="Normal1"/>
    <w:link w:val="HTMLconformatoprevioCar1"/>
    <w:rsid w:val="006D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CL" w:eastAsia="es-CL" w:bidi="ar-SA"/>
    </w:rPr>
  </w:style>
  <w:style w:type="character" w:customStyle="1" w:styleId="HTMLconformatoprevioCar1">
    <w:name w:val="HTML con formato previo Car1"/>
    <w:basedOn w:val="Fuentedeprrafopredeter"/>
    <w:link w:val="HTMLconformatoprevio"/>
    <w:rsid w:val="006D4FBD"/>
    <w:rPr>
      <w:rFonts w:ascii="Courier New" w:eastAsia="Times New Roman" w:hAnsi="Courier New" w:cs="Courier New"/>
      <w:sz w:val="20"/>
      <w:szCs w:val="20"/>
      <w:lang w:val="es-CL" w:eastAsia="es-CL"/>
    </w:rPr>
  </w:style>
  <w:style w:type="paragraph" w:customStyle="1" w:styleId="Contenidodelmarco">
    <w:name w:val="Contenido del marco"/>
    <w:basedOn w:val="Normal1"/>
    <w:rsid w:val="006D4FBD"/>
  </w:style>
  <w:style w:type="paragraph" w:customStyle="1" w:styleId="Notaalpie">
    <w:name w:val="Nota al pie"/>
    <w:basedOn w:val="Normal1"/>
    <w:rsid w:val="006D4FBD"/>
    <w:pPr>
      <w:suppressLineNumbers/>
      <w:ind w:left="339" w:hanging="339"/>
    </w:pPr>
  </w:style>
  <w:style w:type="paragraph" w:customStyle="1" w:styleId="Textoindependiente34">
    <w:name w:val="Texto independiente 34"/>
    <w:basedOn w:val="Normal1"/>
    <w:rsid w:val="006D4FBD"/>
    <w:pPr>
      <w:jc w:val="both"/>
    </w:pPr>
    <w:rPr>
      <w:rFonts w:ascii="Arial" w:hAnsi="Arial" w:cs="Arial"/>
    </w:rPr>
  </w:style>
  <w:style w:type="paragraph" w:customStyle="1" w:styleId="Textoindependiente33">
    <w:name w:val="Texto independiente 33"/>
    <w:basedOn w:val="Normal1"/>
    <w:rsid w:val="006D4FBD"/>
    <w:pPr>
      <w:jc w:val="both"/>
    </w:pPr>
    <w:rPr>
      <w:rFonts w:ascii="Arial" w:hAnsi="Arial" w:cs="Arial"/>
    </w:rPr>
  </w:style>
  <w:style w:type="paragraph" w:customStyle="1" w:styleId="Textoindependiente35">
    <w:name w:val="Texto independiente 35"/>
    <w:basedOn w:val="Normal1"/>
    <w:rsid w:val="006D4FBD"/>
    <w:pPr>
      <w:jc w:val="both"/>
    </w:pPr>
    <w:rPr>
      <w:rFonts w:ascii="Arial" w:hAnsi="Arial" w:cs="Arial"/>
    </w:rPr>
  </w:style>
  <w:style w:type="paragraph" w:customStyle="1" w:styleId="Cita1">
    <w:name w:val="Cita1"/>
    <w:basedOn w:val="Normal1"/>
    <w:rsid w:val="006D4FBD"/>
    <w:pPr>
      <w:spacing w:after="283"/>
      <w:ind w:left="567" w:right="567"/>
    </w:pPr>
  </w:style>
  <w:style w:type="paragraph" w:customStyle="1" w:styleId="Textoindependiente31">
    <w:name w:val="Texto independiente 31"/>
    <w:basedOn w:val="Normal1"/>
    <w:rsid w:val="006D4FBD"/>
    <w:pPr>
      <w:jc w:val="both"/>
    </w:pPr>
    <w:rPr>
      <w:rFonts w:ascii="Arial" w:hAnsi="Arial" w:cs="Arial"/>
    </w:rPr>
  </w:style>
  <w:style w:type="numbering" w:customStyle="1" w:styleId="WWOutlineListStyle8">
    <w:name w:val="WW_OutlineListStyle_8"/>
    <w:rsid w:val="006D4FBD"/>
  </w:style>
  <w:style w:type="numbering" w:customStyle="1" w:styleId="WWOutlineListStyle7">
    <w:name w:val="WW_OutlineListStyle_7"/>
    <w:rsid w:val="006D4FBD"/>
  </w:style>
  <w:style w:type="numbering" w:customStyle="1" w:styleId="WWOutlineListStyle6">
    <w:name w:val="WW_OutlineListStyle_6"/>
    <w:rsid w:val="006D4FBD"/>
  </w:style>
  <w:style w:type="numbering" w:customStyle="1" w:styleId="WWOutlineListStyle5">
    <w:name w:val="WW_OutlineListStyle_5"/>
    <w:rsid w:val="006D4FBD"/>
  </w:style>
  <w:style w:type="numbering" w:customStyle="1" w:styleId="WWOutlineListStyle4">
    <w:name w:val="WW_OutlineListStyle_4"/>
    <w:rsid w:val="006D4FBD"/>
  </w:style>
  <w:style w:type="numbering" w:customStyle="1" w:styleId="WWOutlineListStyle3">
    <w:name w:val="WW_OutlineListStyle_3"/>
    <w:rsid w:val="006D4FBD"/>
  </w:style>
  <w:style w:type="numbering" w:customStyle="1" w:styleId="WWOutlineListStyle2">
    <w:name w:val="WW_OutlineListStyle_2"/>
    <w:rsid w:val="006D4FBD"/>
  </w:style>
  <w:style w:type="numbering" w:customStyle="1" w:styleId="WWOutlineListStyle1">
    <w:name w:val="WW_OutlineListStyle_1"/>
    <w:rsid w:val="006D4FBD"/>
  </w:style>
  <w:style w:type="numbering" w:customStyle="1" w:styleId="WWOutlineListStyle">
    <w:name w:val="WW_OutlineListStyle"/>
    <w:rsid w:val="006D4FBD"/>
  </w:style>
  <w:style w:type="numbering" w:customStyle="1" w:styleId="WW8Num4">
    <w:name w:val="WW8Num4"/>
    <w:rsid w:val="006D4FBD"/>
  </w:style>
  <w:style w:type="numbering" w:customStyle="1" w:styleId="WW8Num2">
    <w:name w:val="WW8Num2"/>
    <w:rsid w:val="006D4FBD"/>
  </w:style>
  <w:style w:type="numbering" w:customStyle="1" w:styleId="WW8Num6">
    <w:name w:val="WW8Num6"/>
    <w:rsid w:val="006D4FBD"/>
  </w:style>
  <w:style w:type="numbering" w:customStyle="1" w:styleId="WW8Num3">
    <w:name w:val="WW8Num3"/>
    <w:rsid w:val="006D4FBD"/>
  </w:style>
  <w:style w:type="table" w:styleId="Tablaconcuadrcula">
    <w:name w:val="Table Grid"/>
    <w:basedOn w:val="Tablanormal"/>
    <w:uiPriority w:val="59"/>
    <w:rsid w:val="006D4FBD"/>
    <w:pPr>
      <w:spacing w:after="0" w:line="240" w:lineRule="auto"/>
      <w:textAlignment w:val="baseline"/>
    </w:pPr>
    <w:rPr>
      <w:rFonts w:ascii="Times New Roman" w:eastAsia="Times New Roman" w:hAnsi="Times New Roman" w:cs="Times New Roman"/>
      <w:sz w:val="20"/>
      <w:szCs w:val="20"/>
      <w:lang w:val="es-UY"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1">
    <w:name w:val="Texto independiente Car1"/>
    <w:basedOn w:val="Fuentedeprrafopredeter"/>
    <w:rsid w:val="006D4FBD"/>
    <w:rPr>
      <w:rFonts w:ascii="Arial" w:hAnsi="Arial" w:cs="Arial"/>
      <w:sz w:val="22"/>
      <w:szCs w:val="2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rticulo"/>
    <w:qFormat/>
    <w:rsid w:val="00DB54FD"/>
    <w:pPr>
      <w:spacing w:after="0" w:line="360" w:lineRule="auto"/>
      <w:textAlignment w:val="baseline"/>
    </w:pPr>
    <w:rPr>
      <w:rFonts w:ascii="Arial" w:eastAsia="Times New Roman" w:hAnsi="Arial" w:cs="Times New Roman"/>
      <w:b/>
      <w:sz w:val="24"/>
      <w:szCs w:val="20"/>
      <w:lang w:val="es-UY" w:eastAsia="es-UY"/>
    </w:rPr>
  </w:style>
  <w:style w:type="paragraph" w:styleId="Ttulo1">
    <w:name w:val="heading 1"/>
    <w:basedOn w:val="Normal"/>
    <w:next w:val="Normal"/>
    <w:link w:val="Ttulo1Car"/>
    <w:qFormat/>
    <w:rsid w:val="00835784"/>
    <w:pPr>
      <w:keepNext/>
      <w:widowControl w:val="0"/>
      <w:numPr>
        <w:numId w:val="1"/>
      </w:numPr>
      <w:outlineLvl w:val="0"/>
    </w:pPr>
    <w:rPr>
      <w:rFonts w:cs="Arial"/>
      <w:b w:val="0"/>
      <w:bCs/>
      <w:color w:val="000000"/>
      <w:lang w:eastAsia="es-ES"/>
    </w:rPr>
  </w:style>
  <w:style w:type="paragraph" w:styleId="Ttulo2">
    <w:name w:val="heading 2"/>
    <w:aliases w:val="Articulo 1.1"/>
    <w:next w:val="Normal"/>
    <w:link w:val="Ttulo2Car"/>
    <w:qFormat/>
    <w:rsid w:val="004D778A"/>
    <w:pPr>
      <w:keepNext/>
      <w:widowControl w:val="0"/>
      <w:numPr>
        <w:ilvl w:val="1"/>
        <w:numId w:val="1"/>
      </w:numPr>
      <w:ind w:left="1992"/>
      <w:outlineLvl w:val="1"/>
    </w:pPr>
    <w:rPr>
      <w:rFonts w:ascii="Arial" w:eastAsia="Times New Roman" w:hAnsi="Arial" w:cs="Arial"/>
      <w:b/>
      <w:bCs/>
      <w:sz w:val="24"/>
      <w:szCs w:val="16"/>
      <w:lang w:val="es-UY" w:eastAsia="es-ES"/>
    </w:rPr>
  </w:style>
  <w:style w:type="paragraph" w:styleId="Ttulo3">
    <w:name w:val="heading 3"/>
    <w:basedOn w:val="Normal"/>
    <w:next w:val="Normal"/>
    <w:link w:val="Ttulo3Car"/>
    <w:qFormat/>
    <w:rsid w:val="00835784"/>
    <w:pPr>
      <w:keepNext/>
      <w:numPr>
        <w:ilvl w:val="2"/>
        <w:numId w:val="1"/>
      </w:numPr>
      <w:spacing w:before="240" w:after="60"/>
      <w:outlineLvl w:val="2"/>
    </w:pPr>
    <w:rPr>
      <w:rFonts w:cs="Arial"/>
      <w:b w:val="0"/>
      <w:bCs/>
      <w:sz w:val="26"/>
      <w:szCs w:val="26"/>
      <w:lang w:eastAsia="es-ES"/>
    </w:rPr>
  </w:style>
  <w:style w:type="paragraph" w:styleId="Ttulo4">
    <w:name w:val="heading 4"/>
    <w:basedOn w:val="Normal"/>
    <w:next w:val="Normal"/>
    <w:link w:val="Ttulo4Car"/>
    <w:qFormat/>
    <w:rsid w:val="00835784"/>
    <w:pPr>
      <w:keepNext/>
      <w:numPr>
        <w:ilvl w:val="3"/>
        <w:numId w:val="1"/>
      </w:numPr>
      <w:spacing w:before="240" w:after="60"/>
      <w:outlineLvl w:val="3"/>
    </w:pPr>
    <w:rPr>
      <w:rFonts w:cs="Arial"/>
      <w:b w:val="0"/>
      <w:bCs/>
      <w:sz w:val="28"/>
      <w:szCs w:val="28"/>
      <w:lang w:eastAsia="es-ES"/>
    </w:rPr>
  </w:style>
  <w:style w:type="paragraph" w:styleId="Ttulo5">
    <w:name w:val="heading 5"/>
    <w:basedOn w:val="Normal"/>
    <w:next w:val="Normal"/>
    <w:link w:val="Ttulo5Car"/>
    <w:qFormat/>
    <w:rsid w:val="00835784"/>
    <w:pPr>
      <w:numPr>
        <w:ilvl w:val="4"/>
        <w:numId w:val="1"/>
      </w:numPr>
      <w:spacing w:before="240" w:after="60"/>
      <w:outlineLvl w:val="4"/>
    </w:pPr>
    <w:rPr>
      <w:rFonts w:cs="Arial"/>
      <w:b w:val="0"/>
      <w:bCs/>
      <w:i/>
      <w:iCs/>
      <w:sz w:val="26"/>
      <w:szCs w:val="26"/>
      <w:lang w:eastAsia="es-ES"/>
    </w:rPr>
  </w:style>
  <w:style w:type="paragraph" w:styleId="Ttulo6">
    <w:name w:val="heading 6"/>
    <w:basedOn w:val="Normal"/>
    <w:next w:val="Normal"/>
    <w:link w:val="Ttulo6Car"/>
    <w:qFormat/>
    <w:rsid w:val="00835784"/>
    <w:pPr>
      <w:numPr>
        <w:ilvl w:val="5"/>
        <w:numId w:val="1"/>
      </w:numPr>
      <w:spacing w:before="240" w:after="60"/>
      <w:outlineLvl w:val="5"/>
    </w:pPr>
    <w:rPr>
      <w:rFonts w:cs="Arial"/>
      <w:b w:val="0"/>
      <w:bCs/>
      <w:lang w:eastAsia="es-ES"/>
    </w:rPr>
  </w:style>
  <w:style w:type="paragraph" w:styleId="Ttulo7">
    <w:name w:val="heading 7"/>
    <w:basedOn w:val="Normal"/>
    <w:next w:val="Normal"/>
    <w:link w:val="Ttulo7Car"/>
    <w:qFormat/>
    <w:rsid w:val="00835784"/>
    <w:pPr>
      <w:numPr>
        <w:ilvl w:val="6"/>
        <w:numId w:val="1"/>
      </w:numPr>
      <w:spacing w:before="240" w:after="60"/>
      <w:outlineLvl w:val="6"/>
    </w:pPr>
    <w:rPr>
      <w:rFonts w:cs="Arial"/>
      <w:szCs w:val="24"/>
      <w:lang w:eastAsia="es-ES"/>
    </w:rPr>
  </w:style>
  <w:style w:type="paragraph" w:styleId="Ttulo8">
    <w:name w:val="heading 8"/>
    <w:basedOn w:val="Normal"/>
    <w:next w:val="Normal"/>
    <w:link w:val="Ttulo8Car"/>
    <w:qFormat/>
    <w:rsid w:val="00835784"/>
    <w:pPr>
      <w:numPr>
        <w:ilvl w:val="7"/>
        <w:numId w:val="1"/>
      </w:numPr>
      <w:spacing w:before="240" w:after="60"/>
      <w:outlineLvl w:val="7"/>
    </w:pPr>
    <w:rPr>
      <w:rFonts w:cs="Arial"/>
      <w:i/>
      <w:iCs/>
      <w:szCs w:val="24"/>
      <w:lang w:eastAsia="es-ES"/>
    </w:rPr>
  </w:style>
  <w:style w:type="paragraph" w:styleId="Ttulo9">
    <w:name w:val="heading 9"/>
    <w:basedOn w:val="Normal"/>
    <w:next w:val="Normal"/>
    <w:link w:val="Ttulo9Car"/>
    <w:qFormat/>
    <w:rsid w:val="00835784"/>
    <w:pPr>
      <w:numPr>
        <w:ilvl w:val="8"/>
        <w:numId w:val="1"/>
      </w:numPr>
      <w:spacing w:before="240" w:after="60"/>
      <w:outlineLvl w:val="8"/>
    </w:pPr>
    <w:rPr>
      <w:rFonts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5784"/>
    <w:rPr>
      <w:rFonts w:ascii="Arial" w:eastAsia="Times New Roman" w:hAnsi="Arial" w:cs="Arial"/>
      <w:bCs/>
      <w:color w:val="000000"/>
      <w:sz w:val="24"/>
      <w:szCs w:val="20"/>
      <w:lang w:val="es-UY" w:eastAsia="es-ES"/>
    </w:rPr>
  </w:style>
  <w:style w:type="character" w:customStyle="1" w:styleId="Ttulo2Car">
    <w:name w:val="Título 2 Car"/>
    <w:aliases w:val="Articulo 1.1 Car"/>
    <w:basedOn w:val="Fuentedeprrafopredeter"/>
    <w:link w:val="Ttulo2"/>
    <w:rsid w:val="004D778A"/>
    <w:rPr>
      <w:rFonts w:ascii="Arial" w:eastAsia="Times New Roman" w:hAnsi="Arial" w:cs="Arial"/>
      <w:b/>
      <w:bCs/>
      <w:sz w:val="24"/>
      <w:szCs w:val="16"/>
      <w:lang w:val="es-UY" w:eastAsia="es-ES"/>
    </w:rPr>
  </w:style>
  <w:style w:type="character" w:customStyle="1" w:styleId="Ttulo3Car">
    <w:name w:val="Título 3 Car"/>
    <w:basedOn w:val="Fuentedeprrafopredeter"/>
    <w:link w:val="Ttulo3"/>
    <w:rsid w:val="00835784"/>
    <w:rPr>
      <w:rFonts w:ascii="Arial" w:eastAsia="Times New Roman" w:hAnsi="Arial" w:cs="Arial"/>
      <w:bCs/>
      <w:sz w:val="26"/>
      <w:szCs w:val="26"/>
      <w:lang w:val="es-UY" w:eastAsia="es-ES"/>
    </w:rPr>
  </w:style>
  <w:style w:type="character" w:customStyle="1" w:styleId="Ttulo4Car">
    <w:name w:val="Título 4 Car"/>
    <w:basedOn w:val="Fuentedeprrafopredeter"/>
    <w:link w:val="Ttulo4"/>
    <w:rsid w:val="00835784"/>
    <w:rPr>
      <w:rFonts w:ascii="Arial" w:eastAsia="Times New Roman" w:hAnsi="Arial" w:cs="Arial"/>
      <w:bCs/>
      <w:sz w:val="28"/>
      <w:szCs w:val="28"/>
      <w:lang w:val="es-UY" w:eastAsia="es-ES"/>
    </w:rPr>
  </w:style>
  <w:style w:type="character" w:customStyle="1" w:styleId="Ttulo5Car">
    <w:name w:val="Título 5 Car"/>
    <w:basedOn w:val="Fuentedeprrafopredeter"/>
    <w:link w:val="Ttulo5"/>
    <w:rsid w:val="00835784"/>
    <w:rPr>
      <w:rFonts w:ascii="Arial" w:eastAsia="Times New Roman" w:hAnsi="Arial" w:cs="Arial"/>
      <w:bCs/>
      <w:i/>
      <w:iCs/>
      <w:sz w:val="26"/>
      <w:szCs w:val="26"/>
      <w:lang w:val="es-UY" w:eastAsia="es-ES"/>
    </w:rPr>
  </w:style>
  <w:style w:type="character" w:customStyle="1" w:styleId="Ttulo6Car">
    <w:name w:val="Título 6 Car"/>
    <w:basedOn w:val="Fuentedeprrafopredeter"/>
    <w:link w:val="Ttulo6"/>
    <w:rsid w:val="00835784"/>
    <w:rPr>
      <w:rFonts w:ascii="Arial" w:eastAsia="Times New Roman" w:hAnsi="Arial" w:cs="Arial"/>
      <w:bCs/>
      <w:sz w:val="24"/>
      <w:szCs w:val="20"/>
      <w:lang w:val="es-UY" w:eastAsia="es-ES"/>
    </w:rPr>
  </w:style>
  <w:style w:type="character" w:customStyle="1" w:styleId="Ttulo7Car">
    <w:name w:val="Título 7 Car"/>
    <w:basedOn w:val="Fuentedeprrafopredeter"/>
    <w:link w:val="Ttulo7"/>
    <w:rsid w:val="00835784"/>
    <w:rPr>
      <w:rFonts w:ascii="Arial" w:eastAsia="Times New Roman" w:hAnsi="Arial" w:cs="Arial"/>
      <w:b/>
      <w:sz w:val="24"/>
      <w:szCs w:val="24"/>
      <w:lang w:val="es-UY" w:eastAsia="es-ES"/>
    </w:rPr>
  </w:style>
  <w:style w:type="character" w:customStyle="1" w:styleId="Ttulo8Car">
    <w:name w:val="Título 8 Car"/>
    <w:basedOn w:val="Fuentedeprrafopredeter"/>
    <w:link w:val="Ttulo8"/>
    <w:rsid w:val="00835784"/>
    <w:rPr>
      <w:rFonts w:ascii="Arial" w:eastAsia="Times New Roman" w:hAnsi="Arial" w:cs="Arial"/>
      <w:b/>
      <w:i/>
      <w:iCs/>
      <w:sz w:val="24"/>
      <w:szCs w:val="24"/>
      <w:lang w:val="es-UY" w:eastAsia="es-ES"/>
    </w:rPr>
  </w:style>
  <w:style w:type="character" w:customStyle="1" w:styleId="Ttulo9Car">
    <w:name w:val="Título 9 Car"/>
    <w:basedOn w:val="Fuentedeprrafopredeter"/>
    <w:link w:val="Ttulo9"/>
    <w:rsid w:val="00835784"/>
    <w:rPr>
      <w:rFonts w:ascii="Arial" w:eastAsia="Times New Roman" w:hAnsi="Arial" w:cs="Arial"/>
      <w:b/>
      <w:sz w:val="24"/>
      <w:szCs w:val="20"/>
      <w:lang w:val="es-UY" w:eastAsia="es-ES"/>
    </w:rPr>
  </w:style>
  <w:style w:type="numbering" w:customStyle="1" w:styleId="Sinlista1">
    <w:name w:val="Sin lista1"/>
    <w:next w:val="Sinlista"/>
    <w:semiHidden/>
    <w:unhideWhenUsed/>
    <w:rsid w:val="00835784"/>
  </w:style>
  <w:style w:type="paragraph" w:styleId="Textonotapie">
    <w:name w:val="footnote text"/>
    <w:basedOn w:val="Normal"/>
    <w:link w:val="TextonotapieCar"/>
    <w:rsid w:val="00835784"/>
    <w:rPr>
      <w:rFonts w:cs="Arial"/>
      <w:lang w:eastAsia="es-ES"/>
    </w:rPr>
  </w:style>
  <w:style w:type="character" w:customStyle="1" w:styleId="TextonotapieCar">
    <w:name w:val="Texto nota pie Car"/>
    <w:basedOn w:val="Fuentedeprrafopredeter"/>
    <w:link w:val="Textonotapie"/>
    <w:rsid w:val="00835784"/>
    <w:rPr>
      <w:rFonts w:ascii="Arial" w:eastAsia="Times New Roman" w:hAnsi="Arial" w:cs="Arial"/>
      <w:lang w:val="es-UY" w:eastAsia="es-ES"/>
    </w:rPr>
  </w:style>
  <w:style w:type="paragraph" w:styleId="Encabezado">
    <w:name w:val="header"/>
    <w:basedOn w:val="Normal"/>
    <w:link w:val="EncabezadoCar"/>
    <w:rsid w:val="00835784"/>
    <w:pPr>
      <w:tabs>
        <w:tab w:val="center" w:pos="4419"/>
        <w:tab w:val="right" w:pos="8838"/>
      </w:tabs>
    </w:pPr>
    <w:rPr>
      <w:rFonts w:cs="Arial"/>
      <w:szCs w:val="24"/>
      <w:lang w:eastAsia="es-ES"/>
    </w:rPr>
  </w:style>
  <w:style w:type="character" w:customStyle="1" w:styleId="EncabezadoCar">
    <w:name w:val="Encabezado Car"/>
    <w:basedOn w:val="Fuentedeprrafopredeter"/>
    <w:link w:val="Encabezado"/>
    <w:rsid w:val="00835784"/>
    <w:rPr>
      <w:rFonts w:ascii="Arial" w:eastAsia="Times New Roman" w:hAnsi="Arial" w:cs="Arial"/>
      <w:sz w:val="24"/>
      <w:szCs w:val="24"/>
      <w:lang w:val="es-UY" w:eastAsia="es-ES"/>
    </w:rPr>
  </w:style>
  <w:style w:type="paragraph" w:styleId="Piedepgina">
    <w:name w:val="footer"/>
    <w:basedOn w:val="Normal"/>
    <w:link w:val="PiedepginaCar"/>
    <w:uiPriority w:val="99"/>
    <w:rsid w:val="00835784"/>
    <w:pPr>
      <w:tabs>
        <w:tab w:val="center" w:pos="4419"/>
        <w:tab w:val="right" w:pos="8838"/>
      </w:tabs>
    </w:pPr>
    <w:rPr>
      <w:rFonts w:cs="Arial"/>
      <w:szCs w:val="24"/>
      <w:lang w:eastAsia="es-ES"/>
    </w:rPr>
  </w:style>
  <w:style w:type="character" w:customStyle="1" w:styleId="PiedepginaCar">
    <w:name w:val="Pie de página Car"/>
    <w:basedOn w:val="Fuentedeprrafopredeter"/>
    <w:link w:val="Piedepgina"/>
    <w:uiPriority w:val="99"/>
    <w:rsid w:val="00835784"/>
    <w:rPr>
      <w:rFonts w:ascii="Arial" w:eastAsia="Times New Roman" w:hAnsi="Arial" w:cs="Arial"/>
      <w:sz w:val="24"/>
      <w:szCs w:val="24"/>
      <w:lang w:val="es-UY" w:eastAsia="es-ES"/>
    </w:rPr>
  </w:style>
  <w:style w:type="character" w:styleId="Nmerodepgina">
    <w:name w:val="page number"/>
    <w:basedOn w:val="Fuentedeprrafopredeter"/>
    <w:rsid w:val="00835784"/>
    <w:rPr>
      <w:rFonts w:ascii="Times New Roman" w:hAnsi="Times New Roman" w:cs="Times New Roman"/>
    </w:rPr>
  </w:style>
  <w:style w:type="paragraph" w:customStyle="1" w:styleId="FaxNumber">
    <w:name w:val="FaxNumber"/>
    <w:basedOn w:val="Normal"/>
    <w:rsid w:val="00835784"/>
    <w:rPr>
      <w:rFonts w:cs="Arial"/>
      <w:szCs w:val="24"/>
      <w:lang w:eastAsia="es-ES"/>
    </w:rPr>
  </w:style>
  <w:style w:type="paragraph" w:customStyle="1" w:styleId="FaxVoice">
    <w:name w:val="FaxVoice"/>
    <w:basedOn w:val="Normal"/>
    <w:rsid w:val="00835784"/>
    <w:rPr>
      <w:rFonts w:cs="Arial"/>
      <w:szCs w:val="24"/>
      <w:lang w:eastAsia="es-ES"/>
    </w:rPr>
  </w:style>
  <w:style w:type="paragraph" w:customStyle="1" w:styleId="FaxDepartment">
    <w:name w:val="FaxDepartment"/>
    <w:basedOn w:val="Normal"/>
    <w:rsid w:val="00835784"/>
    <w:rPr>
      <w:rFonts w:cs="Arial"/>
      <w:szCs w:val="24"/>
      <w:lang w:eastAsia="es-ES"/>
    </w:rPr>
  </w:style>
  <w:style w:type="paragraph" w:customStyle="1" w:styleId="FaxRecFirstName">
    <w:name w:val="FaxRecFirstName"/>
    <w:basedOn w:val="Normal"/>
    <w:rsid w:val="00835784"/>
    <w:rPr>
      <w:rFonts w:cs="Arial"/>
      <w:szCs w:val="24"/>
      <w:lang w:eastAsia="es-ES"/>
    </w:rPr>
  </w:style>
  <w:style w:type="paragraph" w:customStyle="1" w:styleId="FaxCompany">
    <w:name w:val="FaxCompany"/>
    <w:basedOn w:val="Normal"/>
    <w:rsid w:val="00835784"/>
    <w:rPr>
      <w:rFonts w:cs="Arial"/>
      <w:szCs w:val="24"/>
      <w:lang w:eastAsia="es-ES"/>
    </w:rPr>
  </w:style>
  <w:style w:type="paragraph" w:customStyle="1" w:styleId="FaxSubject">
    <w:name w:val="FaxSubject"/>
    <w:basedOn w:val="Normal"/>
    <w:rsid w:val="00835784"/>
    <w:rPr>
      <w:rFonts w:cs="Arial"/>
      <w:szCs w:val="24"/>
      <w:lang w:eastAsia="es-ES"/>
    </w:rPr>
  </w:style>
  <w:style w:type="paragraph" w:customStyle="1" w:styleId="FaxRecLastName">
    <w:name w:val="FaxRecLastName"/>
    <w:basedOn w:val="Normal"/>
    <w:rsid w:val="00835784"/>
    <w:rPr>
      <w:rFonts w:cs="Arial"/>
      <w:szCs w:val="24"/>
      <w:lang w:eastAsia="es-ES"/>
    </w:rPr>
  </w:style>
  <w:style w:type="paragraph" w:styleId="Textoindependiente">
    <w:name w:val="Body Text"/>
    <w:basedOn w:val="Normal"/>
    <w:link w:val="TextoindependienteCar"/>
    <w:rsid w:val="00835784"/>
    <w:pPr>
      <w:jc w:val="both"/>
    </w:pPr>
    <w:rPr>
      <w:rFonts w:cs="Arial"/>
      <w:lang w:val="es-ES_tradnl" w:eastAsia="es-ES"/>
    </w:rPr>
  </w:style>
  <w:style w:type="character" w:customStyle="1" w:styleId="TextoindependienteCar">
    <w:name w:val="Texto independiente Car"/>
    <w:basedOn w:val="Fuentedeprrafopredeter"/>
    <w:link w:val="Textoindependiente"/>
    <w:rsid w:val="00835784"/>
    <w:rPr>
      <w:rFonts w:ascii="Arial" w:eastAsia="Times New Roman" w:hAnsi="Arial" w:cs="Arial"/>
      <w:lang w:val="es-ES_tradnl" w:eastAsia="es-ES"/>
    </w:rPr>
  </w:style>
  <w:style w:type="paragraph" w:styleId="Textoindependiente2">
    <w:name w:val="Body Text 2"/>
    <w:basedOn w:val="Normal"/>
    <w:link w:val="Textoindependiente2Car"/>
    <w:rsid w:val="00835784"/>
    <w:pPr>
      <w:jc w:val="both"/>
    </w:pPr>
    <w:rPr>
      <w:rFonts w:cs="Arial"/>
      <w:b w:val="0"/>
      <w:bCs/>
      <w:sz w:val="16"/>
      <w:szCs w:val="16"/>
      <w:lang w:val="es-AR" w:eastAsia="es-ES"/>
    </w:rPr>
  </w:style>
  <w:style w:type="character" w:customStyle="1" w:styleId="Textoindependiente2Car">
    <w:name w:val="Texto independiente 2 Car"/>
    <w:basedOn w:val="Fuentedeprrafopredeter"/>
    <w:link w:val="Textoindependiente2"/>
    <w:rsid w:val="00835784"/>
    <w:rPr>
      <w:rFonts w:ascii="Arial" w:eastAsia="Times New Roman" w:hAnsi="Arial" w:cs="Arial"/>
      <w:b/>
      <w:bCs/>
      <w:sz w:val="16"/>
      <w:szCs w:val="16"/>
      <w:lang w:val="es-AR" w:eastAsia="es-ES"/>
    </w:rPr>
  </w:style>
  <w:style w:type="paragraph" w:styleId="Textoindependiente3">
    <w:name w:val="Body Text 3"/>
    <w:basedOn w:val="Normal"/>
    <w:link w:val="Textoindependiente3Car"/>
    <w:rsid w:val="00835784"/>
    <w:pPr>
      <w:jc w:val="both"/>
    </w:pPr>
    <w:rPr>
      <w:rFonts w:cs="Arial"/>
      <w:b w:val="0"/>
      <w:bCs/>
      <w:szCs w:val="24"/>
      <w:u w:val="single"/>
      <w:lang w:eastAsia="es-ES"/>
    </w:rPr>
  </w:style>
  <w:style w:type="character" w:customStyle="1" w:styleId="Textoindependiente3Car">
    <w:name w:val="Texto independiente 3 Car"/>
    <w:basedOn w:val="Fuentedeprrafopredeter"/>
    <w:link w:val="Textoindependiente3"/>
    <w:rsid w:val="00835784"/>
    <w:rPr>
      <w:rFonts w:ascii="Arial" w:eastAsia="Times New Roman" w:hAnsi="Arial" w:cs="Arial"/>
      <w:b/>
      <w:bCs/>
      <w:sz w:val="24"/>
      <w:szCs w:val="24"/>
      <w:u w:val="single"/>
      <w:lang w:val="es-UY" w:eastAsia="es-ES"/>
    </w:rPr>
  </w:style>
  <w:style w:type="paragraph" w:styleId="Ttulo">
    <w:name w:val="Title"/>
    <w:basedOn w:val="Normal"/>
    <w:next w:val="Normal"/>
    <w:link w:val="TtuloCar"/>
    <w:qFormat/>
    <w:rsid w:val="0062468D"/>
    <w:rPr>
      <w:rFonts w:cs="Arial"/>
      <w:b w:val="0"/>
      <w:bCs/>
      <w:szCs w:val="24"/>
      <w:lang w:eastAsia="es-ES"/>
    </w:rPr>
  </w:style>
  <w:style w:type="character" w:customStyle="1" w:styleId="TtuloCar">
    <w:name w:val="Título Car"/>
    <w:basedOn w:val="Fuentedeprrafopredeter"/>
    <w:link w:val="Ttulo"/>
    <w:rsid w:val="0062468D"/>
    <w:rPr>
      <w:rFonts w:ascii="Arial" w:eastAsia="Times New Roman" w:hAnsi="Arial" w:cs="Arial"/>
      <w:bCs/>
      <w:sz w:val="24"/>
      <w:szCs w:val="24"/>
      <w:lang w:val="es-UY" w:eastAsia="es-ES"/>
    </w:rPr>
  </w:style>
  <w:style w:type="paragraph" w:styleId="Sangra2detindependiente">
    <w:name w:val="Body Text Indent 2"/>
    <w:basedOn w:val="Normal"/>
    <w:link w:val="Sangra2detindependienteCar"/>
    <w:rsid w:val="00835784"/>
    <w:pPr>
      <w:ind w:left="567"/>
      <w:jc w:val="both"/>
    </w:pPr>
    <w:rPr>
      <w:rFonts w:cs="Arial"/>
      <w:b w:val="0"/>
      <w:bCs/>
      <w:i/>
      <w:iCs/>
      <w:lang w:eastAsia="es-ES"/>
    </w:rPr>
  </w:style>
  <w:style w:type="character" w:customStyle="1" w:styleId="Sangra2detindependienteCar">
    <w:name w:val="Sangría 2 de t. independiente Car"/>
    <w:basedOn w:val="Fuentedeprrafopredeter"/>
    <w:link w:val="Sangra2detindependiente"/>
    <w:rsid w:val="00835784"/>
    <w:rPr>
      <w:rFonts w:ascii="Arial" w:eastAsia="Times New Roman" w:hAnsi="Arial" w:cs="Arial"/>
      <w:b/>
      <w:bCs/>
      <w:i/>
      <w:iCs/>
      <w:sz w:val="20"/>
      <w:szCs w:val="20"/>
      <w:lang w:val="es-UY" w:eastAsia="es-ES"/>
    </w:rPr>
  </w:style>
  <w:style w:type="paragraph" w:styleId="Sangra3detindependiente">
    <w:name w:val="Body Text Indent 3"/>
    <w:basedOn w:val="Normal"/>
    <w:link w:val="Sangra3detindependienteCar"/>
    <w:rsid w:val="00835784"/>
    <w:pPr>
      <w:ind w:left="567"/>
      <w:jc w:val="both"/>
    </w:pPr>
    <w:rPr>
      <w:rFonts w:cs="Arial"/>
      <w:lang w:eastAsia="es-ES"/>
    </w:rPr>
  </w:style>
  <w:style w:type="character" w:customStyle="1" w:styleId="Sangra3detindependienteCar">
    <w:name w:val="Sangría 3 de t. independiente Car"/>
    <w:basedOn w:val="Fuentedeprrafopredeter"/>
    <w:link w:val="Sangra3detindependiente"/>
    <w:rsid w:val="00835784"/>
    <w:rPr>
      <w:rFonts w:ascii="Arial" w:eastAsia="Times New Roman" w:hAnsi="Arial" w:cs="Arial"/>
      <w:sz w:val="20"/>
      <w:szCs w:val="20"/>
      <w:lang w:val="es-UY" w:eastAsia="es-ES"/>
    </w:rPr>
  </w:style>
  <w:style w:type="character" w:styleId="Hipervnculo">
    <w:name w:val="Hyperlink"/>
    <w:basedOn w:val="Fuentedeprrafopredeter"/>
    <w:rsid w:val="00835784"/>
    <w:rPr>
      <w:rFonts w:ascii="Times New Roman" w:hAnsi="Times New Roman" w:cs="Times New Roman"/>
      <w:color w:val="0000FF"/>
      <w:u w:val="single"/>
    </w:rPr>
  </w:style>
  <w:style w:type="character" w:styleId="Hipervnculovisitado">
    <w:name w:val="FollowedHyperlink"/>
    <w:basedOn w:val="Fuentedeprrafopredeter"/>
    <w:rsid w:val="00835784"/>
    <w:rPr>
      <w:rFonts w:ascii="Times New Roman" w:hAnsi="Times New Roman" w:cs="Times New Roman"/>
      <w:color w:val="800080"/>
      <w:u w:val="single"/>
    </w:rPr>
  </w:style>
  <w:style w:type="character" w:customStyle="1" w:styleId="A-4">
    <w:name w:val="A-4"/>
    <w:basedOn w:val="Fuentedeprrafopredeter"/>
    <w:rsid w:val="00835784"/>
    <w:rPr>
      <w:rFonts w:ascii="Courier New" w:hAnsi="Courier New" w:cs="Courier New"/>
      <w:sz w:val="24"/>
      <w:szCs w:val="24"/>
      <w:lang w:val="en-US" w:eastAsia="x-none"/>
    </w:rPr>
  </w:style>
  <w:style w:type="paragraph" w:customStyle="1" w:styleId="Textopreformateado">
    <w:name w:val="Texto preformateado"/>
    <w:basedOn w:val="Normal"/>
    <w:rsid w:val="00835784"/>
    <w:pPr>
      <w:suppressAutoHyphens/>
    </w:pPr>
    <w:rPr>
      <w:rFonts w:ascii="DejaVu Sans Mono" w:hAnsi="DejaVu Sans Mono" w:cs="DejaVu Sans Mono"/>
      <w:lang w:eastAsia="ar-SA"/>
    </w:rPr>
  </w:style>
  <w:style w:type="character" w:customStyle="1" w:styleId="Vietas">
    <w:name w:val="Viñetas"/>
    <w:rsid w:val="00835784"/>
    <w:rPr>
      <w:rFonts w:ascii="OpenSymbol" w:eastAsia="Times New Roman" w:hAnsi="OpenSymbol"/>
    </w:rPr>
  </w:style>
  <w:style w:type="paragraph" w:customStyle="1" w:styleId="Encabezado1">
    <w:name w:val="Encabezado1"/>
    <w:basedOn w:val="Normal"/>
    <w:next w:val="Textoindependiente"/>
    <w:rsid w:val="00835784"/>
    <w:pPr>
      <w:keepNext/>
      <w:widowControl w:val="0"/>
      <w:suppressAutoHyphens/>
      <w:spacing w:before="240" w:after="120"/>
    </w:pPr>
    <w:rPr>
      <w:rFonts w:cs="Lohit Hindi"/>
      <w:kern w:val="1"/>
      <w:sz w:val="28"/>
      <w:szCs w:val="28"/>
      <w:lang w:eastAsia="hi-IN" w:bidi="hi-IN"/>
    </w:rPr>
  </w:style>
  <w:style w:type="paragraph" w:styleId="Lista">
    <w:name w:val="List"/>
    <w:basedOn w:val="Textoindependiente"/>
    <w:rsid w:val="00835784"/>
    <w:pPr>
      <w:widowControl w:val="0"/>
      <w:suppressAutoHyphens/>
      <w:spacing w:after="120"/>
      <w:jc w:val="left"/>
    </w:pPr>
    <w:rPr>
      <w:rFonts w:cs="Lohit Hindi"/>
      <w:kern w:val="1"/>
      <w:szCs w:val="24"/>
      <w:lang w:val="es-UY" w:eastAsia="hi-IN" w:bidi="hi-IN"/>
    </w:rPr>
  </w:style>
  <w:style w:type="paragraph" w:customStyle="1" w:styleId="Etiqueta">
    <w:name w:val="Etiqueta"/>
    <w:basedOn w:val="Normal"/>
    <w:rsid w:val="00835784"/>
    <w:pPr>
      <w:widowControl w:val="0"/>
      <w:suppressLineNumbers/>
      <w:suppressAutoHyphens/>
      <w:spacing w:before="120" w:after="120"/>
    </w:pPr>
    <w:rPr>
      <w:rFonts w:cs="Lohit Hindi"/>
      <w:i/>
      <w:iCs/>
      <w:kern w:val="1"/>
      <w:szCs w:val="24"/>
      <w:lang w:eastAsia="hi-IN" w:bidi="hi-IN"/>
    </w:rPr>
  </w:style>
  <w:style w:type="paragraph" w:customStyle="1" w:styleId="ndice">
    <w:name w:val="Índice"/>
    <w:basedOn w:val="Normal"/>
    <w:rsid w:val="00835784"/>
    <w:pPr>
      <w:widowControl w:val="0"/>
      <w:suppressLineNumbers/>
      <w:suppressAutoHyphens/>
    </w:pPr>
    <w:rPr>
      <w:rFonts w:cs="Lohit Hindi"/>
      <w:kern w:val="1"/>
      <w:szCs w:val="24"/>
      <w:lang w:eastAsia="hi-IN" w:bidi="hi-IN"/>
    </w:rPr>
  </w:style>
  <w:style w:type="numbering" w:customStyle="1" w:styleId="Sinlista2">
    <w:name w:val="Sin lista2"/>
    <w:next w:val="Sinlista"/>
    <w:uiPriority w:val="99"/>
    <w:semiHidden/>
    <w:unhideWhenUsed/>
    <w:rsid w:val="006D4FBD"/>
  </w:style>
  <w:style w:type="paragraph" w:customStyle="1" w:styleId="Normal1">
    <w:name w:val="Normal1"/>
    <w:rsid w:val="006D4FBD"/>
    <w:pPr>
      <w:suppressAutoHyphens/>
      <w:spacing w:after="0" w:line="100" w:lineRule="atLeast"/>
      <w:textAlignment w:val="baseline"/>
    </w:pPr>
    <w:rPr>
      <w:rFonts w:ascii="Times New Roman" w:eastAsia="Times New Roman" w:hAnsi="Times New Roman" w:cs="Times New Roman"/>
      <w:sz w:val="24"/>
      <w:szCs w:val="20"/>
      <w:lang w:eastAsia="hi-IN" w:bidi="hi-IN"/>
    </w:rPr>
  </w:style>
  <w:style w:type="paragraph" w:customStyle="1" w:styleId="Encabezado10">
    <w:name w:val="Encabezado 1"/>
    <w:basedOn w:val="Normal1"/>
    <w:rsid w:val="006D4FBD"/>
    <w:pPr>
      <w:keepNext/>
      <w:ind w:left="720" w:hanging="360"/>
      <w:outlineLvl w:val="0"/>
    </w:pPr>
    <w:rPr>
      <w:b/>
      <w:sz w:val="28"/>
      <w:u w:val="single"/>
    </w:rPr>
  </w:style>
  <w:style w:type="paragraph" w:customStyle="1" w:styleId="Encabezado2">
    <w:name w:val="Encabezado 2"/>
    <w:basedOn w:val="Normal1"/>
    <w:next w:val="Normal1"/>
    <w:rsid w:val="006D4FBD"/>
    <w:pPr>
      <w:spacing w:before="200" w:after="120"/>
      <w:ind w:left="720" w:hanging="360"/>
      <w:outlineLvl w:val="1"/>
    </w:pPr>
    <w:rPr>
      <w:b/>
      <w:bCs/>
    </w:rPr>
  </w:style>
  <w:style w:type="paragraph" w:customStyle="1" w:styleId="Encabezado3">
    <w:name w:val="Encabezado 3"/>
    <w:basedOn w:val="Normal1"/>
    <w:next w:val="Normal1"/>
    <w:rsid w:val="006D4FBD"/>
    <w:pPr>
      <w:spacing w:before="140" w:after="120"/>
      <w:ind w:left="720" w:hanging="360"/>
      <w:outlineLvl w:val="2"/>
    </w:pPr>
    <w:rPr>
      <w:b/>
      <w:bCs/>
      <w:color w:val="808080"/>
      <w:sz w:val="28"/>
      <w:szCs w:val="28"/>
    </w:rPr>
  </w:style>
  <w:style w:type="paragraph" w:customStyle="1" w:styleId="Encabezado4">
    <w:name w:val="Encabezado 4"/>
    <w:basedOn w:val="Normal1"/>
    <w:next w:val="Normal1"/>
    <w:rsid w:val="006D4FBD"/>
    <w:pPr>
      <w:keepNext/>
      <w:keepLines/>
      <w:spacing w:before="200"/>
      <w:ind w:left="720" w:hanging="360"/>
      <w:outlineLvl w:val="3"/>
    </w:pPr>
    <w:rPr>
      <w:rFonts w:ascii="Arial" w:hAnsi="Arial"/>
      <w:b/>
      <w:bCs/>
      <w:i/>
      <w:iCs/>
      <w:color w:val="4F81BD"/>
      <w:sz w:val="22"/>
      <w:szCs w:val="26"/>
    </w:rPr>
  </w:style>
  <w:style w:type="paragraph" w:customStyle="1" w:styleId="Encabezado5">
    <w:name w:val="Encabezado 5"/>
    <w:basedOn w:val="Normal1"/>
    <w:next w:val="Normal1"/>
    <w:rsid w:val="006D4FBD"/>
    <w:pPr>
      <w:spacing w:before="240" w:after="60" w:line="276" w:lineRule="auto"/>
      <w:ind w:left="720" w:hanging="360"/>
      <w:outlineLvl w:val="4"/>
    </w:pPr>
    <w:rPr>
      <w:rFonts w:ascii="Arial" w:hAnsi="Arial"/>
      <w:b/>
      <w:bCs/>
      <w:iCs/>
      <w:szCs w:val="26"/>
    </w:rPr>
  </w:style>
  <w:style w:type="paragraph" w:customStyle="1" w:styleId="Encabezado6">
    <w:name w:val="Encabezado 6"/>
    <w:basedOn w:val="Normal1"/>
    <w:next w:val="Normal1"/>
    <w:rsid w:val="006D4FBD"/>
    <w:pPr>
      <w:spacing w:before="240" w:after="60"/>
      <w:ind w:left="720" w:hanging="360"/>
      <w:outlineLvl w:val="5"/>
    </w:pPr>
    <w:rPr>
      <w:rFonts w:ascii="Calibri" w:hAnsi="Calibri"/>
      <w:b/>
      <w:bCs/>
      <w:sz w:val="22"/>
      <w:szCs w:val="22"/>
    </w:rPr>
  </w:style>
  <w:style w:type="paragraph" w:customStyle="1" w:styleId="Encabezado7">
    <w:name w:val="Encabezado 7"/>
    <w:basedOn w:val="Normal1"/>
    <w:next w:val="Normal1"/>
    <w:rsid w:val="006D4FBD"/>
    <w:pPr>
      <w:spacing w:before="240" w:after="60"/>
      <w:ind w:left="720" w:hanging="360"/>
      <w:outlineLvl w:val="6"/>
    </w:pPr>
    <w:rPr>
      <w:rFonts w:ascii="Calibri" w:hAnsi="Calibri" w:cs="Mangal"/>
      <w:szCs w:val="21"/>
    </w:rPr>
  </w:style>
  <w:style w:type="paragraph" w:customStyle="1" w:styleId="Encabezado8">
    <w:name w:val="Encabezado 8"/>
    <w:basedOn w:val="Normal1"/>
    <w:next w:val="Normal1"/>
    <w:rsid w:val="006D4FBD"/>
    <w:pPr>
      <w:spacing w:before="240" w:after="60"/>
      <w:ind w:left="720" w:hanging="360"/>
      <w:outlineLvl w:val="7"/>
    </w:pPr>
    <w:rPr>
      <w:rFonts w:ascii="Calibri" w:hAnsi="Calibri" w:cs="Mangal"/>
      <w:i/>
      <w:iCs/>
      <w:szCs w:val="21"/>
    </w:rPr>
  </w:style>
  <w:style w:type="paragraph" w:customStyle="1" w:styleId="Encabezado9">
    <w:name w:val="Encabezado 9"/>
    <w:basedOn w:val="Normal1"/>
    <w:next w:val="Normal1"/>
    <w:rsid w:val="006D4FBD"/>
    <w:pPr>
      <w:spacing w:before="240" w:after="60"/>
      <w:ind w:left="720" w:hanging="360"/>
      <w:outlineLvl w:val="8"/>
    </w:pPr>
    <w:rPr>
      <w:rFonts w:ascii="Calibri Light" w:hAnsi="Calibri Light" w:cs="Mangal"/>
      <w:sz w:val="22"/>
    </w:rPr>
  </w:style>
  <w:style w:type="character" w:customStyle="1" w:styleId="Fuentedeprrafopredeter1">
    <w:name w:val="Fuente de párrafo predeter.1"/>
    <w:rsid w:val="006D4FBD"/>
  </w:style>
  <w:style w:type="character" w:customStyle="1" w:styleId="Refdecomentario1">
    <w:name w:val="Ref. de comentario1"/>
    <w:rsid w:val="006D4FBD"/>
    <w:rPr>
      <w:sz w:val="16"/>
      <w:szCs w:val="16"/>
    </w:rPr>
  </w:style>
  <w:style w:type="character" w:customStyle="1" w:styleId="TextocomentarioCar">
    <w:name w:val="Texto comentario Car"/>
    <w:rsid w:val="006D4FBD"/>
    <w:rPr>
      <w:rFonts w:ascii="Times New Roman" w:eastAsia="Times New Roman" w:hAnsi="Times New Roman" w:cs="Times New Roman"/>
      <w:sz w:val="20"/>
      <w:szCs w:val="20"/>
      <w:lang w:val="es-ES"/>
    </w:rPr>
  </w:style>
  <w:style w:type="character" w:customStyle="1" w:styleId="AsuntodelcomentarioCar">
    <w:name w:val="Asunto del comentario Car"/>
    <w:rsid w:val="006D4FBD"/>
    <w:rPr>
      <w:rFonts w:ascii="Times New Roman" w:eastAsia="Times New Roman" w:hAnsi="Times New Roman" w:cs="Times New Roman"/>
      <w:b/>
      <w:bCs/>
      <w:sz w:val="20"/>
      <w:szCs w:val="20"/>
      <w:lang w:val="es-ES"/>
    </w:rPr>
  </w:style>
  <w:style w:type="character" w:customStyle="1" w:styleId="TextodegloboCar">
    <w:name w:val="Texto de globo Car"/>
    <w:rsid w:val="006D4FBD"/>
    <w:rPr>
      <w:rFonts w:ascii="Segoe UI" w:eastAsia="Times New Roman" w:hAnsi="Segoe UI" w:cs="Segoe UI"/>
      <w:sz w:val="18"/>
      <w:szCs w:val="18"/>
      <w:lang w:val="es-ES"/>
    </w:rPr>
  </w:style>
  <w:style w:type="character" w:customStyle="1" w:styleId="EnlacedeInternet">
    <w:name w:val="Enlace de Internet"/>
    <w:rsid w:val="006D4FBD"/>
    <w:rPr>
      <w:color w:val="000080"/>
      <w:u w:val="single"/>
    </w:rPr>
  </w:style>
  <w:style w:type="character" w:customStyle="1" w:styleId="ListLabel1">
    <w:name w:val="ListLabel 1"/>
    <w:rsid w:val="006D4FBD"/>
    <w:rPr>
      <w:rFonts w:cs="Courier New"/>
    </w:rPr>
  </w:style>
  <w:style w:type="character" w:customStyle="1" w:styleId="ListLabel2">
    <w:name w:val="ListLabel 2"/>
    <w:rsid w:val="006D4FBD"/>
    <w:rPr>
      <w:rFonts w:cs="Arial"/>
    </w:rPr>
  </w:style>
  <w:style w:type="character" w:customStyle="1" w:styleId="ListLabel3">
    <w:name w:val="ListLabel 3"/>
    <w:rsid w:val="006D4FBD"/>
    <w:rPr>
      <w:sz w:val="20"/>
    </w:rPr>
  </w:style>
  <w:style w:type="character" w:customStyle="1" w:styleId="CuerpoCar">
    <w:name w:val="Cuerpo Car"/>
    <w:rsid w:val="006D4FBD"/>
    <w:rPr>
      <w:rFonts w:eastAsia="Calibri" w:cs="Times New Roman"/>
      <w:sz w:val="22"/>
      <w:szCs w:val="22"/>
    </w:rPr>
  </w:style>
  <w:style w:type="character" w:customStyle="1" w:styleId="nropag">
    <w:name w:val="nropag"/>
    <w:rsid w:val="006D4FBD"/>
    <w:rPr>
      <w:rFonts w:ascii="Arial" w:hAnsi="Arial"/>
      <w:color w:val="4F81BD"/>
      <w:sz w:val="28"/>
    </w:rPr>
  </w:style>
  <w:style w:type="character" w:customStyle="1" w:styleId="CitadestacadaCar">
    <w:name w:val="Cita destacada Car"/>
    <w:rsid w:val="006D4FBD"/>
    <w:rPr>
      <w:b/>
      <w:bCs/>
      <w:i/>
      <w:iCs/>
      <w:color w:val="4F81BD"/>
      <w:sz w:val="24"/>
      <w:szCs w:val="24"/>
      <w:lang w:val="es-UY"/>
    </w:rPr>
  </w:style>
  <w:style w:type="character" w:styleId="Textoennegrita">
    <w:name w:val="Strong"/>
    <w:rsid w:val="006D4FBD"/>
    <w:rPr>
      <w:b/>
      <w:bCs/>
    </w:rPr>
  </w:style>
  <w:style w:type="character" w:customStyle="1" w:styleId="SinespaciadoCar">
    <w:name w:val="Sin espaciado Car"/>
    <w:rsid w:val="006D4FBD"/>
    <w:rPr>
      <w:rFonts w:ascii="Calibri" w:eastAsia="Arial" w:hAnsi="Calibri" w:cs="Times New Roman"/>
      <w:sz w:val="22"/>
      <w:szCs w:val="22"/>
      <w:lang w:val="es-ES" w:eastAsia="ar-SA" w:bidi="ar-SA"/>
    </w:rPr>
  </w:style>
  <w:style w:type="character" w:customStyle="1" w:styleId="SubttuloCar">
    <w:name w:val="Subtítulo Car"/>
    <w:rsid w:val="006D4FBD"/>
    <w:rPr>
      <w:rFonts w:ascii="Arial" w:eastAsia="MS Mincho" w:hAnsi="Arial"/>
      <w:i/>
      <w:iCs/>
      <w:sz w:val="28"/>
      <w:szCs w:val="28"/>
      <w:lang w:val="es-UY"/>
    </w:rPr>
  </w:style>
  <w:style w:type="character" w:customStyle="1" w:styleId="WW8Num17z2">
    <w:name w:val="WW8Num17z2"/>
    <w:rsid w:val="006D4FBD"/>
    <w:rPr>
      <w:rFonts w:ascii="Wingdings" w:hAnsi="Wingdings"/>
    </w:rPr>
  </w:style>
  <w:style w:type="character" w:customStyle="1" w:styleId="WW8Num17z1">
    <w:name w:val="WW8Num17z1"/>
    <w:rsid w:val="006D4FBD"/>
    <w:rPr>
      <w:rFonts w:ascii="Courier New" w:hAnsi="Courier New" w:cs="Courier New"/>
    </w:rPr>
  </w:style>
  <w:style w:type="character" w:customStyle="1" w:styleId="WW8Num17z0">
    <w:name w:val="WW8Num17z0"/>
    <w:rsid w:val="006D4FBD"/>
    <w:rPr>
      <w:rFonts w:ascii="Symbol" w:hAnsi="Symbol"/>
    </w:rPr>
  </w:style>
  <w:style w:type="character" w:customStyle="1" w:styleId="WW8Num16z2">
    <w:name w:val="WW8Num16z2"/>
    <w:rsid w:val="006D4FBD"/>
    <w:rPr>
      <w:rFonts w:ascii="Wingdings" w:hAnsi="Wingdings"/>
    </w:rPr>
  </w:style>
  <w:style w:type="character" w:customStyle="1" w:styleId="WW8Num16z1">
    <w:name w:val="WW8Num16z1"/>
    <w:rsid w:val="006D4FBD"/>
    <w:rPr>
      <w:rFonts w:ascii="Courier New" w:hAnsi="Courier New" w:cs="Courier New"/>
    </w:rPr>
  </w:style>
  <w:style w:type="character" w:customStyle="1" w:styleId="WW8Num16z0">
    <w:name w:val="WW8Num16z0"/>
    <w:rsid w:val="006D4FBD"/>
    <w:rPr>
      <w:rFonts w:ascii="Symbol" w:hAnsi="Symbol"/>
    </w:rPr>
  </w:style>
  <w:style w:type="character" w:customStyle="1" w:styleId="WW8Num15z2">
    <w:name w:val="WW8Num15z2"/>
    <w:rsid w:val="006D4FBD"/>
    <w:rPr>
      <w:rFonts w:ascii="Wingdings" w:hAnsi="Wingdings"/>
    </w:rPr>
  </w:style>
  <w:style w:type="character" w:customStyle="1" w:styleId="WW8Num15z1">
    <w:name w:val="WW8Num15z1"/>
    <w:rsid w:val="006D4FBD"/>
    <w:rPr>
      <w:rFonts w:ascii="Courier New" w:hAnsi="Courier New" w:cs="Courier New"/>
    </w:rPr>
  </w:style>
  <w:style w:type="character" w:customStyle="1" w:styleId="WW8Num15z0">
    <w:name w:val="WW8Num15z0"/>
    <w:rsid w:val="006D4FBD"/>
    <w:rPr>
      <w:rFonts w:ascii="Symbol" w:hAnsi="Symbol"/>
    </w:rPr>
  </w:style>
  <w:style w:type="character" w:customStyle="1" w:styleId="WW8Num14z2">
    <w:name w:val="WW8Num14z2"/>
    <w:rsid w:val="006D4FBD"/>
    <w:rPr>
      <w:rFonts w:ascii="Wingdings" w:hAnsi="Wingdings"/>
    </w:rPr>
  </w:style>
  <w:style w:type="character" w:customStyle="1" w:styleId="WW8Num14z1">
    <w:name w:val="WW8Num14z1"/>
    <w:rsid w:val="006D4FBD"/>
    <w:rPr>
      <w:rFonts w:ascii="Courier New" w:hAnsi="Courier New" w:cs="Courier New"/>
    </w:rPr>
  </w:style>
  <w:style w:type="character" w:customStyle="1" w:styleId="WW8Num14z0">
    <w:name w:val="WW8Num14z0"/>
    <w:rsid w:val="006D4FBD"/>
    <w:rPr>
      <w:rFonts w:ascii="Symbol" w:hAnsi="Symbol"/>
    </w:rPr>
  </w:style>
  <w:style w:type="character" w:customStyle="1" w:styleId="WW8Num12z3">
    <w:name w:val="WW8Num12z3"/>
    <w:rsid w:val="006D4FBD"/>
    <w:rPr>
      <w:rFonts w:ascii="Symbol" w:hAnsi="Symbol"/>
    </w:rPr>
  </w:style>
  <w:style w:type="character" w:customStyle="1" w:styleId="WW8Num12z1">
    <w:name w:val="WW8Num12z1"/>
    <w:rsid w:val="006D4FBD"/>
    <w:rPr>
      <w:rFonts w:ascii="Courier New" w:hAnsi="Courier New" w:cs="Courier New"/>
    </w:rPr>
  </w:style>
  <w:style w:type="character" w:customStyle="1" w:styleId="WW8Num12z0">
    <w:name w:val="WW8Num12z0"/>
    <w:rsid w:val="006D4FBD"/>
    <w:rPr>
      <w:rFonts w:ascii="Wingdings" w:hAnsi="Wingdings"/>
    </w:rPr>
  </w:style>
  <w:style w:type="character" w:customStyle="1" w:styleId="WW8Num11z2">
    <w:name w:val="WW8Num11z2"/>
    <w:rsid w:val="006D4FBD"/>
    <w:rPr>
      <w:rFonts w:ascii="Wingdings" w:hAnsi="Wingdings"/>
    </w:rPr>
  </w:style>
  <w:style w:type="character" w:customStyle="1" w:styleId="WW8Num11z1">
    <w:name w:val="WW8Num11z1"/>
    <w:rsid w:val="006D4FBD"/>
    <w:rPr>
      <w:rFonts w:ascii="Courier New" w:hAnsi="Courier New" w:cs="Courier New"/>
    </w:rPr>
  </w:style>
  <w:style w:type="character" w:customStyle="1" w:styleId="WW8Num11z0">
    <w:name w:val="WW8Num11z0"/>
    <w:rsid w:val="006D4FBD"/>
    <w:rPr>
      <w:rFonts w:ascii="Symbol" w:hAnsi="Symbol"/>
    </w:rPr>
  </w:style>
  <w:style w:type="character" w:customStyle="1" w:styleId="WW8Num10z2">
    <w:name w:val="WW8Num10z2"/>
    <w:rsid w:val="006D4FBD"/>
    <w:rPr>
      <w:rFonts w:ascii="Wingdings" w:hAnsi="Wingdings"/>
    </w:rPr>
  </w:style>
  <w:style w:type="character" w:customStyle="1" w:styleId="WW8Num10z1">
    <w:name w:val="WW8Num10z1"/>
    <w:rsid w:val="006D4FBD"/>
    <w:rPr>
      <w:rFonts w:ascii="Courier New" w:hAnsi="Courier New" w:cs="Courier New"/>
    </w:rPr>
  </w:style>
  <w:style w:type="character" w:customStyle="1" w:styleId="WW8Num10z0">
    <w:name w:val="WW8Num10z0"/>
    <w:rsid w:val="006D4FBD"/>
    <w:rPr>
      <w:rFonts w:ascii="Symbol" w:hAnsi="Symbol"/>
    </w:rPr>
  </w:style>
  <w:style w:type="character" w:customStyle="1" w:styleId="WW8Num9z2">
    <w:name w:val="WW8Num9z2"/>
    <w:rsid w:val="006D4FBD"/>
    <w:rPr>
      <w:rFonts w:ascii="Wingdings" w:hAnsi="Wingdings"/>
    </w:rPr>
  </w:style>
  <w:style w:type="character" w:customStyle="1" w:styleId="WW8Num9z1">
    <w:name w:val="WW8Num9z1"/>
    <w:rsid w:val="006D4FBD"/>
    <w:rPr>
      <w:rFonts w:ascii="Courier New" w:hAnsi="Courier New" w:cs="Courier New"/>
    </w:rPr>
  </w:style>
  <w:style w:type="character" w:customStyle="1" w:styleId="WW8Num9z0">
    <w:name w:val="WW8Num9z0"/>
    <w:rsid w:val="006D4FBD"/>
    <w:rPr>
      <w:rFonts w:ascii="Symbol" w:hAnsi="Symbol"/>
    </w:rPr>
  </w:style>
  <w:style w:type="character" w:customStyle="1" w:styleId="WW8Num7z2">
    <w:name w:val="WW8Num7z2"/>
    <w:rsid w:val="006D4FBD"/>
    <w:rPr>
      <w:rFonts w:ascii="Wingdings" w:hAnsi="Wingdings"/>
    </w:rPr>
  </w:style>
  <w:style w:type="character" w:customStyle="1" w:styleId="WW8Num7z1">
    <w:name w:val="WW8Num7z1"/>
    <w:rsid w:val="006D4FBD"/>
    <w:rPr>
      <w:rFonts w:ascii="Courier New" w:hAnsi="Courier New" w:cs="Courier New"/>
    </w:rPr>
  </w:style>
  <w:style w:type="character" w:customStyle="1" w:styleId="WW8Num7z0">
    <w:name w:val="WW8Num7z0"/>
    <w:rsid w:val="006D4FBD"/>
    <w:rPr>
      <w:rFonts w:ascii="Symbol" w:hAnsi="Symbol"/>
    </w:rPr>
  </w:style>
  <w:style w:type="character" w:customStyle="1" w:styleId="WW8Num6z2">
    <w:name w:val="WW8Num6z2"/>
    <w:rsid w:val="006D4FBD"/>
    <w:rPr>
      <w:rFonts w:ascii="Wingdings" w:hAnsi="Wingdings"/>
    </w:rPr>
  </w:style>
  <w:style w:type="character" w:customStyle="1" w:styleId="WW8Num6z1">
    <w:name w:val="WW8Num6z1"/>
    <w:rsid w:val="006D4FBD"/>
    <w:rPr>
      <w:rFonts w:ascii="Courier New" w:hAnsi="Courier New" w:cs="Courier New"/>
    </w:rPr>
  </w:style>
  <w:style w:type="character" w:customStyle="1" w:styleId="WW8Num6z0">
    <w:name w:val="WW8Num6z0"/>
    <w:rsid w:val="006D4FBD"/>
    <w:rPr>
      <w:rFonts w:ascii="Symbol" w:hAnsi="Symbol"/>
    </w:rPr>
  </w:style>
  <w:style w:type="character" w:customStyle="1" w:styleId="WW8Num5z2">
    <w:name w:val="WW8Num5z2"/>
    <w:rsid w:val="006D4FBD"/>
    <w:rPr>
      <w:rFonts w:ascii="Wingdings" w:hAnsi="Wingdings"/>
    </w:rPr>
  </w:style>
  <w:style w:type="character" w:customStyle="1" w:styleId="WW8Num5z1">
    <w:name w:val="WW8Num5z1"/>
    <w:rsid w:val="006D4FBD"/>
    <w:rPr>
      <w:rFonts w:ascii="Courier New" w:hAnsi="Courier New" w:cs="Courier New"/>
    </w:rPr>
  </w:style>
  <w:style w:type="character" w:customStyle="1" w:styleId="WW8Num5z0">
    <w:name w:val="WW8Num5z0"/>
    <w:rsid w:val="006D4FBD"/>
    <w:rPr>
      <w:rFonts w:ascii="Symbol" w:hAnsi="Symbol"/>
    </w:rPr>
  </w:style>
  <w:style w:type="character" w:customStyle="1" w:styleId="WW8Num4z2">
    <w:name w:val="WW8Num4z2"/>
    <w:rsid w:val="006D4FBD"/>
    <w:rPr>
      <w:rFonts w:ascii="Wingdings" w:hAnsi="Wingdings"/>
    </w:rPr>
  </w:style>
  <w:style w:type="character" w:customStyle="1" w:styleId="WW8Num4z1">
    <w:name w:val="WW8Num4z1"/>
    <w:rsid w:val="006D4FBD"/>
    <w:rPr>
      <w:rFonts w:ascii="Courier New" w:hAnsi="Courier New" w:cs="Courier New"/>
    </w:rPr>
  </w:style>
  <w:style w:type="character" w:customStyle="1" w:styleId="WW8Num4z0">
    <w:name w:val="WW8Num4z0"/>
    <w:rsid w:val="006D4FBD"/>
    <w:rPr>
      <w:rFonts w:ascii="Symbol" w:hAnsi="Symbol"/>
    </w:rPr>
  </w:style>
  <w:style w:type="character" w:customStyle="1" w:styleId="WW8Num3z2">
    <w:name w:val="WW8Num3z2"/>
    <w:rsid w:val="006D4FBD"/>
    <w:rPr>
      <w:rFonts w:ascii="Wingdings" w:hAnsi="Wingdings"/>
    </w:rPr>
  </w:style>
  <w:style w:type="character" w:customStyle="1" w:styleId="WW8Num3z1">
    <w:name w:val="WW8Num3z1"/>
    <w:rsid w:val="006D4FBD"/>
    <w:rPr>
      <w:rFonts w:ascii="Courier New" w:hAnsi="Courier New" w:cs="Courier New"/>
    </w:rPr>
  </w:style>
  <w:style w:type="character" w:customStyle="1" w:styleId="WW8Num3z0">
    <w:name w:val="WW8Num3z0"/>
    <w:rsid w:val="006D4FBD"/>
    <w:rPr>
      <w:rFonts w:ascii="Symbol" w:hAnsi="Symbol"/>
    </w:rPr>
  </w:style>
  <w:style w:type="character" w:customStyle="1" w:styleId="WW8Num2z2">
    <w:name w:val="WW8Num2z2"/>
    <w:rsid w:val="006D4FBD"/>
    <w:rPr>
      <w:rFonts w:ascii="Wingdings" w:hAnsi="Wingdings"/>
    </w:rPr>
  </w:style>
  <w:style w:type="character" w:customStyle="1" w:styleId="WW8Num2z1">
    <w:name w:val="WW8Num2z1"/>
    <w:rsid w:val="006D4FBD"/>
    <w:rPr>
      <w:rFonts w:ascii="Courier New" w:hAnsi="Courier New" w:cs="Courier New"/>
    </w:rPr>
  </w:style>
  <w:style w:type="character" w:customStyle="1" w:styleId="WW8Num2z0">
    <w:name w:val="WW8Num2z0"/>
    <w:rsid w:val="006D4FBD"/>
    <w:rPr>
      <w:rFonts w:ascii="Symbol" w:hAnsi="Symbol"/>
    </w:rPr>
  </w:style>
  <w:style w:type="character" w:styleId="Refdecomentario">
    <w:name w:val="annotation reference"/>
    <w:rsid w:val="006D4FBD"/>
    <w:rPr>
      <w:sz w:val="16"/>
      <w:szCs w:val="16"/>
    </w:rPr>
  </w:style>
  <w:style w:type="character" w:customStyle="1" w:styleId="TextocomentarioCar1">
    <w:name w:val="Texto comentario Car1"/>
    <w:rsid w:val="006D4FBD"/>
    <w:rPr>
      <w:rFonts w:cs="Mangal"/>
      <w:szCs w:val="18"/>
      <w:lang w:val="es-ES" w:eastAsia="hi-IN" w:bidi="hi-IN"/>
    </w:rPr>
  </w:style>
  <w:style w:type="character" w:customStyle="1" w:styleId="AsuntodelcomentarioCar1">
    <w:name w:val="Asunto del comentario Car1"/>
    <w:rsid w:val="006D4FBD"/>
    <w:rPr>
      <w:rFonts w:cs="Mangal"/>
      <w:b/>
      <w:bCs/>
      <w:szCs w:val="18"/>
      <w:lang w:val="es-ES" w:eastAsia="hi-IN" w:bidi="hi-IN"/>
    </w:rPr>
  </w:style>
  <w:style w:type="character" w:customStyle="1" w:styleId="TextonotaalfinalCar">
    <w:name w:val="Texto nota al final Car"/>
    <w:rsid w:val="006D4FBD"/>
    <w:rPr>
      <w:rFonts w:cs="Mangal"/>
      <w:szCs w:val="18"/>
      <w:lang w:val="es-ES" w:eastAsia="hi-IN" w:bidi="hi-IN"/>
    </w:rPr>
  </w:style>
  <w:style w:type="character" w:styleId="Refdenotaalfinal">
    <w:name w:val="endnote reference"/>
    <w:rsid w:val="006D4FBD"/>
    <w:rPr>
      <w:vertAlign w:val="superscript"/>
    </w:rPr>
  </w:style>
  <w:style w:type="character" w:styleId="Refdenotaalpie">
    <w:name w:val="footnote reference"/>
    <w:rsid w:val="006D4FBD"/>
    <w:rPr>
      <w:vertAlign w:val="superscript"/>
    </w:rPr>
  </w:style>
  <w:style w:type="character" w:customStyle="1" w:styleId="HTMLconformatoprevioCar">
    <w:name w:val="HTML con formato previo Car"/>
    <w:rsid w:val="006D4FBD"/>
    <w:rPr>
      <w:rFonts w:ascii="Courier New" w:hAnsi="Courier New" w:cs="Courier New"/>
    </w:rPr>
  </w:style>
  <w:style w:type="character" w:customStyle="1" w:styleId="Caracteresdenotaalpie">
    <w:name w:val="Caracteres de nota al pie"/>
    <w:rsid w:val="006D4FBD"/>
  </w:style>
  <w:style w:type="character" w:customStyle="1" w:styleId="Caracteresdenotafinal">
    <w:name w:val="Caracteres de nota final"/>
    <w:rsid w:val="006D4FBD"/>
  </w:style>
  <w:style w:type="character" w:customStyle="1" w:styleId="WW-Fuentedeprrafopredeter">
    <w:name w:val="WW-Fuente de párrafo predeter."/>
    <w:rsid w:val="006D4FBD"/>
  </w:style>
  <w:style w:type="character" w:customStyle="1" w:styleId="WW8Num4z3">
    <w:name w:val="WW8Num4z3"/>
    <w:rsid w:val="006D4FBD"/>
  </w:style>
  <w:style w:type="character" w:customStyle="1" w:styleId="WW8Num4z4">
    <w:name w:val="WW8Num4z4"/>
    <w:rsid w:val="006D4FBD"/>
  </w:style>
  <w:style w:type="character" w:customStyle="1" w:styleId="WW8Num4z5">
    <w:name w:val="WW8Num4z5"/>
    <w:rsid w:val="006D4FBD"/>
  </w:style>
  <w:style w:type="character" w:customStyle="1" w:styleId="WW8Num4z6">
    <w:name w:val="WW8Num4z6"/>
    <w:rsid w:val="006D4FBD"/>
  </w:style>
  <w:style w:type="character" w:customStyle="1" w:styleId="WW8Num4z7">
    <w:name w:val="WW8Num4z7"/>
    <w:rsid w:val="006D4FBD"/>
  </w:style>
  <w:style w:type="character" w:customStyle="1" w:styleId="WW8Num4z8">
    <w:name w:val="WW8Num4z8"/>
    <w:rsid w:val="006D4FBD"/>
  </w:style>
  <w:style w:type="character" w:customStyle="1" w:styleId="Smbolosdenumeracin">
    <w:name w:val="Símbolos de numeración"/>
    <w:rsid w:val="006D4FBD"/>
  </w:style>
  <w:style w:type="character" w:customStyle="1" w:styleId="WW8Num2z3">
    <w:name w:val="WW8Num2z3"/>
    <w:rsid w:val="006D4FBD"/>
  </w:style>
  <w:style w:type="character" w:customStyle="1" w:styleId="WW8Num2z4">
    <w:name w:val="WW8Num2z4"/>
    <w:rsid w:val="006D4FBD"/>
    <w:rPr>
      <w:rFonts w:ascii="Arial" w:hAnsi="Arial" w:cs="Arial"/>
    </w:rPr>
  </w:style>
  <w:style w:type="character" w:customStyle="1" w:styleId="WW8Num2z5">
    <w:name w:val="WW8Num2z5"/>
    <w:rsid w:val="006D4FBD"/>
  </w:style>
  <w:style w:type="character" w:customStyle="1" w:styleId="WW8Num2z6">
    <w:name w:val="WW8Num2z6"/>
    <w:rsid w:val="006D4FBD"/>
  </w:style>
  <w:style w:type="character" w:customStyle="1" w:styleId="WW8Num2z7">
    <w:name w:val="WW8Num2z7"/>
    <w:rsid w:val="006D4FBD"/>
  </w:style>
  <w:style w:type="character" w:customStyle="1" w:styleId="WW8Num2z8">
    <w:name w:val="WW8Num2z8"/>
    <w:rsid w:val="006D4FBD"/>
  </w:style>
  <w:style w:type="character" w:customStyle="1" w:styleId="WW8Num3z3">
    <w:name w:val="WW8Num3z3"/>
    <w:rsid w:val="006D4FBD"/>
  </w:style>
  <w:style w:type="character" w:customStyle="1" w:styleId="WW8Num3z4">
    <w:name w:val="WW8Num3z4"/>
    <w:rsid w:val="006D4FBD"/>
  </w:style>
  <w:style w:type="character" w:customStyle="1" w:styleId="WW8Num3z5">
    <w:name w:val="WW8Num3z5"/>
    <w:rsid w:val="006D4FBD"/>
  </w:style>
  <w:style w:type="character" w:customStyle="1" w:styleId="WW8Num3z6">
    <w:name w:val="WW8Num3z6"/>
    <w:rsid w:val="006D4FBD"/>
  </w:style>
  <w:style w:type="character" w:customStyle="1" w:styleId="WW8Num3z7">
    <w:name w:val="WW8Num3z7"/>
    <w:rsid w:val="006D4FBD"/>
  </w:style>
  <w:style w:type="character" w:customStyle="1" w:styleId="WW8Num3z8">
    <w:name w:val="WW8Num3z8"/>
    <w:rsid w:val="006D4FBD"/>
  </w:style>
  <w:style w:type="character" w:customStyle="1" w:styleId="ListLabel4">
    <w:name w:val="ListLabel 4"/>
    <w:rsid w:val="006D4FBD"/>
    <w:rPr>
      <w:sz w:val="26"/>
      <w:szCs w:val="26"/>
    </w:rPr>
  </w:style>
  <w:style w:type="character" w:customStyle="1" w:styleId="ListLabel5">
    <w:name w:val="ListLabel 5"/>
    <w:rsid w:val="006D4FBD"/>
    <w:rPr>
      <w:rFonts w:cs="Courier New"/>
    </w:rPr>
  </w:style>
  <w:style w:type="character" w:customStyle="1" w:styleId="ListLabel6">
    <w:name w:val="ListLabel 6"/>
    <w:rsid w:val="006D4FBD"/>
    <w:rPr>
      <w:rFonts w:cs="Arial"/>
    </w:rPr>
  </w:style>
  <w:style w:type="character" w:customStyle="1" w:styleId="ListLabel7">
    <w:name w:val="ListLabel 7"/>
    <w:rsid w:val="006D4FBD"/>
    <w:rPr>
      <w:rFonts w:eastAsia="Times New Roman" w:cs="Arial"/>
    </w:rPr>
  </w:style>
  <w:style w:type="character" w:customStyle="1" w:styleId="ListLabel8">
    <w:name w:val="ListLabel 8"/>
    <w:rsid w:val="006D4FBD"/>
    <w:rPr>
      <w:rFonts w:cs="Times New Roman"/>
    </w:rPr>
  </w:style>
  <w:style w:type="character" w:customStyle="1" w:styleId="ListLabel9">
    <w:name w:val="ListLabel 9"/>
    <w:rsid w:val="006D4FBD"/>
    <w:rPr>
      <w:rFonts w:cs="Arial"/>
      <w:b w:val="0"/>
      <w:sz w:val="22"/>
      <w:szCs w:val="22"/>
    </w:rPr>
  </w:style>
  <w:style w:type="character" w:customStyle="1" w:styleId="ListLabel10">
    <w:name w:val="ListLabel 10"/>
    <w:rsid w:val="006D4FBD"/>
    <w:rPr>
      <w:rFonts w:cs="Courier New"/>
      <w:sz w:val="24"/>
    </w:rPr>
  </w:style>
  <w:style w:type="paragraph" w:customStyle="1" w:styleId="Cuerpodetexto">
    <w:name w:val="Cuerpo de texto"/>
    <w:basedOn w:val="Normal1"/>
    <w:rsid w:val="006D4FBD"/>
    <w:pPr>
      <w:spacing w:after="140" w:line="288" w:lineRule="auto"/>
    </w:pPr>
  </w:style>
  <w:style w:type="paragraph" w:customStyle="1" w:styleId="Pie">
    <w:name w:val="Pie"/>
    <w:basedOn w:val="Normal1"/>
    <w:rsid w:val="006D4FBD"/>
    <w:pPr>
      <w:suppressLineNumbers/>
      <w:spacing w:before="120" w:after="120"/>
    </w:pPr>
    <w:rPr>
      <w:rFonts w:cs="Mangal"/>
      <w:i/>
      <w:iCs/>
      <w:szCs w:val="24"/>
    </w:rPr>
  </w:style>
  <w:style w:type="paragraph" w:styleId="Epgrafe">
    <w:name w:val="caption"/>
    <w:basedOn w:val="Normal1"/>
    <w:rsid w:val="006D4FBD"/>
    <w:pPr>
      <w:suppressLineNumbers/>
      <w:spacing w:before="120" w:after="120"/>
    </w:pPr>
    <w:rPr>
      <w:rFonts w:cs="Mangal"/>
      <w:i/>
      <w:iCs/>
      <w:szCs w:val="24"/>
    </w:rPr>
  </w:style>
  <w:style w:type="paragraph" w:customStyle="1" w:styleId="Default">
    <w:name w:val="Default"/>
    <w:qFormat/>
    <w:rsid w:val="006D4FBD"/>
    <w:pPr>
      <w:suppressAutoHyphens/>
      <w:spacing w:after="0" w:line="100" w:lineRule="atLeast"/>
      <w:textAlignment w:val="baseline"/>
    </w:pPr>
    <w:rPr>
      <w:rFonts w:ascii="Arial" w:eastAsia="SimSun" w:hAnsi="Arial" w:cs="Arial"/>
      <w:color w:val="000000"/>
      <w:sz w:val="24"/>
      <w:szCs w:val="24"/>
      <w:lang w:val="es-CL" w:eastAsia="hi-IN" w:bidi="hi-IN"/>
    </w:rPr>
  </w:style>
  <w:style w:type="paragraph" w:styleId="NormalWeb">
    <w:name w:val="Normal (Web)"/>
    <w:basedOn w:val="Normal1"/>
    <w:rsid w:val="006D4FBD"/>
    <w:pPr>
      <w:spacing w:before="113" w:after="113"/>
    </w:pPr>
    <w:rPr>
      <w:rFonts w:ascii="Arial" w:hAnsi="Arial"/>
      <w:szCs w:val="24"/>
    </w:rPr>
  </w:style>
  <w:style w:type="paragraph" w:customStyle="1" w:styleId="aclaraciones-western">
    <w:name w:val="aclaraciones-western"/>
    <w:basedOn w:val="Normal1"/>
    <w:rsid w:val="006D4FBD"/>
    <w:pPr>
      <w:spacing w:before="100"/>
    </w:pPr>
    <w:rPr>
      <w:b/>
      <w:bCs/>
      <w:i/>
      <w:iCs/>
      <w:szCs w:val="24"/>
      <w:lang w:val="es-UY"/>
    </w:rPr>
  </w:style>
  <w:style w:type="paragraph" w:customStyle="1" w:styleId="Encabezamiento">
    <w:name w:val="Encabezamiento"/>
    <w:basedOn w:val="Normal1"/>
    <w:rsid w:val="006D4FBD"/>
    <w:pPr>
      <w:suppressLineNumbers/>
      <w:tabs>
        <w:tab w:val="center" w:pos="4819"/>
        <w:tab w:val="right" w:pos="9638"/>
      </w:tabs>
    </w:pPr>
  </w:style>
  <w:style w:type="paragraph" w:customStyle="1" w:styleId="Textocomentario1">
    <w:name w:val="Texto comentario1"/>
    <w:basedOn w:val="Normal1"/>
    <w:rsid w:val="006D4FBD"/>
    <w:rPr>
      <w:sz w:val="20"/>
    </w:rPr>
  </w:style>
  <w:style w:type="paragraph" w:customStyle="1" w:styleId="Asuntodelcomentario1">
    <w:name w:val="Asunto del comentario1"/>
    <w:basedOn w:val="Textocomentario1"/>
    <w:rsid w:val="006D4FBD"/>
    <w:rPr>
      <w:b/>
      <w:bCs/>
    </w:rPr>
  </w:style>
  <w:style w:type="paragraph" w:customStyle="1" w:styleId="Textodeglobo1">
    <w:name w:val="Texto de globo1"/>
    <w:basedOn w:val="Normal1"/>
    <w:rsid w:val="006D4FBD"/>
    <w:rPr>
      <w:rFonts w:ascii="Segoe UI" w:hAnsi="Segoe UI" w:cs="Segoe UI"/>
      <w:sz w:val="18"/>
      <w:szCs w:val="18"/>
    </w:rPr>
  </w:style>
  <w:style w:type="paragraph" w:customStyle="1" w:styleId="Prrafodelista1">
    <w:name w:val="Párrafo de lista1"/>
    <w:basedOn w:val="Normal1"/>
    <w:rsid w:val="006D4FBD"/>
    <w:pPr>
      <w:spacing w:after="160"/>
      <w:ind w:left="720"/>
    </w:pPr>
  </w:style>
  <w:style w:type="paragraph" w:customStyle="1" w:styleId="Encabezadodelndice">
    <w:name w:val="Encabezado del índice"/>
    <w:basedOn w:val="Encabezado10"/>
    <w:next w:val="Normal1"/>
    <w:rsid w:val="006D4FBD"/>
    <w:pPr>
      <w:spacing w:line="276" w:lineRule="auto"/>
    </w:pPr>
    <w:rPr>
      <w:rFonts w:ascii="Cambria" w:hAnsi="Cambria"/>
      <w:bCs/>
      <w:color w:val="365F91"/>
      <w:sz w:val="32"/>
      <w:szCs w:val="32"/>
    </w:rPr>
  </w:style>
  <w:style w:type="paragraph" w:styleId="ndice1">
    <w:name w:val="index 1"/>
    <w:basedOn w:val="Normal1"/>
    <w:rsid w:val="006D4FBD"/>
    <w:pPr>
      <w:tabs>
        <w:tab w:val="right" w:leader="dot" w:pos="9638"/>
      </w:tabs>
      <w:spacing w:after="100"/>
    </w:pPr>
    <w:rPr>
      <w:rFonts w:ascii="Arial" w:hAnsi="Arial"/>
      <w:sz w:val="22"/>
    </w:rPr>
  </w:style>
  <w:style w:type="paragraph" w:styleId="ndice2">
    <w:name w:val="index 2"/>
    <w:basedOn w:val="Normal1"/>
    <w:rsid w:val="006D4FBD"/>
    <w:pPr>
      <w:tabs>
        <w:tab w:val="right" w:leader="dot" w:pos="9355"/>
      </w:tabs>
      <w:spacing w:after="100"/>
      <w:ind w:left="240"/>
    </w:pPr>
    <w:rPr>
      <w:rFonts w:ascii="Arial" w:hAnsi="Arial"/>
      <w:sz w:val="22"/>
    </w:rPr>
  </w:style>
  <w:style w:type="paragraph" w:customStyle="1" w:styleId="Contenidodelatabla">
    <w:name w:val="Contenido de la tabla"/>
    <w:basedOn w:val="Normal1"/>
    <w:rsid w:val="006D4FBD"/>
    <w:pPr>
      <w:suppressLineNumbers/>
    </w:pPr>
  </w:style>
  <w:style w:type="paragraph" w:customStyle="1" w:styleId="Encabezadodelatabla">
    <w:name w:val="Encabezado de la tabla"/>
    <w:basedOn w:val="Contenidodelatabla"/>
    <w:rsid w:val="006D4FBD"/>
    <w:pPr>
      <w:jc w:val="center"/>
    </w:pPr>
    <w:rPr>
      <w:b/>
      <w:bCs/>
    </w:rPr>
  </w:style>
  <w:style w:type="paragraph" w:customStyle="1" w:styleId="Textoindependiente21">
    <w:name w:val="Texto independiente 21"/>
    <w:basedOn w:val="Normal1"/>
    <w:rsid w:val="006D4FBD"/>
    <w:rPr>
      <w:lang w:val="es-MX"/>
    </w:rPr>
  </w:style>
  <w:style w:type="paragraph" w:customStyle="1" w:styleId="Aclaraciones">
    <w:name w:val="Aclaraciones"/>
    <w:basedOn w:val="Cuerpodetexto"/>
    <w:rsid w:val="006D4FBD"/>
    <w:pPr>
      <w:spacing w:after="0"/>
    </w:pPr>
    <w:rPr>
      <w:rFonts w:cs="Arial"/>
      <w:b/>
      <w:i/>
    </w:rPr>
  </w:style>
  <w:style w:type="paragraph" w:styleId="Textodeglobo">
    <w:name w:val="Balloon Text"/>
    <w:basedOn w:val="Normal1"/>
    <w:link w:val="TextodegloboCar1"/>
    <w:rsid w:val="006D4FBD"/>
    <w:rPr>
      <w:rFonts w:ascii="Tahoma" w:hAnsi="Tahoma"/>
      <w:sz w:val="16"/>
      <w:szCs w:val="16"/>
    </w:rPr>
  </w:style>
  <w:style w:type="character" w:customStyle="1" w:styleId="TextodegloboCar1">
    <w:name w:val="Texto de globo Car1"/>
    <w:basedOn w:val="Fuentedeprrafopredeter"/>
    <w:link w:val="Textodeglobo"/>
    <w:rsid w:val="006D4FBD"/>
    <w:rPr>
      <w:rFonts w:ascii="Tahoma" w:eastAsia="Times New Roman" w:hAnsi="Tahoma" w:cs="Times New Roman"/>
      <w:sz w:val="16"/>
      <w:szCs w:val="16"/>
      <w:lang w:eastAsia="hi-IN" w:bidi="hi-IN"/>
    </w:rPr>
  </w:style>
  <w:style w:type="paragraph" w:customStyle="1" w:styleId="TituloCapitulo">
    <w:name w:val="TituloCapitulo"/>
    <w:basedOn w:val="Normal1"/>
    <w:rsid w:val="006D4FBD"/>
    <w:pPr>
      <w:spacing w:before="480" w:after="200" w:line="860" w:lineRule="exact"/>
    </w:pPr>
    <w:rPr>
      <w:rFonts w:ascii="Arial" w:eastAsia="Calibri" w:hAnsi="Arial"/>
      <w:color w:val="4F81BD"/>
      <w:sz w:val="72"/>
      <w:szCs w:val="22"/>
    </w:rPr>
  </w:style>
  <w:style w:type="paragraph" w:customStyle="1" w:styleId="MANUALDELUSUARIO">
    <w:name w:val="MANUALDEL USUARIO"/>
    <w:basedOn w:val="Normal1"/>
    <w:rsid w:val="006D4FBD"/>
    <w:pPr>
      <w:spacing w:after="200" w:line="560" w:lineRule="exact"/>
    </w:pPr>
    <w:rPr>
      <w:rFonts w:ascii="Arial" w:eastAsia="Calibri" w:hAnsi="Arial"/>
      <w:sz w:val="48"/>
      <w:szCs w:val="22"/>
    </w:rPr>
  </w:style>
  <w:style w:type="paragraph" w:customStyle="1" w:styleId="Estilo1">
    <w:name w:val="Estilo1"/>
    <w:basedOn w:val="Normal1"/>
    <w:rsid w:val="006D4FBD"/>
    <w:pPr>
      <w:spacing w:after="200" w:line="1440" w:lineRule="exact"/>
    </w:pPr>
    <w:rPr>
      <w:rFonts w:ascii="Arial" w:eastAsia="Calibri" w:hAnsi="Arial"/>
      <w:sz w:val="96"/>
      <w:szCs w:val="22"/>
    </w:rPr>
  </w:style>
  <w:style w:type="paragraph" w:customStyle="1" w:styleId="SUBPIEPORTADA">
    <w:name w:val="SUBPIEPORTADA"/>
    <w:basedOn w:val="Normal1"/>
    <w:rsid w:val="006D4FBD"/>
    <w:pPr>
      <w:spacing w:after="200" w:line="280" w:lineRule="exact"/>
    </w:pPr>
    <w:rPr>
      <w:rFonts w:ascii="Arial" w:eastAsia="Calibri" w:hAnsi="Arial"/>
      <w:szCs w:val="22"/>
    </w:rPr>
  </w:style>
  <w:style w:type="paragraph" w:customStyle="1" w:styleId="NroCapitulo">
    <w:name w:val="NroCapitulo"/>
    <w:basedOn w:val="Normal1"/>
    <w:rsid w:val="006D4FBD"/>
    <w:pPr>
      <w:spacing w:before="480" w:after="360" w:line="560" w:lineRule="exact"/>
    </w:pPr>
    <w:rPr>
      <w:rFonts w:ascii="Arial" w:eastAsia="Calibri" w:hAnsi="Arial"/>
      <w:color w:val="7F7F7F"/>
      <w:sz w:val="48"/>
      <w:szCs w:val="22"/>
    </w:rPr>
  </w:style>
  <w:style w:type="paragraph" w:customStyle="1" w:styleId="ejemplofin">
    <w:name w:val="ejemplofin"/>
    <w:rsid w:val="006D4FBD"/>
    <w:pPr>
      <w:widowControl w:val="0"/>
      <w:suppressAutoHyphens/>
      <w:spacing w:after="0" w:line="240" w:lineRule="auto"/>
      <w:textAlignment w:val="baseline"/>
    </w:pPr>
    <w:rPr>
      <w:rFonts w:ascii="Times New Roman" w:eastAsia="Times New Roman" w:hAnsi="Times New Roman" w:cs="Times New Roman"/>
      <w:sz w:val="20"/>
      <w:szCs w:val="20"/>
      <w:lang w:val="en-US" w:eastAsia="es-UY"/>
    </w:rPr>
  </w:style>
  <w:style w:type="paragraph" w:customStyle="1" w:styleId="ejemplocodigo">
    <w:name w:val="ejemplocodigo"/>
    <w:next w:val="Normal1"/>
    <w:rsid w:val="006D4FBD"/>
    <w:pPr>
      <w:widowControl w:val="0"/>
      <w:suppressAutoHyphens/>
      <w:spacing w:after="120" w:line="240" w:lineRule="auto"/>
      <w:textAlignment w:val="baseline"/>
    </w:pPr>
    <w:rPr>
      <w:rFonts w:ascii="Arial" w:eastAsia="Times New Roman" w:hAnsi="Arial" w:cs="Times New Roman"/>
      <w:sz w:val="20"/>
      <w:szCs w:val="20"/>
      <w:lang w:val="es-UY" w:eastAsia="es-UY"/>
    </w:rPr>
  </w:style>
  <w:style w:type="paragraph" w:customStyle="1" w:styleId="definicion">
    <w:name w:val="definicion"/>
    <w:rsid w:val="006D4FBD"/>
    <w:pPr>
      <w:keepNext/>
      <w:widowControl w:val="0"/>
      <w:suppressAutoHyphens/>
      <w:spacing w:before="120" w:after="120" w:line="240" w:lineRule="auto"/>
      <w:ind w:left="2552"/>
      <w:textAlignment w:val="baseline"/>
    </w:pPr>
    <w:rPr>
      <w:rFonts w:ascii="Times New Roman" w:eastAsia="Arial" w:hAnsi="Times New Roman" w:cs="Times New Roman"/>
      <w:bCs/>
      <w:iCs/>
      <w:sz w:val="20"/>
      <w:szCs w:val="28"/>
      <w:lang w:val="es-UY" w:eastAsia="es-UY"/>
    </w:rPr>
  </w:style>
  <w:style w:type="paragraph" w:customStyle="1" w:styleId="CuerpoVieta">
    <w:name w:val="CuerpoViñeta"/>
    <w:rsid w:val="006D4FBD"/>
    <w:pPr>
      <w:widowControl w:val="0"/>
      <w:suppressAutoHyphens/>
      <w:spacing w:after="0" w:line="240" w:lineRule="auto"/>
      <w:textAlignment w:val="baseline"/>
    </w:pPr>
    <w:rPr>
      <w:rFonts w:ascii="Times New Roman" w:eastAsia="Times New Roman" w:hAnsi="Times New Roman" w:cs="Times New Roman"/>
      <w:sz w:val="20"/>
      <w:szCs w:val="20"/>
      <w:lang w:val="es-UY" w:eastAsia="es-UY"/>
    </w:rPr>
  </w:style>
  <w:style w:type="paragraph" w:customStyle="1" w:styleId="cuerpotablavietas">
    <w:name w:val="cuerpotablaviñetas"/>
    <w:rsid w:val="006D4FBD"/>
    <w:pPr>
      <w:widowControl w:val="0"/>
      <w:suppressAutoHyphens/>
      <w:spacing w:after="0" w:line="240" w:lineRule="auto"/>
      <w:textAlignment w:val="baseline"/>
    </w:pPr>
    <w:rPr>
      <w:rFonts w:ascii="Times New Roman" w:eastAsia="Times New Roman" w:hAnsi="Times New Roman" w:cs="Times New Roman"/>
      <w:sz w:val="20"/>
      <w:szCs w:val="20"/>
      <w:lang w:val="es-UY" w:eastAsia="es-UY"/>
    </w:rPr>
  </w:style>
  <w:style w:type="paragraph" w:customStyle="1" w:styleId="cuerpotabla">
    <w:name w:val="cuerpotabla"/>
    <w:rsid w:val="006D4FBD"/>
    <w:pPr>
      <w:widowControl w:val="0"/>
      <w:suppressAutoHyphens/>
      <w:spacing w:before="120" w:after="120" w:line="240" w:lineRule="auto"/>
      <w:textAlignment w:val="baseline"/>
    </w:pPr>
    <w:rPr>
      <w:rFonts w:ascii="Arial" w:eastAsia="Arial" w:hAnsi="Arial" w:cs="Times New Roman"/>
      <w:bCs/>
      <w:iCs/>
      <w:sz w:val="20"/>
      <w:szCs w:val="28"/>
      <w:lang w:val="es-UY" w:eastAsia="es-UY"/>
    </w:rPr>
  </w:style>
  <w:style w:type="paragraph" w:customStyle="1" w:styleId="CuerpoNros">
    <w:name w:val="CuerpoNros"/>
    <w:rsid w:val="006D4FBD"/>
    <w:pPr>
      <w:widowControl w:val="0"/>
      <w:suppressAutoHyphens/>
      <w:spacing w:after="0" w:line="240" w:lineRule="auto"/>
      <w:textAlignment w:val="baseline"/>
    </w:pPr>
    <w:rPr>
      <w:rFonts w:ascii="Times New Roman" w:eastAsia="Times New Roman" w:hAnsi="Times New Roman" w:cs="Times New Roman"/>
      <w:sz w:val="20"/>
      <w:szCs w:val="20"/>
      <w:lang w:val="es-UY" w:eastAsia="es-UY"/>
    </w:rPr>
  </w:style>
  <w:style w:type="paragraph" w:customStyle="1" w:styleId="Cuerpoimagen">
    <w:name w:val="Cuerpoimagen"/>
    <w:rsid w:val="006D4FBD"/>
    <w:pPr>
      <w:widowControl w:val="0"/>
      <w:suppressAutoHyphens/>
      <w:spacing w:before="480" w:after="480" w:line="100" w:lineRule="atLeast"/>
      <w:textAlignment w:val="baseline"/>
    </w:pPr>
    <w:rPr>
      <w:rFonts w:ascii="Times New Roman" w:eastAsia="Times New Roman" w:hAnsi="Times New Roman" w:cs="Times New Roman"/>
      <w:sz w:val="20"/>
      <w:szCs w:val="20"/>
      <w:lang w:val="es-UY" w:eastAsia="es-UY"/>
    </w:rPr>
  </w:style>
  <w:style w:type="paragraph" w:customStyle="1" w:styleId="carta">
    <w:name w:val="carta"/>
    <w:rsid w:val="006D4FBD"/>
    <w:pPr>
      <w:widowControl w:val="0"/>
      <w:suppressAutoHyphens/>
      <w:spacing w:after="0" w:line="240" w:lineRule="auto"/>
      <w:textAlignment w:val="baseline"/>
    </w:pPr>
    <w:rPr>
      <w:rFonts w:ascii="Times New Roman" w:eastAsia="Times New Roman" w:hAnsi="Times New Roman" w:cs="Times New Roman"/>
      <w:i/>
      <w:sz w:val="20"/>
      <w:szCs w:val="20"/>
      <w:lang w:val="es-UY" w:eastAsia="es-UY"/>
    </w:rPr>
  </w:style>
  <w:style w:type="paragraph" w:customStyle="1" w:styleId="Cuerpo">
    <w:name w:val="Cuerpo"/>
    <w:basedOn w:val="Normal1"/>
    <w:rsid w:val="006D4FBD"/>
    <w:pPr>
      <w:spacing w:before="240" w:after="240" w:line="300" w:lineRule="exact"/>
      <w:ind w:left="1985"/>
    </w:pPr>
    <w:rPr>
      <w:rFonts w:eastAsia="Calibri"/>
      <w:sz w:val="22"/>
      <w:szCs w:val="22"/>
    </w:rPr>
  </w:style>
  <w:style w:type="paragraph" w:customStyle="1" w:styleId="PIEPORTADA">
    <w:name w:val="PIEPORTADA"/>
    <w:basedOn w:val="Normal1"/>
    <w:rsid w:val="006D4FBD"/>
    <w:pPr>
      <w:spacing w:after="200" w:line="320" w:lineRule="exact"/>
    </w:pPr>
    <w:rPr>
      <w:rFonts w:ascii="Arial" w:eastAsia="Calibri" w:hAnsi="Arial"/>
      <w:szCs w:val="22"/>
    </w:rPr>
  </w:style>
  <w:style w:type="paragraph" w:styleId="Citadestacada">
    <w:name w:val="Intense Quote"/>
    <w:basedOn w:val="Normal1"/>
    <w:next w:val="Normal1"/>
    <w:link w:val="CitadestacadaCar1"/>
    <w:rsid w:val="006D4FBD"/>
    <w:pPr>
      <w:spacing w:before="200" w:after="280"/>
      <w:ind w:left="936" w:right="936"/>
    </w:pPr>
    <w:rPr>
      <w:b/>
      <w:bCs/>
      <w:i/>
      <w:iCs/>
      <w:color w:val="4F81BD"/>
    </w:rPr>
  </w:style>
  <w:style w:type="character" w:customStyle="1" w:styleId="CitadestacadaCar1">
    <w:name w:val="Cita destacada Car1"/>
    <w:basedOn w:val="Fuentedeprrafopredeter"/>
    <w:link w:val="Citadestacada"/>
    <w:rsid w:val="006D4FBD"/>
    <w:rPr>
      <w:rFonts w:ascii="Times New Roman" w:eastAsia="Times New Roman" w:hAnsi="Times New Roman" w:cs="Times New Roman"/>
      <w:b/>
      <w:bCs/>
      <w:i/>
      <w:iCs/>
      <w:color w:val="4F81BD"/>
      <w:sz w:val="24"/>
      <w:szCs w:val="20"/>
      <w:lang w:eastAsia="hi-IN" w:bidi="hi-IN"/>
    </w:rPr>
  </w:style>
  <w:style w:type="paragraph" w:styleId="Prrafodelista">
    <w:name w:val="List Paragraph"/>
    <w:basedOn w:val="Normal1"/>
    <w:rsid w:val="006D4FBD"/>
    <w:pPr>
      <w:ind w:left="720"/>
    </w:pPr>
  </w:style>
  <w:style w:type="paragraph" w:styleId="Sinespaciado">
    <w:name w:val="No Spacing"/>
    <w:rsid w:val="006D4FBD"/>
    <w:pPr>
      <w:suppressAutoHyphens/>
      <w:spacing w:after="160" w:line="240" w:lineRule="auto"/>
      <w:textAlignment w:val="baseline"/>
    </w:pPr>
    <w:rPr>
      <w:rFonts w:ascii="Calibri" w:eastAsia="Arial" w:hAnsi="Calibri" w:cs="Times New Roman"/>
      <w:lang w:eastAsia="ar-SA"/>
    </w:rPr>
  </w:style>
  <w:style w:type="paragraph" w:styleId="Subttulo">
    <w:name w:val="Subtitle"/>
    <w:basedOn w:val="Normal1"/>
    <w:link w:val="SubttuloCar1"/>
    <w:rsid w:val="006D4FBD"/>
    <w:pPr>
      <w:keepNext/>
      <w:spacing w:before="240" w:after="120"/>
      <w:jc w:val="center"/>
    </w:pPr>
    <w:rPr>
      <w:rFonts w:ascii="Arial" w:eastAsia="MS Mincho" w:hAnsi="Arial"/>
      <w:i/>
      <w:iCs/>
      <w:sz w:val="28"/>
      <w:szCs w:val="28"/>
    </w:rPr>
  </w:style>
  <w:style w:type="character" w:customStyle="1" w:styleId="SubttuloCar1">
    <w:name w:val="Subtítulo Car1"/>
    <w:basedOn w:val="Fuentedeprrafopredeter"/>
    <w:link w:val="Subttulo"/>
    <w:rsid w:val="006D4FBD"/>
    <w:rPr>
      <w:rFonts w:ascii="Arial" w:eastAsia="MS Mincho" w:hAnsi="Arial" w:cs="Times New Roman"/>
      <w:i/>
      <w:iCs/>
      <w:sz w:val="28"/>
      <w:szCs w:val="28"/>
      <w:lang w:eastAsia="hi-IN" w:bidi="hi-IN"/>
    </w:rPr>
  </w:style>
  <w:style w:type="paragraph" w:customStyle="1" w:styleId="Puesto1">
    <w:name w:val="Puesto1"/>
    <w:basedOn w:val="Normal1"/>
    <w:next w:val="Normal1"/>
    <w:rsid w:val="006D4FBD"/>
    <w:pPr>
      <w:keepNext/>
      <w:spacing w:before="240" w:after="120"/>
      <w:jc w:val="center"/>
    </w:pPr>
    <w:rPr>
      <w:rFonts w:ascii="Arial" w:eastAsia="MS Mincho" w:hAnsi="Arial"/>
      <w:b/>
      <w:bCs/>
      <w:sz w:val="36"/>
      <w:szCs w:val="36"/>
    </w:rPr>
  </w:style>
  <w:style w:type="paragraph" w:styleId="Textocomentario">
    <w:name w:val="annotation text"/>
    <w:basedOn w:val="Normal1"/>
    <w:link w:val="TextocomentarioCar2"/>
    <w:rsid w:val="006D4FBD"/>
    <w:rPr>
      <w:rFonts w:cs="Mangal"/>
      <w:sz w:val="20"/>
      <w:szCs w:val="18"/>
    </w:rPr>
  </w:style>
  <w:style w:type="character" w:customStyle="1" w:styleId="TextocomentarioCar2">
    <w:name w:val="Texto comentario Car2"/>
    <w:basedOn w:val="Fuentedeprrafopredeter"/>
    <w:link w:val="Textocomentario"/>
    <w:rsid w:val="006D4FBD"/>
    <w:rPr>
      <w:rFonts w:ascii="Times New Roman" w:eastAsia="Times New Roman" w:hAnsi="Times New Roman" w:cs="Mangal"/>
      <w:sz w:val="20"/>
      <w:szCs w:val="18"/>
      <w:lang w:eastAsia="hi-IN" w:bidi="hi-IN"/>
    </w:rPr>
  </w:style>
  <w:style w:type="paragraph" w:styleId="Asuntodelcomentario">
    <w:name w:val="annotation subject"/>
    <w:basedOn w:val="Textocomentario"/>
    <w:link w:val="AsuntodelcomentarioCar2"/>
    <w:rsid w:val="006D4FBD"/>
    <w:rPr>
      <w:b/>
      <w:bCs/>
    </w:rPr>
  </w:style>
  <w:style w:type="character" w:customStyle="1" w:styleId="AsuntodelcomentarioCar2">
    <w:name w:val="Asunto del comentario Car2"/>
    <w:basedOn w:val="TextocomentarioCar2"/>
    <w:link w:val="Asuntodelcomentario"/>
    <w:rsid w:val="006D4FBD"/>
    <w:rPr>
      <w:rFonts w:ascii="Times New Roman" w:eastAsia="Times New Roman" w:hAnsi="Times New Roman" w:cs="Mangal"/>
      <w:b/>
      <w:bCs/>
      <w:sz w:val="20"/>
      <w:szCs w:val="18"/>
      <w:lang w:eastAsia="hi-IN" w:bidi="hi-IN"/>
    </w:rPr>
  </w:style>
  <w:style w:type="paragraph" w:styleId="Textonotaalfinal">
    <w:name w:val="endnote text"/>
    <w:basedOn w:val="Normal1"/>
    <w:link w:val="TextonotaalfinalCar1"/>
    <w:rsid w:val="006D4FBD"/>
    <w:rPr>
      <w:rFonts w:cs="Mangal"/>
      <w:sz w:val="20"/>
      <w:szCs w:val="18"/>
    </w:rPr>
  </w:style>
  <w:style w:type="character" w:customStyle="1" w:styleId="TextonotaalfinalCar1">
    <w:name w:val="Texto nota al final Car1"/>
    <w:basedOn w:val="Fuentedeprrafopredeter"/>
    <w:link w:val="Textonotaalfinal"/>
    <w:rsid w:val="006D4FBD"/>
    <w:rPr>
      <w:rFonts w:ascii="Times New Roman" w:eastAsia="Times New Roman" w:hAnsi="Times New Roman" w:cs="Mangal"/>
      <w:sz w:val="20"/>
      <w:szCs w:val="18"/>
      <w:lang w:eastAsia="hi-IN" w:bidi="hi-IN"/>
    </w:rPr>
  </w:style>
  <w:style w:type="paragraph" w:styleId="HTMLconformatoprevio">
    <w:name w:val="HTML Preformatted"/>
    <w:basedOn w:val="Normal1"/>
    <w:link w:val="HTMLconformatoprevioCar1"/>
    <w:rsid w:val="006D4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s-CL" w:eastAsia="es-CL" w:bidi="ar-SA"/>
    </w:rPr>
  </w:style>
  <w:style w:type="character" w:customStyle="1" w:styleId="HTMLconformatoprevioCar1">
    <w:name w:val="HTML con formato previo Car1"/>
    <w:basedOn w:val="Fuentedeprrafopredeter"/>
    <w:link w:val="HTMLconformatoprevio"/>
    <w:rsid w:val="006D4FBD"/>
    <w:rPr>
      <w:rFonts w:ascii="Courier New" w:eastAsia="Times New Roman" w:hAnsi="Courier New" w:cs="Courier New"/>
      <w:sz w:val="20"/>
      <w:szCs w:val="20"/>
      <w:lang w:val="es-CL" w:eastAsia="es-CL"/>
    </w:rPr>
  </w:style>
  <w:style w:type="paragraph" w:customStyle="1" w:styleId="Contenidodelmarco">
    <w:name w:val="Contenido del marco"/>
    <w:basedOn w:val="Normal1"/>
    <w:rsid w:val="006D4FBD"/>
  </w:style>
  <w:style w:type="paragraph" w:customStyle="1" w:styleId="Notaalpie">
    <w:name w:val="Nota al pie"/>
    <w:basedOn w:val="Normal1"/>
    <w:rsid w:val="006D4FBD"/>
    <w:pPr>
      <w:suppressLineNumbers/>
      <w:ind w:left="339" w:hanging="339"/>
    </w:pPr>
  </w:style>
  <w:style w:type="paragraph" w:customStyle="1" w:styleId="Textoindependiente34">
    <w:name w:val="Texto independiente 34"/>
    <w:basedOn w:val="Normal1"/>
    <w:rsid w:val="006D4FBD"/>
    <w:pPr>
      <w:jc w:val="both"/>
    </w:pPr>
    <w:rPr>
      <w:rFonts w:ascii="Arial" w:hAnsi="Arial" w:cs="Arial"/>
    </w:rPr>
  </w:style>
  <w:style w:type="paragraph" w:customStyle="1" w:styleId="Textoindependiente33">
    <w:name w:val="Texto independiente 33"/>
    <w:basedOn w:val="Normal1"/>
    <w:rsid w:val="006D4FBD"/>
    <w:pPr>
      <w:jc w:val="both"/>
    </w:pPr>
    <w:rPr>
      <w:rFonts w:ascii="Arial" w:hAnsi="Arial" w:cs="Arial"/>
    </w:rPr>
  </w:style>
  <w:style w:type="paragraph" w:customStyle="1" w:styleId="Textoindependiente35">
    <w:name w:val="Texto independiente 35"/>
    <w:basedOn w:val="Normal1"/>
    <w:rsid w:val="006D4FBD"/>
    <w:pPr>
      <w:jc w:val="both"/>
    </w:pPr>
    <w:rPr>
      <w:rFonts w:ascii="Arial" w:hAnsi="Arial" w:cs="Arial"/>
    </w:rPr>
  </w:style>
  <w:style w:type="paragraph" w:customStyle="1" w:styleId="Cita1">
    <w:name w:val="Cita1"/>
    <w:basedOn w:val="Normal1"/>
    <w:rsid w:val="006D4FBD"/>
    <w:pPr>
      <w:spacing w:after="283"/>
      <w:ind w:left="567" w:right="567"/>
    </w:pPr>
  </w:style>
  <w:style w:type="paragraph" w:customStyle="1" w:styleId="Textoindependiente31">
    <w:name w:val="Texto independiente 31"/>
    <w:basedOn w:val="Normal1"/>
    <w:rsid w:val="006D4FBD"/>
    <w:pPr>
      <w:jc w:val="both"/>
    </w:pPr>
    <w:rPr>
      <w:rFonts w:ascii="Arial" w:hAnsi="Arial" w:cs="Arial"/>
    </w:rPr>
  </w:style>
  <w:style w:type="numbering" w:customStyle="1" w:styleId="WWOutlineListStyle8">
    <w:name w:val="WW_OutlineListStyle_8"/>
    <w:rsid w:val="006D4FBD"/>
  </w:style>
  <w:style w:type="numbering" w:customStyle="1" w:styleId="WWOutlineListStyle7">
    <w:name w:val="WW_OutlineListStyle_7"/>
    <w:rsid w:val="006D4FBD"/>
  </w:style>
  <w:style w:type="numbering" w:customStyle="1" w:styleId="WWOutlineListStyle6">
    <w:name w:val="WW_OutlineListStyle_6"/>
    <w:rsid w:val="006D4FBD"/>
  </w:style>
  <w:style w:type="numbering" w:customStyle="1" w:styleId="WWOutlineListStyle5">
    <w:name w:val="WW_OutlineListStyle_5"/>
    <w:rsid w:val="006D4FBD"/>
  </w:style>
  <w:style w:type="numbering" w:customStyle="1" w:styleId="WWOutlineListStyle4">
    <w:name w:val="WW_OutlineListStyle_4"/>
    <w:rsid w:val="006D4FBD"/>
  </w:style>
  <w:style w:type="numbering" w:customStyle="1" w:styleId="WWOutlineListStyle3">
    <w:name w:val="WW_OutlineListStyle_3"/>
    <w:rsid w:val="006D4FBD"/>
  </w:style>
  <w:style w:type="numbering" w:customStyle="1" w:styleId="WWOutlineListStyle2">
    <w:name w:val="WW_OutlineListStyle_2"/>
    <w:rsid w:val="006D4FBD"/>
  </w:style>
  <w:style w:type="numbering" w:customStyle="1" w:styleId="WWOutlineListStyle1">
    <w:name w:val="WW_OutlineListStyle_1"/>
    <w:rsid w:val="006D4FBD"/>
  </w:style>
  <w:style w:type="numbering" w:customStyle="1" w:styleId="WWOutlineListStyle">
    <w:name w:val="WW_OutlineListStyle"/>
    <w:rsid w:val="006D4FBD"/>
  </w:style>
  <w:style w:type="numbering" w:customStyle="1" w:styleId="WW8Num4">
    <w:name w:val="WW8Num4"/>
    <w:rsid w:val="006D4FBD"/>
  </w:style>
  <w:style w:type="numbering" w:customStyle="1" w:styleId="WW8Num2">
    <w:name w:val="WW8Num2"/>
    <w:rsid w:val="006D4FBD"/>
  </w:style>
  <w:style w:type="numbering" w:customStyle="1" w:styleId="WW8Num6">
    <w:name w:val="WW8Num6"/>
    <w:rsid w:val="006D4FBD"/>
  </w:style>
  <w:style w:type="numbering" w:customStyle="1" w:styleId="WW8Num3">
    <w:name w:val="WW8Num3"/>
    <w:rsid w:val="006D4FBD"/>
  </w:style>
  <w:style w:type="table" w:styleId="Tablaconcuadrcula">
    <w:name w:val="Table Grid"/>
    <w:basedOn w:val="Tablanormal"/>
    <w:uiPriority w:val="59"/>
    <w:rsid w:val="006D4FBD"/>
    <w:pPr>
      <w:spacing w:after="0" w:line="240" w:lineRule="auto"/>
      <w:textAlignment w:val="baseline"/>
    </w:pPr>
    <w:rPr>
      <w:rFonts w:ascii="Times New Roman" w:eastAsia="Times New Roman" w:hAnsi="Times New Roman" w:cs="Times New Roman"/>
      <w:sz w:val="20"/>
      <w:szCs w:val="20"/>
      <w:lang w:val="es-UY" w:eastAsia="es-U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1">
    <w:name w:val="Texto independiente Car1"/>
    <w:basedOn w:val="Fuentedeprrafopredeter"/>
    <w:rsid w:val="006D4FBD"/>
    <w:rPr>
      <w:rFonts w:ascii="Arial" w:hAnsi="Arial" w:cs="Arial"/>
      <w:sz w:val="22"/>
      <w:szCs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0719">
      <w:bodyDiv w:val="1"/>
      <w:marLeft w:val="0"/>
      <w:marRight w:val="0"/>
      <w:marTop w:val="0"/>
      <w:marBottom w:val="0"/>
      <w:divBdr>
        <w:top w:val="none" w:sz="0" w:space="0" w:color="auto"/>
        <w:left w:val="none" w:sz="0" w:space="0" w:color="auto"/>
        <w:bottom w:val="none" w:sz="0" w:space="0" w:color="auto"/>
        <w:right w:val="none" w:sz="0" w:space="0" w:color="auto"/>
      </w:divBdr>
    </w:div>
    <w:div w:id="1191381215">
      <w:bodyDiv w:val="1"/>
      <w:marLeft w:val="0"/>
      <w:marRight w:val="0"/>
      <w:marTop w:val="0"/>
      <w:marBottom w:val="0"/>
      <w:divBdr>
        <w:top w:val="none" w:sz="0" w:space="0" w:color="auto"/>
        <w:left w:val="none" w:sz="0" w:space="0" w:color="auto"/>
        <w:bottom w:val="none" w:sz="0" w:space="0" w:color="auto"/>
        <w:right w:val="none" w:sz="0" w:space="0" w:color="auto"/>
      </w:divBdr>
    </w:div>
    <w:div w:id="1316375279">
      <w:bodyDiv w:val="1"/>
      <w:marLeft w:val="0"/>
      <w:marRight w:val="0"/>
      <w:marTop w:val="0"/>
      <w:marBottom w:val="0"/>
      <w:divBdr>
        <w:top w:val="none" w:sz="0" w:space="0" w:color="auto"/>
        <w:left w:val="none" w:sz="0" w:space="0" w:color="auto"/>
        <w:bottom w:val="none" w:sz="0" w:space="0" w:color="auto"/>
        <w:right w:val="none" w:sz="0" w:space="0" w:color="auto"/>
      </w:divBdr>
    </w:div>
    <w:div w:id="16806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quisiciones@dnic.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194B-C838-4667-B64E-8C009A16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54</Pages>
  <Words>13845</Words>
  <Characters>76153</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MOSQUERA</dc:creator>
  <cp:lastModifiedBy>Jessica MONFORT</cp:lastModifiedBy>
  <cp:revision>21</cp:revision>
  <cp:lastPrinted>2022-05-02T10:22:00Z</cp:lastPrinted>
  <dcterms:created xsi:type="dcterms:W3CDTF">2022-03-29T13:56:00Z</dcterms:created>
  <dcterms:modified xsi:type="dcterms:W3CDTF">2022-05-03T10:49:00Z</dcterms:modified>
</cp:coreProperties>
</file>