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27" w:rsidRDefault="009A4D27">
      <w:pPr>
        <w:pStyle w:val="Textoindependiente"/>
        <w:rPr>
          <w:rFonts w:ascii="Times New Roman"/>
          <w:i w:val="0"/>
          <w:sz w:val="20"/>
        </w:rPr>
      </w:pPr>
    </w:p>
    <w:p w:rsidR="009A4D27" w:rsidRDefault="009A4D27">
      <w:pPr>
        <w:pStyle w:val="Textoindependiente"/>
        <w:rPr>
          <w:rFonts w:ascii="Times New Roman"/>
          <w:i w:val="0"/>
          <w:sz w:val="20"/>
        </w:rPr>
      </w:pPr>
    </w:p>
    <w:p w:rsidR="009A4D27" w:rsidRDefault="009A4D27">
      <w:pPr>
        <w:pStyle w:val="Textoindependiente"/>
        <w:spacing w:before="1"/>
        <w:rPr>
          <w:rFonts w:ascii="Times New Roman"/>
          <w:i w:val="0"/>
          <w:sz w:val="24"/>
        </w:rPr>
      </w:pPr>
    </w:p>
    <w:p w:rsidR="009A4D27" w:rsidRDefault="00C2394C">
      <w:pPr>
        <w:pStyle w:val="Ttulo"/>
        <w:tabs>
          <w:tab w:val="left" w:pos="4457"/>
        </w:tabs>
        <w:spacing w:before="99"/>
      </w:pPr>
      <w:r>
        <w:rPr>
          <w:w w:val="105"/>
        </w:rPr>
        <w:t>CONCURSO</w:t>
      </w:r>
      <w:r>
        <w:rPr>
          <w:spacing w:val="-5"/>
          <w:w w:val="105"/>
        </w:rPr>
        <w:t xml:space="preserve"> </w:t>
      </w:r>
      <w:r>
        <w:rPr>
          <w:w w:val="105"/>
        </w:rPr>
        <w:t>A</w:t>
      </w:r>
      <w:r>
        <w:rPr>
          <w:w w:val="105"/>
        </w:rPr>
        <w:tab/>
        <w:t>PRECIOS</w:t>
      </w:r>
    </w:p>
    <w:p w:rsidR="009A4D27" w:rsidRDefault="009A4D27">
      <w:pPr>
        <w:pStyle w:val="Textoindependiente"/>
        <w:spacing w:before="8"/>
        <w:rPr>
          <w:rFonts w:ascii="Georgia"/>
          <w:b/>
          <w:sz w:val="58"/>
        </w:rPr>
      </w:pPr>
    </w:p>
    <w:p w:rsidR="009A4D27" w:rsidRDefault="00C2394C">
      <w:pPr>
        <w:ind w:right="341"/>
        <w:jc w:val="center"/>
        <w:rPr>
          <w:b/>
          <w:i/>
          <w:sz w:val="56"/>
        </w:rPr>
      </w:pPr>
      <w:r>
        <w:rPr>
          <w:i/>
          <w:sz w:val="56"/>
        </w:rPr>
        <w:t xml:space="preserve">Nº </w:t>
      </w:r>
      <w:r w:rsidR="00AE15EC">
        <w:rPr>
          <w:b/>
          <w:i/>
          <w:sz w:val="56"/>
        </w:rPr>
        <w:t>9</w:t>
      </w:r>
      <w:r>
        <w:rPr>
          <w:b/>
          <w:i/>
          <w:sz w:val="56"/>
        </w:rPr>
        <w:t>/2021</w:t>
      </w:r>
    </w:p>
    <w:p w:rsidR="009A4D27" w:rsidRDefault="009A4D27">
      <w:pPr>
        <w:pStyle w:val="Textoindependiente"/>
        <w:rPr>
          <w:b/>
          <w:sz w:val="62"/>
        </w:rPr>
      </w:pPr>
    </w:p>
    <w:p w:rsidR="009A4D27" w:rsidRDefault="00C2394C">
      <w:pPr>
        <w:spacing w:before="443"/>
        <w:ind w:right="361"/>
        <w:jc w:val="center"/>
        <w:rPr>
          <w:rFonts w:ascii="Georgia"/>
          <w:b/>
          <w:i/>
          <w:sz w:val="44"/>
        </w:rPr>
      </w:pPr>
      <w:r>
        <w:rPr>
          <w:rFonts w:ascii="Georgia"/>
          <w:b/>
          <w:i/>
          <w:w w:val="105"/>
          <w:sz w:val="44"/>
        </w:rPr>
        <w:t>SERVICIO: ECONOMATO</w:t>
      </w:r>
    </w:p>
    <w:p w:rsidR="009A4D27" w:rsidRDefault="009A4D27">
      <w:pPr>
        <w:pStyle w:val="Textoindependiente"/>
        <w:rPr>
          <w:rFonts w:ascii="Georgia"/>
          <w:b/>
          <w:sz w:val="50"/>
        </w:rPr>
      </w:pPr>
    </w:p>
    <w:p w:rsidR="009A4D27" w:rsidRDefault="009A4D27">
      <w:pPr>
        <w:pStyle w:val="Textoindependiente"/>
        <w:rPr>
          <w:rFonts w:ascii="Georgia"/>
          <w:b/>
          <w:sz w:val="50"/>
        </w:rPr>
      </w:pPr>
    </w:p>
    <w:p w:rsidR="009A4D27" w:rsidRDefault="009A4D27">
      <w:pPr>
        <w:pStyle w:val="Textoindependiente"/>
        <w:rPr>
          <w:rFonts w:ascii="Georgia"/>
          <w:b/>
          <w:sz w:val="50"/>
        </w:rPr>
      </w:pPr>
    </w:p>
    <w:p w:rsidR="009A4D27" w:rsidRDefault="009A4D27">
      <w:pPr>
        <w:pStyle w:val="Textoindependiente"/>
        <w:rPr>
          <w:rFonts w:ascii="Georgia"/>
          <w:b/>
          <w:sz w:val="50"/>
        </w:rPr>
      </w:pPr>
    </w:p>
    <w:p w:rsidR="009A4D27" w:rsidRDefault="009A4D27">
      <w:pPr>
        <w:pStyle w:val="Textoindependiente"/>
        <w:spacing w:before="6"/>
        <w:rPr>
          <w:rFonts w:ascii="Georgia"/>
          <w:b/>
          <w:sz w:val="68"/>
        </w:rPr>
      </w:pPr>
    </w:p>
    <w:p w:rsidR="009A4D27" w:rsidRDefault="00C2394C">
      <w:pPr>
        <w:pStyle w:val="Ttulo"/>
        <w:spacing w:line="247" w:lineRule="auto"/>
        <w:ind w:left="3065" w:right="3411" w:firstLine="2"/>
      </w:pPr>
      <w:r>
        <w:rPr>
          <w:w w:val="105"/>
        </w:rPr>
        <w:t xml:space="preserve">SOBRETUNICA </w:t>
      </w:r>
      <w:r>
        <w:t>DESCARTABLES</w:t>
      </w:r>
    </w:p>
    <w:p w:rsidR="009A4D27" w:rsidRDefault="009A4D27">
      <w:pPr>
        <w:pStyle w:val="Textoindependiente"/>
        <w:rPr>
          <w:rFonts w:ascii="Georgia"/>
          <w:b/>
          <w:sz w:val="64"/>
        </w:rPr>
      </w:pPr>
    </w:p>
    <w:p w:rsidR="009A4D27" w:rsidRDefault="009A4D27">
      <w:pPr>
        <w:pStyle w:val="Textoindependiente"/>
        <w:rPr>
          <w:rFonts w:ascii="Georgia"/>
          <w:b/>
          <w:sz w:val="64"/>
        </w:rPr>
      </w:pPr>
    </w:p>
    <w:p w:rsidR="009A4D27" w:rsidRDefault="009A4D27">
      <w:pPr>
        <w:pStyle w:val="Textoindependiente"/>
        <w:rPr>
          <w:rFonts w:ascii="Georgia"/>
          <w:b/>
          <w:sz w:val="64"/>
        </w:rPr>
      </w:pPr>
    </w:p>
    <w:p w:rsidR="009A4D27" w:rsidRDefault="009A4D27">
      <w:pPr>
        <w:pStyle w:val="Textoindependiente"/>
        <w:rPr>
          <w:rFonts w:ascii="Georgia"/>
          <w:b/>
          <w:sz w:val="64"/>
        </w:rPr>
      </w:pPr>
    </w:p>
    <w:p w:rsidR="009A4D27" w:rsidRDefault="009A4D27">
      <w:pPr>
        <w:pStyle w:val="Textoindependiente"/>
        <w:rPr>
          <w:rFonts w:ascii="Georgia"/>
          <w:b/>
          <w:sz w:val="64"/>
        </w:rPr>
      </w:pPr>
    </w:p>
    <w:p w:rsidR="009A4D27" w:rsidRDefault="009A4D27">
      <w:pPr>
        <w:pStyle w:val="Textoindependiente"/>
        <w:spacing w:before="10"/>
        <w:rPr>
          <w:rFonts w:ascii="Georgia"/>
          <w:b/>
          <w:sz w:val="63"/>
        </w:rPr>
      </w:pPr>
    </w:p>
    <w:p w:rsidR="009A4D27" w:rsidRPr="00C2394C" w:rsidRDefault="00C2394C" w:rsidP="00C2394C">
      <w:pPr>
        <w:tabs>
          <w:tab w:val="left" w:pos="5878"/>
        </w:tabs>
        <w:spacing w:before="1"/>
        <w:ind w:left="967"/>
        <w:rPr>
          <w:i/>
          <w:sz w:val="40"/>
        </w:rPr>
        <w:sectPr w:rsidR="009A4D27" w:rsidRPr="00C2394C">
          <w:headerReference w:type="default" r:id="rId7"/>
          <w:type w:val="continuous"/>
          <w:pgSz w:w="11920" w:h="16850"/>
          <w:pgMar w:top="1920" w:right="0" w:bottom="280" w:left="300" w:header="274" w:footer="720" w:gutter="0"/>
          <w:cols w:space="720"/>
        </w:sectPr>
      </w:pPr>
      <w:r>
        <w:rPr>
          <w:i/>
          <w:sz w:val="40"/>
        </w:rPr>
        <w:t>APERTURA:</w:t>
      </w:r>
      <w:r>
        <w:rPr>
          <w:i/>
          <w:spacing w:val="-5"/>
          <w:sz w:val="40"/>
        </w:rPr>
        <w:t xml:space="preserve"> </w:t>
      </w:r>
      <w:r w:rsidR="00C70C8A">
        <w:rPr>
          <w:i/>
          <w:sz w:val="40"/>
        </w:rPr>
        <w:t>06</w:t>
      </w:r>
      <w:r w:rsidR="00AE15EC">
        <w:rPr>
          <w:i/>
          <w:sz w:val="40"/>
        </w:rPr>
        <w:t>/05</w:t>
      </w:r>
      <w:r>
        <w:rPr>
          <w:i/>
          <w:sz w:val="40"/>
        </w:rPr>
        <w:t>/2021</w:t>
      </w:r>
      <w:r>
        <w:rPr>
          <w:i/>
          <w:sz w:val="40"/>
        </w:rPr>
        <w:tab/>
        <w:t>HORA:</w:t>
      </w:r>
      <w:r>
        <w:rPr>
          <w:i/>
          <w:spacing w:val="-1"/>
          <w:sz w:val="40"/>
        </w:rPr>
        <w:t xml:space="preserve"> </w:t>
      </w:r>
      <w:r w:rsidR="00AE15EC">
        <w:rPr>
          <w:i/>
          <w:sz w:val="40"/>
        </w:rPr>
        <w:t>10</w:t>
      </w:r>
      <w:r>
        <w:rPr>
          <w:i/>
          <w:sz w:val="40"/>
        </w:rPr>
        <w:t>:00</w:t>
      </w:r>
    </w:p>
    <w:p w:rsidR="009A4D27" w:rsidRDefault="009A4D27">
      <w:pPr>
        <w:pStyle w:val="Textoindependiente"/>
        <w:rPr>
          <w:sz w:val="20"/>
        </w:rPr>
      </w:pPr>
    </w:p>
    <w:p w:rsidR="009A4D27" w:rsidRDefault="009A4D27">
      <w:pPr>
        <w:pStyle w:val="Textoindependiente"/>
        <w:spacing w:before="1"/>
      </w:pPr>
    </w:p>
    <w:p w:rsidR="009A4D27" w:rsidRDefault="00C2394C">
      <w:pPr>
        <w:spacing w:before="89"/>
        <w:ind w:right="341"/>
        <w:jc w:val="center"/>
        <w:rPr>
          <w:b/>
          <w:i/>
          <w:sz w:val="36"/>
        </w:rPr>
      </w:pPr>
      <w:r>
        <w:rPr>
          <w:b/>
          <w:i/>
          <w:color w:val="0000FF"/>
          <w:sz w:val="32"/>
          <w:u w:val="thick" w:color="0000FF"/>
        </w:rPr>
        <w:t xml:space="preserve">CONCURSO DE PRECIOS </w:t>
      </w:r>
      <w:r>
        <w:rPr>
          <w:b/>
          <w:i/>
          <w:color w:val="0000FF"/>
          <w:sz w:val="36"/>
          <w:u w:val="thick" w:color="0000FF"/>
        </w:rPr>
        <w:t>Nº 4 /2021</w:t>
      </w: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spacing w:before="3"/>
        <w:rPr>
          <w:b/>
          <w:sz w:val="18"/>
        </w:rPr>
      </w:pPr>
    </w:p>
    <w:p w:rsidR="009A4D27" w:rsidRDefault="00C2394C">
      <w:pPr>
        <w:pStyle w:val="Textoindependiente"/>
        <w:spacing w:before="94"/>
        <w:ind w:left="811" w:right="7572"/>
      </w:pPr>
      <w:r>
        <w:t>Apertura</w:t>
      </w:r>
      <w:r w:rsidR="00C70C8A">
        <w:t xml:space="preserve"> Electrónica: 06</w:t>
      </w:r>
      <w:r w:rsidR="00AE15EC">
        <w:t>/05/2021 Hora: 10</w:t>
      </w:r>
      <w:r>
        <w:t>:00</w:t>
      </w:r>
    </w:p>
    <w:p w:rsidR="009A4D27" w:rsidRDefault="00C2394C">
      <w:pPr>
        <w:pStyle w:val="Textoindependiente"/>
        <w:spacing w:line="251" w:lineRule="exact"/>
        <w:ind w:left="811"/>
      </w:pPr>
      <w:r>
        <w:t>Primer llamado Plaza- Periódica.</w:t>
      </w:r>
    </w:p>
    <w:p w:rsidR="009A4D27" w:rsidRDefault="009A4D27">
      <w:pPr>
        <w:pStyle w:val="Textoindependiente"/>
        <w:rPr>
          <w:sz w:val="24"/>
        </w:rPr>
      </w:pPr>
    </w:p>
    <w:p w:rsidR="009A4D27" w:rsidRDefault="009A4D27">
      <w:pPr>
        <w:pStyle w:val="Textoindependiente"/>
        <w:spacing w:before="1"/>
        <w:rPr>
          <w:sz w:val="20"/>
        </w:rPr>
      </w:pPr>
    </w:p>
    <w:p w:rsidR="009A4D27" w:rsidRDefault="00C2394C">
      <w:pPr>
        <w:pStyle w:val="Prrafodelista"/>
        <w:numPr>
          <w:ilvl w:val="0"/>
          <w:numId w:val="4"/>
        </w:numPr>
        <w:tabs>
          <w:tab w:val="left" w:pos="1069"/>
        </w:tabs>
        <w:spacing w:before="1"/>
        <w:rPr>
          <w:b/>
          <w:i/>
        </w:rPr>
      </w:pPr>
      <w:r>
        <w:rPr>
          <w:b/>
          <w:i/>
          <w:u w:val="thick"/>
        </w:rPr>
        <w:t>OBJETO</w:t>
      </w:r>
    </w:p>
    <w:p w:rsidR="009A4D27" w:rsidRDefault="009A4D27">
      <w:pPr>
        <w:pStyle w:val="Textoindependiente"/>
        <w:spacing w:before="10"/>
        <w:rPr>
          <w:b/>
          <w:sz w:val="13"/>
        </w:rPr>
      </w:pPr>
    </w:p>
    <w:p w:rsidR="009A4D27" w:rsidRDefault="00AE15EC">
      <w:pPr>
        <w:pStyle w:val="Textoindependiente"/>
        <w:spacing w:before="94"/>
        <w:ind w:left="811"/>
      </w:pPr>
      <w:r>
        <w:t>Hasta 15</w:t>
      </w:r>
      <w:r w:rsidR="00C2394C">
        <w:t>000 SOBRETUNICAS QUIRURGICAS DESCARTABLES</w:t>
      </w:r>
    </w:p>
    <w:p w:rsidR="009A4D27" w:rsidRDefault="009A4D27">
      <w:pPr>
        <w:pStyle w:val="Textoindependiente"/>
      </w:pPr>
    </w:p>
    <w:p w:rsidR="009A4D27" w:rsidRDefault="00C2394C">
      <w:pPr>
        <w:pStyle w:val="Textoindependiente"/>
        <w:spacing w:before="1"/>
        <w:ind w:left="811"/>
      </w:pPr>
      <w:r>
        <w:t>Entrega INMEDIATA, con entregas parciales.</w:t>
      </w:r>
    </w:p>
    <w:p w:rsidR="009A4D27" w:rsidRDefault="009A4D27">
      <w:pPr>
        <w:pStyle w:val="Textoindependiente"/>
        <w:spacing w:before="9"/>
        <w:rPr>
          <w:sz w:val="21"/>
        </w:rPr>
      </w:pPr>
    </w:p>
    <w:p w:rsidR="009A4D27" w:rsidRDefault="00C2394C">
      <w:pPr>
        <w:spacing w:line="252" w:lineRule="exact"/>
        <w:ind w:left="811"/>
        <w:rPr>
          <w:b/>
          <w:i/>
        </w:rPr>
      </w:pPr>
      <w:r>
        <w:rPr>
          <w:b/>
          <w:i/>
          <w:u w:val="thick"/>
        </w:rPr>
        <w:t xml:space="preserve">Descripción: </w:t>
      </w:r>
    </w:p>
    <w:p w:rsidR="009A4D27" w:rsidRDefault="00C2394C">
      <w:pPr>
        <w:pStyle w:val="Textoindependiente"/>
        <w:spacing w:line="252" w:lineRule="exact"/>
        <w:ind w:left="811"/>
      </w:pPr>
      <w:r>
        <w:t>Ver anexo I.</w:t>
      </w:r>
    </w:p>
    <w:p w:rsidR="009A4D27" w:rsidRDefault="009A4D27">
      <w:pPr>
        <w:pStyle w:val="Textoindependiente"/>
        <w:spacing w:before="3"/>
      </w:pPr>
    </w:p>
    <w:p w:rsidR="009A4D27" w:rsidRDefault="00C2394C">
      <w:pPr>
        <w:pStyle w:val="Prrafodelista"/>
        <w:numPr>
          <w:ilvl w:val="0"/>
          <w:numId w:val="4"/>
        </w:numPr>
        <w:tabs>
          <w:tab w:val="left" w:pos="1069"/>
        </w:tabs>
        <w:rPr>
          <w:b/>
          <w:i/>
        </w:rPr>
      </w:pPr>
      <w:r>
        <w:rPr>
          <w:b/>
          <w:i/>
          <w:u w:val="thick"/>
        </w:rPr>
        <w:t>FORMA DE</w:t>
      </w:r>
      <w:r>
        <w:rPr>
          <w:b/>
          <w:i/>
          <w:spacing w:val="-6"/>
          <w:u w:val="thick"/>
        </w:rPr>
        <w:t xml:space="preserve"> </w:t>
      </w:r>
      <w:r>
        <w:rPr>
          <w:b/>
          <w:i/>
          <w:u w:val="thick"/>
        </w:rPr>
        <w:t>COTIZAR:</w:t>
      </w:r>
    </w:p>
    <w:p w:rsidR="009A4D27" w:rsidRDefault="009A4D27">
      <w:pPr>
        <w:pStyle w:val="Textoindependiente"/>
        <w:spacing w:before="8"/>
        <w:rPr>
          <w:b/>
          <w:sz w:val="13"/>
        </w:rPr>
      </w:pPr>
    </w:p>
    <w:p w:rsidR="009A4D27" w:rsidRDefault="00C2394C">
      <w:pPr>
        <w:spacing w:before="93"/>
        <w:ind w:left="811" w:right="1143"/>
        <w:jc w:val="both"/>
        <w:rPr>
          <w:i/>
        </w:rPr>
      </w:pPr>
      <w:r>
        <w:rPr>
          <w:i/>
        </w:rPr>
        <w:t xml:space="preserve">Se deberán cotizar </w:t>
      </w:r>
      <w:r>
        <w:rPr>
          <w:b/>
          <w:i/>
        </w:rPr>
        <w:t xml:space="preserve">precios unitarios, </w:t>
      </w:r>
      <w:r>
        <w:rPr>
          <w:i/>
        </w:rPr>
        <w:t xml:space="preserve">en moneda nacional, </w:t>
      </w:r>
      <w:r>
        <w:rPr>
          <w:b/>
          <w:i/>
          <w:u w:val="thick"/>
        </w:rPr>
        <w:t>y el monto total de la oferta</w:t>
      </w:r>
      <w:r>
        <w:rPr>
          <w:i/>
        </w:rPr>
        <w:t>. Los precios deberán establecerse sin impuestos indicando por separado los mismos. En caso  contrario se consideran incluidos en el precio</w:t>
      </w:r>
      <w:r>
        <w:rPr>
          <w:i/>
          <w:spacing w:val="-7"/>
        </w:rPr>
        <w:t xml:space="preserve"> </w:t>
      </w:r>
      <w:r>
        <w:rPr>
          <w:i/>
        </w:rPr>
        <w:t>ofertado.</w:t>
      </w:r>
    </w:p>
    <w:p w:rsidR="009A4D27" w:rsidRDefault="00C2394C">
      <w:pPr>
        <w:spacing w:line="252" w:lineRule="exact"/>
        <w:ind w:left="811"/>
        <w:jc w:val="both"/>
        <w:rPr>
          <w:b/>
          <w:i/>
        </w:rPr>
      </w:pPr>
      <w:r>
        <w:rPr>
          <w:b/>
          <w:i/>
        </w:rPr>
        <w:t>NO SE ACEPTARAN OFERTAS QUE INCLUYAN INTERESES POR MORA O AJUSTES POR</w:t>
      </w:r>
    </w:p>
    <w:p w:rsidR="009A4D27" w:rsidRDefault="00C2394C">
      <w:pPr>
        <w:pStyle w:val="Textoindependiente"/>
        <w:spacing w:before="2"/>
        <w:ind w:left="811" w:right="1145"/>
        <w:jc w:val="both"/>
      </w:pPr>
      <w:r>
        <w:rPr>
          <w:b/>
        </w:rPr>
        <w:t xml:space="preserve">PAGO FUERA DE FECHA. </w:t>
      </w:r>
      <w:r>
        <w:t>Si la factura contuviera impresa alguna referencia a esos extremos, por el solo hecho de presentar oferta, se entiende que las firmas aceptan que la Administración anule dicha referencia mediante sello u otro medio similar en forma previa a su tramitación.</w:t>
      </w:r>
    </w:p>
    <w:p w:rsidR="009A4D27" w:rsidRDefault="00C2394C">
      <w:pPr>
        <w:pStyle w:val="Textoindependiente"/>
        <w:ind w:left="811" w:right="1149"/>
        <w:jc w:val="both"/>
      </w:pPr>
      <w:r>
        <w:t>Los oferentes podrán proponer variantes a las condiciones que figuran en este pliego reservándose la Administración el derecho de aceptarlas total o parcialmente o</w:t>
      </w:r>
      <w:r>
        <w:rPr>
          <w:spacing w:val="-19"/>
        </w:rPr>
        <w:t xml:space="preserve"> </w:t>
      </w:r>
      <w:r>
        <w:t>rechazarlas.</w:t>
      </w:r>
    </w:p>
    <w:p w:rsidR="009A4D27" w:rsidRDefault="009A4D27">
      <w:pPr>
        <w:pStyle w:val="Textoindependiente"/>
        <w:spacing w:before="1"/>
      </w:pPr>
    </w:p>
    <w:p w:rsidR="009A4D27" w:rsidRDefault="00C2394C">
      <w:pPr>
        <w:pStyle w:val="Prrafodelista"/>
        <w:numPr>
          <w:ilvl w:val="0"/>
          <w:numId w:val="4"/>
        </w:numPr>
        <w:tabs>
          <w:tab w:val="left" w:pos="1069"/>
        </w:tabs>
        <w:spacing w:before="1"/>
        <w:jc w:val="both"/>
        <w:rPr>
          <w:b/>
          <w:i/>
        </w:rPr>
      </w:pPr>
      <w:r>
        <w:rPr>
          <w:b/>
          <w:i/>
          <w:u w:val="thick"/>
        </w:rPr>
        <w:t>PERIODO:</w:t>
      </w:r>
    </w:p>
    <w:p w:rsidR="009A4D27" w:rsidRDefault="009A4D27">
      <w:pPr>
        <w:pStyle w:val="Textoindependiente"/>
        <w:spacing w:before="7"/>
        <w:rPr>
          <w:b/>
          <w:sz w:val="13"/>
        </w:rPr>
      </w:pPr>
    </w:p>
    <w:p w:rsidR="009A4D27" w:rsidRDefault="00C2394C">
      <w:pPr>
        <w:pStyle w:val="Textoindependiente"/>
        <w:spacing w:before="94"/>
        <w:ind w:left="811" w:right="1151"/>
        <w:jc w:val="both"/>
      </w:pPr>
      <w:r>
        <w:t>El período de ejecución del contrato comenzará a partir de la fecha que se establezca en la notificación del adjudicatario y luego de la Intervención del Gasto por el Área de Auditores de ASSE, o desde la notificación de resolución definitiva siempre que la misma sea amparada en la Ordenanza N.º 72 del TCR</w:t>
      </w:r>
    </w:p>
    <w:p w:rsidR="009A4D27" w:rsidRDefault="009A4D27">
      <w:pPr>
        <w:pStyle w:val="Textoindependiente"/>
        <w:spacing w:before="9"/>
        <w:rPr>
          <w:sz w:val="21"/>
        </w:rPr>
      </w:pPr>
    </w:p>
    <w:p w:rsidR="009A4D27" w:rsidRDefault="00C2394C">
      <w:pPr>
        <w:pStyle w:val="Prrafodelista"/>
        <w:numPr>
          <w:ilvl w:val="0"/>
          <w:numId w:val="4"/>
        </w:numPr>
        <w:tabs>
          <w:tab w:val="left" w:pos="1069"/>
        </w:tabs>
        <w:jc w:val="both"/>
        <w:rPr>
          <w:b/>
          <w:i/>
        </w:rPr>
      </w:pPr>
      <w:r>
        <w:rPr>
          <w:b/>
          <w:i/>
          <w:u w:val="thick"/>
        </w:rPr>
        <w:t>SISTEMA DE</w:t>
      </w:r>
      <w:r>
        <w:rPr>
          <w:b/>
          <w:i/>
          <w:spacing w:val="-3"/>
          <w:u w:val="thick"/>
        </w:rPr>
        <w:t xml:space="preserve"> </w:t>
      </w:r>
      <w:r>
        <w:rPr>
          <w:b/>
          <w:i/>
          <w:u w:val="thick"/>
        </w:rPr>
        <w:t>PAGO.</w:t>
      </w:r>
    </w:p>
    <w:p w:rsidR="009A4D27" w:rsidRDefault="009A4D27">
      <w:pPr>
        <w:pStyle w:val="Textoindependiente"/>
        <w:spacing w:before="2"/>
        <w:rPr>
          <w:b/>
          <w:sz w:val="14"/>
        </w:rPr>
      </w:pPr>
    </w:p>
    <w:p w:rsidR="009A4D27" w:rsidRDefault="00C2394C">
      <w:pPr>
        <w:pStyle w:val="Textoindependiente"/>
        <w:spacing w:before="94"/>
        <w:ind w:left="811" w:right="1150"/>
        <w:jc w:val="both"/>
      </w:pPr>
      <w:r>
        <w:t>Forma de pago, mediante el S.I.I.F. (Sistema Integrado de Información Financiera); Financiamiento 1.1 y/o 1.2, y/o Comisión de Inversiones, y/o Fondo Rotatorio, según disponibilidad. Plazo estimado de pago, a los 90 (noventa) días del cierre del mes al cual pertenece la</w:t>
      </w:r>
      <w:r>
        <w:rPr>
          <w:spacing w:val="-6"/>
        </w:rPr>
        <w:t xml:space="preserve"> </w:t>
      </w:r>
      <w:r>
        <w:t>factura.</w:t>
      </w:r>
    </w:p>
    <w:p w:rsidR="009A4D27" w:rsidRDefault="009A4D27">
      <w:pPr>
        <w:pStyle w:val="Textoindependiente"/>
        <w:spacing w:before="4"/>
        <w:rPr>
          <w:sz w:val="32"/>
        </w:rPr>
      </w:pPr>
    </w:p>
    <w:p w:rsidR="009A4D27" w:rsidRDefault="00C2394C">
      <w:pPr>
        <w:pStyle w:val="Prrafodelista"/>
        <w:numPr>
          <w:ilvl w:val="0"/>
          <w:numId w:val="4"/>
        </w:numPr>
        <w:tabs>
          <w:tab w:val="left" w:pos="1069"/>
        </w:tabs>
        <w:jc w:val="both"/>
        <w:rPr>
          <w:b/>
          <w:i/>
        </w:rPr>
      </w:pPr>
      <w:r>
        <w:rPr>
          <w:b/>
          <w:i/>
          <w:u w:val="thick"/>
        </w:rPr>
        <w:t>ACTUALIZACIÓN DE</w:t>
      </w:r>
      <w:r>
        <w:rPr>
          <w:b/>
          <w:i/>
          <w:spacing w:val="-4"/>
          <w:u w:val="thick"/>
        </w:rPr>
        <w:t xml:space="preserve"> </w:t>
      </w:r>
      <w:r>
        <w:rPr>
          <w:b/>
          <w:i/>
          <w:u w:val="thick"/>
        </w:rPr>
        <w:t>PRECIOS:</w:t>
      </w:r>
    </w:p>
    <w:p w:rsidR="009A4D27" w:rsidRDefault="009A4D27">
      <w:pPr>
        <w:pStyle w:val="Textoindependiente"/>
        <w:spacing w:before="11"/>
        <w:rPr>
          <w:b/>
          <w:sz w:val="13"/>
        </w:rPr>
      </w:pPr>
    </w:p>
    <w:p w:rsidR="009A4D27" w:rsidRDefault="00C2394C">
      <w:pPr>
        <w:pStyle w:val="Textoindependiente"/>
        <w:spacing w:before="93"/>
        <w:ind w:left="811"/>
      </w:pPr>
      <w:r>
        <w:t>Los precios se mantendrán fijos.</w:t>
      </w:r>
    </w:p>
    <w:p w:rsidR="009A4D27" w:rsidRDefault="009A4D27">
      <w:pPr>
        <w:sectPr w:rsidR="009A4D27">
          <w:pgSz w:w="11920" w:h="16850"/>
          <w:pgMar w:top="1920" w:right="0" w:bottom="280" w:left="300" w:header="274" w:footer="0" w:gutter="0"/>
          <w:cols w:space="720"/>
        </w:sectPr>
      </w:pPr>
    </w:p>
    <w:p w:rsidR="009A4D27" w:rsidRDefault="00C2394C">
      <w:pPr>
        <w:pStyle w:val="Prrafodelista"/>
        <w:numPr>
          <w:ilvl w:val="0"/>
          <w:numId w:val="4"/>
        </w:numPr>
        <w:tabs>
          <w:tab w:val="left" w:pos="1069"/>
        </w:tabs>
        <w:spacing w:before="71"/>
        <w:rPr>
          <w:b/>
          <w:i/>
        </w:rPr>
      </w:pPr>
      <w:r>
        <w:rPr>
          <w:b/>
          <w:i/>
          <w:u w:val="thick"/>
        </w:rPr>
        <w:lastRenderedPageBreak/>
        <w:t>PRESENTACIÓN DE LA</w:t>
      </w:r>
      <w:r>
        <w:rPr>
          <w:b/>
          <w:i/>
          <w:spacing w:val="-3"/>
          <w:u w:val="thick"/>
        </w:rPr>
        <w:t xml:space="preserve"> </w:t>
      </w:r>
      <w:r>
        <w:rPr>
          <w:b/>
          <w:i/>
          <w:u w:val="thick"/>
        </w:rPr>
        <w:t>OFERTA:</w:t>
      </w:r>
    </w:p>
    <w:p w:rsidR="009A4D27" w:rsidRDefault="009A4D27">
      <w:pPr>
        <w:pStyle w:val="Textoindependiente"/>
        <w:spacing w:before="10"/>
        <w:rPr>
          <w:b/>
          <w:sz w:val="13"/>
        </w:rPr>
      </w:pPr>
    </w:p>
    <w:p w:rsidR="009A4D27" w:rsidRDefault="00C2394C">
      <w:pPr>
        <w:pStyle w:val="Textoindependiente"/>
        <w:spacing w:before="93"/>
        <w:ind w:left="811" w:right="1144"/>
        <w:jc w:val="both"/>
      </w:pPr>
      <w:r>
        <w:t xml:space="preserve">Las propuestas serán recibidas únicamente en línea. Los oferentes deberán ingresar sus ofertas (económica y técnica completas) en el sitio web </w:t>
      </w:r>
      <w:hyperlink r:id="rId8">
        <w:r>
          <w:rPr>
            <w:color w:val="0000FF"/>
            <w:u w:val="single" w:color="0000FF"/>
          </w:rPr>
          <w:t>www.comprasestatales.gub.uy</w:t>
        </w:r>
      </w:hyperlink>
      <w:r>
        <w:t>. No se recibirán ofertas por otra vía.</w:t>
      </w:r>
    </w:p>
    <w:p w:rsidR="009A4D27" w:rsidRDefault="00C2394C">
      <w:pPr>
        <w:pStyle w:val="Textoindependiente"/>
        <w:spacing w:before="2"/>
        <w:ind w:left="811" w:right="1142"/>
        <w:jc w:val="both"/>
      </w:pPr>
      <w:r>
        <w:t>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9A4D27" w:rsidRDefault="009A4D27">
      <w:pPr>
        <w:pStyle w:val="Textoindependiente"/>
        <w:spacing w:before="11"/>
        <w:rPr>
          <w:sz w:val="21"/>
        </w:rPr>
      </w:pPr>
    </w:p>
    <w:p w:rsidR="009A4D27" w:rsidRDefault="00C2394C">
      <w:pPr>
        <w:ind w:left="811"/>
        <w:jc w:val="both"/>
        <w:rPr>
          <w:b/>
          <w:i/>
        </w:rPr>
      </w:pPr>
      <w:r>
        <w:rPr>
          <w:b/>
          <w:i/>
          <w:u w:val="thick"/>
        </w:rPr>
        <w:t>Documentación a presentar con la oferta:</w:t>
      </w:r>
    </w:p>
    <w:p w:rsidR="009A4D27" w:rsidRDefault="009A4D27">
      <w:pPr>
        <w:pStyle w:val="Textoindependiente"/>
        <w:spacing w:before="8"/>
        <w:rPr>
          <w:b/>
          <w:sz w:val="13"/>
        </w:rPr>
      </w:pPr>
    </w:p>
    <w:p w:rsidR="009A4D27" w:rsidRDefault="00C2394C">
      <w:pPr>
        <w:pStyle w:val="Prrafodelista"/>
        <w:numPr>
          <w:ilvl w:val="0"/>
          <w:numId w:val="3"/>
        </w:numPr>
        <w:tabs>
          <w:tab w:val="left" w:pos="1117"/>
        </w:tabs>
        <w:spacing w:before="94"/>
        <w:ind w:right="1149" w:firstLine="0"/>
        <w:jc w:val="both"/>
        <w:rPr>
          <w:i/>
        </w:rPr>
      </w:pPr>
      <w:r>
        <w:rPr>
          <w:b/>
          <w:i/>
        </w:rPr>
        <w:t xml:space="preserve">Mencionar </w:t>
      </w:r>
      <w:r>
        <w:rPr>
          <w:i/>
        </w:rPr>
        <w:t xml:space="preserve">Referencias y antecedentes del oferente en contrataciones similares (y toda la información que a su juicio sea necesario para la evaluación de lo ofertado. </w:t>
      </w:r>
      <w:r>
        <w:rPr>
          <w:i/>
          <w:u w:val="single"/>
        </w:rPr>
        <w:t>Anexo</w:t>
      </w:r>
      <w:r>
        <w:rPr>
          <w:i/>
          <w:spacing w:val="-24"/>
          <w:u w:val="single"/>
        </w:rPr>
        <w:t xml:space="preserve"> </w:t>
      </w:r>
      <w:r>
        <w:rPr>
          <w:i/>
          <w:u w:val="single"/>
        </w:rPr>
        <w:t>II</w:t>
      </w:r>
      <w:r>
        <w:rPr>
          <w:i/>
        </w:rPr>
        <w:t>.</w:t>
      </w:r>
    </w:p>
    <w:p w:rsidR="009A4D27" w:rsidRDefault="00C2394C">
      <w:pPr>
        <w:pStyle w:val="Prrafodelista"/>
        <w:numPr>
          <w:ilvl w:val="0"/>
          <w:numId w:val="3"/>
        </w:numPr>
        <w:tabs>
          <w:tab w:val="left" w:pos="1143"/>
        </w:tabs>
        <w:spacing w:line="251" w:lineRule="exact"/>
        <w:ind w:left="1142" w:hanging="332"/>
        <w:jc w:val="both"/>
        <w:rPr>
          <w:i/>
        </w:rPr>
      </w:pPr>
      <w:r>
        <w:rPr>
          <w:i/>
        </w:rPr>
        <w:t xml:space="preserve">La </w:t>
      </w:r>
      <w:r>
        <w:rPr>
          <w:b/>
          <w:i/>
        </w:rPr>
        <w:t xml:space="preserve">propuesta </w:t>
      </w:r>
      <w:r>
        <w:rPr>
          <w:i/>
        </w:rPr>
        <w:t>de acuerdo al objeto de la licitación. Anexo</w:t>
      </w:r>
      <w:r>
        <w:rPr>
          <w:i/>
          <w:spacing w:val="-10"/>
        </w:rPr>
        <w:t xml:space="preserve"> </w:t>
      </w:r>
      <w:r>
        <w:rPr>
          <w:i/>
        </w:rPr>
        <w:t>I</w:t>
      </w:r>
    </w:p>
    <w:p w:rsidR="009A4D27" w:rsidRDefault="00C2394C">
      <w:pPr>
        <w:pStyle w:val="Prrafodelista"/>
        <w:numPr>
          <w:ilvl w:val="0"/>
          <w:numId w:val="3"/>
        </w:numPr>
        <w:tabs>
          <w:tab w:val="left" w:pos="1148"/>
        </w:tabs>
        <w:spacing w:before="4"/>
        <w:ind w:right="1147" w:firstLine="0"/>
        <w:jc w:val="both"/>
        <w:rPr>
          <w:i/>
        </w:rPr>
      </w:pPr>
      <w:r>
        <w:rPr>
          <w:i/>
        </w:rPr>
        <w:t xml:space="preserve">Designar por parte </w:t>
      </w:r>
      <w:proofErr w:type="gramStart"/>
      <w:r>
        <w:rPr>
          <w:i/>
        </w:rPr>
        <w:t>del</w:t>
      </w:r>
      <w:proofErr w:type="gramEnd"/>
      <w:r>
        <w:rPr>
          <w:i/>
        </w:rPr>
        <w:t xml:space="preserve"> oferente persona o </w:t>
      </w:r>
      <w:r>
        <w:rPr>
          <w:b/>
          <w:i/>
        </w:rPr>
        <w:t xml:space="preserve">personas autorizadas </w:t>
      </w:r>
      <w:r>
        <w:rPr>
          <w:i/>
        </w:rPr>
        <w:t>a firmar la oferta y a comparecer a lo largo del procedimiento, de no presentar designación se regirá por la información establecida en</w:t>
      </w:r>
      <w:r>
        <w:rPr>
          <w:i/>
          <w:spacing w:val="-3"/>
        </w:rPr>
        <w:t xml:space="preserve"> </w:t>
      </w:r>
      <w:r>
        <w:rPr>
          <w:i/>
        </w:rPr>
        <w:t>RUPE.</w:t>
      </w:r>
    </w:p>
    <w:p w:rsidR="009A4D27" w:rsidRDefault="00C2394C">
      <w:pPr>
        <w:pStyle w:val="Prrafodelista"/>
        <w:numPr>
          <w:ilvl w:val="0"/>
          <w:numId w:val="3"/>
        </w:numPr>
        <w:tabs>
          <w:tab w:val="left" w:pos="1098"/>
        </w:tabs>
        <w:ind w:right="1157" w:firstLine="0"/>
        <w:jc w:val="both"/>
        <w:rPr>
          <w:i/>
        </w:rPr>
      </w:pPr>
      <w:r>
        <w:rPr>
          <w:b/>
          <w:i/>
        </w:rPr>
        <w:t xml:space="preserve">Declaración Jurada </w:t>
      </w:r>
      <w:r>
        <w:rPr>
          <w:i/>
        </w:rPr>
        <w:t>del oferente de no ingresar en la incompatibilidad prevista en el Art 46 del TOCAF.</w:t>
      </w:r>
    </w:p>
    <w:p w:rsidR="009A4D27" w:rsidRDefault="00C2394C">
      <w:pPr>
        <w:pStyle w:val="Textoindependiente"/>
        <w:ind w:left="811"/>
        <w:jc w:val="both"/>
      </w:pPr>
      <w:r>
        <w:t>Anexo III La falta de presentación será causal de rechazo de la oferta.</w:t>
      </w:r>
    </w:p>
    <w:p w:rsidR="009A4D27" w:rsidRDefault="009A4D27">
      <w:pPr>
        <w:pStyle w:val="Textoindependiente"/>
      </w:pPr>
    </w:p>
    <w:p w:rsidR="009A4D27" w:rsidRDefault="00C2394C">
      <w:pPr>
        <w:pStyle w:val="Textoindependiente"/>
        <w:ind w:left="811" w:right="1143"/>
        <w:jc w:val="both"/>
      </w:pPr>
      <w:r>
        <w:t xml:space="preserve">En la fecha y hora indicada se efectuará la apertura de ofertas en forma automática y el acta de apertura será publicada automáticamente en el sitio web </w:t>
      </w:r>
      <w:hyperlink r:id="rId9">
        <w:r>
          <w:rPr>
            <w:color w:val="0000FF"/>
            <w:u w:val="single" w:color="0000FF"/>
          </w:rPr>
          <w:t>www.comprasestatales.gub.uy</w:t>
        </w:r>
      </w:hyperlink>
      <w:r>
        <w:t>. Simultáneamente se remitirá a la dirección electrónica previamente registrada por cada oferente en el Registro Único de Proveedores del Estado (RUPE), la comunicación de publicación en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w:t>
      </w:r>
      <w:r>
        <w:rPr>
          <w:spacing w:val="-10"/>
        </w:rPr>
        <w:t xml:space="preserve"> </w:t>
      </w:r>
      <w:hyperlink r:id="rId10">
        <w:r>
          <w:rPr>
            <w:color w:val="0000FF"/>
            <w:u w:val="single" w:color="0000FF"/>
          </w:rPr>
          <w:t>www.comprasestatales.gub.uy</w:t>
        </w:r>
      </w:hyperlink>
      <w:r>
        <w:t>.</w:t>
      </w:r>
    </w:p>
    <w:p w:rsidR="009A4D27" w:rsidRDefault="00C2394C">
      <w:pPr>
        <w:pStyle w:val="Textoindependiente"/>
        <w:ind w:left="811" w:right="1147"/>
        <w:jc w:val="both"/>
      </w:pPr>
      <w: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w:t>
      </w:r>
      <w:r>
        <w:rPr>
          <w:spacing w:val="-11"/>
        </w:rPr>
        <w:t xml:space="preserve"> </w:t>
      </w:r>
      <w:r>
        <w:t>confidencial.</w:t>
      </w:r>
    </w:p>
    <w:p w:rsidR="009A4D27" w:rsidRDefault="00C2394C">
      <w:pPr>
        <w:pStyle w:val="Textoindependiente"/>
        <w:spacing w:before="1"/>
        <w:ind w:left="811" w:right="1152"/>
        <w:jc w:val="both"/>
      </w:pPr>
      <w:r>
        <w:t>Solo cuando la administración contratante solicite salvar defectos, carencias formales o errores evidentes o de escasa importancia de acuerdo a lo establecido en el artículo 65 del TOCAF, el oferente deberá agregar en línea la documentación solicitada.</w:t>
      </w:r>
    </w:p>
    <w:p w:rsidR="009A4D27" w:rsidRDefault="00C2394C">
      <w:pPr>
        <w:pStyle w:val="Textoindependiente"/>
        <w:ind w:left="811" w:right="1145"/>
        <w:jc w:val="both"/>
      </w:pPr>
      <w:r>
        <w:t xml:space="preserve">Los oferentes podrán hacer observaciones respecto de las ofertas dentro de un plazo de dos días hábiles a contar el día siguiente a la fecha de apertura. Las observaciones deberán ser cursadas  a través de la dirección de correo </w:t>
      </w:r>
      <w:hyperlink r:id="rId11">
        <w:r>
          <w:rPr>
            <w:color w:val="0000FF"/>
            <w:u w:val="single" w:color="0000FF"/>
          </w:rPr>
          <w:t>licitaciones.pasteur@asse.com.uy</w:t>
        </w:r>
      </w:hyperlink>
      <w:r>
        <w:t xml:space="preserve">. </w:t>
      </w:r>
      <w:proofErr w:type="gramStart"/>
      <w:r>
        <w:t>y</w:t>
      </w:r>
      <w:proofErr w:type="gramEnd"/>
      <w:r>
        <w:t xml:space="preserve"> remitidos por la Administración contratante a todos los proveedores para su</w:t>
      </w:r>
      <w:r>
        <w:rPr>
          <w:spacing w:val="-16"/>
        </w:rPr>
        <w:t xml:space="preserve"> </w:t>
      </w:r>
      <w:r>
        <w:t>conocimiento.</w:t>
      </w:r>
    </w:p>
    <w:p w:rsidR="009A4D27" w:rsidRDefault="009A4D27">
      <w:pPr>
        <w:pStyle w:val="Textoindependiente"/>
      </w:pPr>
    </w:p>
    <w:p w:rsidR="009A4D27" w:rsidRDefault="00C2394C">
      <w:pPr>
        <w:pStyle w:val="Textoindependiente"/>
        <w:ind w:left="811" w:right="1144"/>
        <w:jc w:val="both"/>
      </w:pPr>
      <w:r>
        <w:rPr>
          <w:u w:val="single"/>
        </w:rPr>
        <w:t>La oferta deberá estar firmada por el responsable legal de la empresa y se deberá presentar un</w:t>
      </w:r>
      <w:r>
        <w:t xml:space="preserve"> </w:t>
      </w:r>
      <w:r>
        <w:rPr>
          <w:u w:val="single"/>
        </w:rPr>
        <w:t>resumen de lo cotizado, en el que establezca el monto total de lo ofertado para el período del</w:t>
      </w:r>
      <w:r>
        <w:t xml:space="preserve"> </w:t>
      </w:r>
      <w:r>
        <w:rPr>
          <w:u w:val="single"/>
        </w:rPr>
        <w:t>procedimiento.</w:t>
      </w:r>
    </w:p>
    <w:p w:rsidR="009A4D27" w:rsidRDefault="009A4D27">
      <w:pPr>
        <w:pStyle w:val="Textoindependiente"/>
        <w:spacing w:before="8"/>
        <w:rPr>
          <w:sz w:val="13"/>
        </w:rPr>
      </w:pPr>
    </w:p>
    <w:p w:rsidR="009A4D27" w:rsidRDefault="00C2394C">
      <w:pPr>
        <w:spacing w:before="94"/>
        <w:ind w:left="811"/>
        <w:jc w:val="both"/>
        <w:rPr>
          <w:b/>
          <w:i/>
        </w:rPr>
      </w:pPr>
      <w:r>
        <w:rPr>
          <w:b/>
          <w:i/>
        </w:rPr>
        <w:t>Información confidencial y datos personales</w:t>
      </w:r>
    </w:p>
    <w:p w:rsidR="009A4D27" w:rsidRDefault="00C2394C">
      <w:pPr>
        <w:pStyle w:val="Textoindependiente"/>
        <w:spacing w:before="1"/>
        <w:ind w:left="811" w:right="1150"/>
        <w:jc w:val="both"/>
      </w:pPr>
      <w: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9A4D27" w:rsidRDefault="00C2394C">
      <w:pPr>
        <w:pStyle w:val="Textoindependiente"/>
        <w:ind w:left="811" w:right="1145"/>
        <w:jc w:val="both"/>
      </w:pPr>
      <w: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9A4D27" w:rsidRDefault="009A4D27">
      <w:pPr>
        <w:jc w:val="both"/>
        <w:sectPr w:rsidR="009A4D27">
          <w:pgSz w:w="11920" w:h="16850"/>
          <w:pgMar w:top="1920" w:right="0" w:bottom="280" w:left="300" w:header="274" w:footer="0" w:gutter="0"/>
          <w:cols w:space="720"/>
        </w:sectPr>
      </w:pPr>
    </w:p>
    <w:p w:rsidR="009A4D27" w:rsidRDefault="00C2394C">
      <w:pPr>
        <w:pStyle w:val="Textoindependiente"/>
        <w:spacing w:before="68"/>
        <w:ind w:left="811"/>
      </w:pPr>
      <w:r>
        <w:lastRenderedPageBreak/>
        <w:t>El oferente deberá realizar la clasificación en base a los siguientes criterios:</w:t>
      </w:r>
    </w:p>
    <w:p w:rsidR="009A4D27" w:rsidRDefault="00C2394C">
      <w:pPr>
        <w:spacing w:before="2" w:line="252" w:lineRule="exact"/>
        <w:ind w:left="811"/>
        <w:rPr>
          <w:b/>
          <w:i/>
        </w:rPr>
      </w:pPr>
      <w:r>
        <w:rPr>
          <w:b/>
          <w:i/>
        </w:rPr>
        <w:t>Solo se considera información</w:t>
      </w:r>
      <w:r>
        <w:rPr>
          <w:b/>
          <w:i/>
          <w:spacing w:val="-15"/>
        </w:rPr>
        <w:t xml:space="preserve"> </w:t>
      </w:r>
      <w:r>
        <w:rPr>
          <w:b/>
          <w:i/>
        </w:rPr>
        <w:t>confidencial:</w:t>
      </w:r>
    </w:p>
    <w:p w:rsidR="009A4D27" w:rsidRDefault="00C2394C">
      <w:pPr>
        <w:pStyle w:val="Prrafodelista"/>
        <w:numPr>
          <w:ilvl w:val="0"/>
          <w:numId w:val="2"/>
        </w:numPr>
        <w:tabs>
          <w:tab w:val="left" w:pos="954"/>
        </w:tabs>
        <w:spacing w:line="252" w:lineRule="exact"/>
        <w:ind w:left="953"/>
        <w:rPr>
          <w:i/>
        </w:rPr>
      </w:pPr>
      <w:r>
        <w:rPr>
          <w:i/>
        </w:rPr>
        <w:t>La información relativa a sus</w:t>
      </w:r>
      <w:r>
        <w:rPr>
          <w:i/>
          <w:spacing w:val="-19"/>
        </w:rPr>
        <w:t xml:space="preserve"> </w:t>
      </w:r>
      <w:r>
        <w:rPr>
          <w:i/>
        </w:rPr>
        <w:t>clientes,</w:t>
      </w:r>
    </w:p>
    <w:p w:rsidR="009A4D27" w:rsidRDefault="00C2394C">
      <w:pPr>
        <w:pStyle w:val="Prrafodelista"/>
        <w:numPr>
          <w:ilvl w:val="0"/>
          <w:numId w:val="2"/>
        </w:numPr>
        <w:tabs>
          <w:tab w:val="left" w:pos="954"/>
        </w:tabs>
        <w:spacing w:line="252" w:lineRule="exact"/>
        <w:ind w:left="953"/>
        <w:rPr>
          <w:i/>
        </w:rPr>
      </w:pPr>
      <w:r>
        <w:rPr>
          <w:i/>
        </w:rPr>
        <w:t>La que pueda ser objeto de propiedad</w:t>
      </w:r>
      <w:r>
        <w:rPr>
          <w:i/>
          <w:spacing w:val="-13"/>
        </w:rPr>
        <w:t xml:space="preserve"> </w:t>
      </w:r>
      <w:r>
        <w:rPr>
          <w:i/>
        </w:rPr>
        <w:t>intelectual,</w:t>
      </w:r>
    </w:p>
    <w:p w:rsidR="009A4D27" w:rsidRDefault="00C2394C">
      <w:pPr>
        <w:pStyle w:val="Prrafodelista"/>
        <w:numPr>
          <w:ilvl w:val="0"/>
          <w:numId w:val="2"/>
        </w:numPr>
        <w:tabs>
          <w:tab w:val="left" w:pos="954"/>
        </w:tabs>
        <w:spacing w:line="252" w:lineRule="exact"/>
        <w:ind w:left="953"/>
        <w:rPr>
          <w:i/>
        </w:rPr>
      </w:pPr>
      <w:r>
        <w:rPr>
          <w:i/>
        </w:rPr>
        <w:t>La que refiera al patrimonio del</w:t>
      </w:r>
      <w:r>
        <w:rPr>
          <w:i/>
          <w:spacing w:val="-9"/>
        </w:rPr>
        <w:t xml:space="preserve"> </w:t>
      </w:r>
      <w:r>
        <w:rPr>
          <w:i/>
        </w:rPr>
        <w:t>oferente,</w:t>
      </w:r>
    </w:p>
    <w:p w:rsidR="009A4D27" w:rsidRDefault="00C2394C">
      <w:pPr>
        <w:pStyle w:val="Prrafodelista"/>
        <w:numPr>
          <w:ilvl w:val="0"/>
          <w:numId w:val="2"/>
        </w:numPr>
        <w:tabs>
          <w:tab w:val="left" w:pos="985"/>
        </w:tabs>
        <w:spacing w:before="1"/>
        <w:ind w:right="1155" w:firstLine="0"/>
        <w:jc w:val="both"/>
        <w:rPr>
          <w:i/>
        </w:rPr>
      </w:pPr>
      <w:r>
        <w:rPr>
          <w:i/>
        </w:rPr>
        <w:t>La que comprenda hechos o actos de carácter económico, contable, jurídico o administrativo, relativos al oferente, que pudiera ser útil para un</w:t>
      </w:r>
      <w:r>
        <w:rPr>
          <w:i/>
          <w:spacing w:val="-10"/>
        </w:rPr>
        <w:t xml:space="preserve"> </w:t>
      </w:r>
      <w:r>
        <w:rPr>
          <w:i/>
        </w:rPr>
        <w:t>competidor,</w:t>
      </w:r>
    </w:p>
    <w:p w:rsidR="009A4D27" w:rsidRDefault="00C2394C">
      <w:pPr>
        <w:pStyle w:val="Prrafodelista"/>
        <w:numPr>
          <w:ilvl w:val="0"/>
          <w:numId w:val="2"/>
        </w:numPr>
        <w:tabs>
          <w:tab w:val="left" w:pos="968"/>
        </w:tabs>
        <w:spacing w:before="3"/>
        <w:ind w:right="1157" w:firstLine="0"/>
        <w:jc w:val="both"/>
        <w:rPr>
          <w:i/>
        </w:rPr>
      </w:pPr>
      <w:r>
        <w:rPr>
          <w:i/>
        </w:rPr>
        <w:t>La que esté amparada en una cláusula contractual de confidencialidad, y aquella de naturaleza similar conforme a lo dispuesto en la Ley de Acceso a la Información (Ley Nº 18.381), y demás normas concordantes y</w:t>
      </w:r>
      <w:r>
        <w:rPr>
          <w:i/>
          <w:spacing w:val="-14"/>
        </w:rPr>
        <w:t xml:space="preserve"> </w:t>
      </w:r>
      <w:r>
        <w:rPr>
          <w:i/>
        </w:rPr>
        <w:t>complementarias.</w:t>
      </w:r>
    </w:p>
    <w:p w:rsidR="009A4D27" w:rsidRDefault="00C2394C">
      <w:pPr>
        <w:spacing w:line="250" w:lineRule="exact"/>
        <w:ind w:left="811"/>
        <w:jc w:val="both"/>
        <w:rPr>
          <w:b/>
          <w:i/>
        </w:rPr>
      </w:pPr>
      <w:r>
        <w:rPr>
          <w:b/>
          <w:i/>
        </w:rPr>
        <w:t>En ningún caso se considera información confidencial:</w:t>
      </w:r>
    </w:p>
    <w:p w:rsidR="009A4D27" w:rsidRDefault="00C2394C">
      <w:pPr>
        <w:pStyle w:val="Prrafodelista"/>
        <w:numPr>
          <w:ilvl w:val="0"/>
          <w:numId w:val="2"/>
        </w:numPr>
        <w:tabs>
          <w:tab w:val="left" w:pos="954"/>
        </w:tabs>
        <w:spacing w:line="252" w:lineRule="exact"/>
        <w:ind w:left="953"/>
        <w:rPr>
          <w:i/>
        </w:rPr>
      </w:pPr>
      <w:r>
        <w:rPr>
          <w:i/>
        </w:rPr>
        <w:t>La relativa a los</w:t>
      </w:r>
      <w:r>
        <w:rPr>
          <w:i/>
          <w:spacing w:val="-8"/>
        </w:rPr>
        <w:t xml:space="preserve"> </w:t>
      </w:r>
      <w:r>
        <w:rPr>
          <w:i/>
        </w:rPr>
        <w:t>precios,</w:t>
      </w:r>
    </w:p>
    <w:p w:rsidR="009A4D27" w:rsidRDefault="00C2394C">
      <w:pPr>
        <w:pStyle w:val="Prrafodelista"/>
        <w:numPr>
          <w:ilvl w:val="0"/>
          <w:numId w:val="2"/>
        </w:numPr>
        <w:tabs>
          <w:tab w:val="left" w:pos="954"/>
        </w:tabs>
        <w:spacing w:line="252" w:lineRule="exact"/>
        <w:ind w:left="953"/>
        <w:rPr>
          <w:i/>
        </w:rPr>
      </w:pPr>
      <w:r>
        <w:rPr>
          <w:i/>
        </w:rPr>
        <w:t>La descripción de bienes y servicios ofertados,</w:t>
      </w:r>
      <w:r>
        <w:rPr>
          <w:i/>
          <w:spacing w:val="-7"/>
        </w:rPr>
        <w:t xml:space="preserve"> </w:t>
      </w:r>
      <w:r>
        <w:rPr>
          <w:i/>
        </w:rPr>
        <w:t>y</w:t>
      </w:r>
    </w:p>
    <w:p w:rsidR="009A4D27" w:rsidRDefault="00C2394C">
      <w:pPr>
        <w:pStyle w:val="Prrafodelista"/>
        <w:numPr>
          <w:ilvl w:val="0"/>
          <w:numId w:val="2"/>
        </w:numPr>
        <w:tabs>
          <w:tab w:val="left" w:pos="954"/>
        </w:tabs>
        <w:ind w:left="953"/>
        <w:rPr>
          <w:i/>
        </w:rPr>
      </w:pPr>
      <w:r>
        <w:rPr>
          <w:i/>
        </w:rPr>
        <w:t>Las condiciones generales de la</w:t>
      </w:r>
      <w:r>
        <w:rPr>
          <w:i/>
          <w:spacing w:val="-1"/>
        </w:rPr>
        <w:t xml:space="preserve"> </w:t>
      </w:r>
      <w:r>
        <w:rPr>
          <w:i/>
        </w:rPr>
        <w:t>oferta.</w:t>
      </w:r>
    </w:p>
    <w:p w:rsidR="009A4D27" w:rsidRDefault="00C2394C">
      <w:pPr>
        <w:pStyle w:val="Textoindependiente"/>
        <w:spacing w:before="3"/>
        <w:ind w:left="811" w:right="1158"/>
        <w:jc w:val="both"/>
      </w:pPr>
      <w:r>
        <w:t>Los documentos que entregue un oferente en carácter confidencial, no serán divulgados a los restantes oferentes.</w:t>
      </w:r>
    </w:p>
    <w:p w:rsidR="009A4D27" w:rsidRDefault="00C2394C">
      <w:pPr>
        <w:pStyle w:val="Textoindependiente"/>
        <w:ind w:left="811" w:right="1151"/>
        <w:jc w:val="both"/>
      </w:pPr>
      <w:r>
        <w:t>El oferente deberá incluir en la parte pública de la oferta un resumen no confidencial de la información confidencial que ingrese que deberá ser breve y conciso (artículo 30 del Decreto N°232/010).</w:t>
      </w:r>
    </w:p>
    <w:p w:rsidR="009A4D27" w:rsidRDefault="00C2394C">
      <w:pPr>
        <w:pStyle w:val="Textoindependiente"/>
        <w:ind w:left="811" w:right="1145"/>
        <w:jc w:val="both"/>
      </w:pPr>
      <w: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9A4D27" w:rsidRDefault="009A4D27">
      <w:pPr>
        <w:pStyle w:val="Textoindependiente"/>
        <w:spacing w:before="2"/>
      </w:pPr>
    </w:p>
    <w:p w:rsidR="009A4D27" w:rsidRDefault="00C2394C">
      <w:pPr>
        <w:pStyle w:val="Prrafodelista"/>
        <w:numPr>
          <w:ilvl w:val="0"/>
          <w:numId w:val="4"/>
        </w:numPr>
        <w:tabs>
          <w:tab w:val="left" w:pos="1069"/>
        </w:tabs>
        <w:jc w:val="both"/>
        <w:rPr>
          <w:b/>
          <w:i/>
        </w:rPr>
      </w:pPr>
      <w:r>
        <w:rPr>
          <w:b/>
          <w:i/>
          <w:u w:val="thick"/>
        </w:rPr>
        <w:t>MANTENIMIENTO DE</w:t>
      </w:r>
      <w:r>
        <w:rPr>
          <w:b/>
          <w:i/>
          <w:spacing w:val="-5"/>
          <w:u w:val="thick"/>
        </w:rPr>
        <w:t xml:space="preserve"> </w:t>
      </w:r>
      <w:r>
        <w:rPr>
          <w:b/>
          <w:i/>
          <w:u w:val="thick"/>
        </w:rPr>
        <w:t>OFERTA:</w:t>
      </w:r>
    </w:p>
    <w:p w:rsidR="009A4D27" w:rsidRDefault="009A4D27">
      <w:pPr>
        <w:pStyle w:val="Textoindependiente"/>
        <w:spacing w:before="10"/>
        <w:rPr>
          <w:b/>
          <w:sz w:val="13"/>
        </w:rPr>
      </w:pPr>
    </w:p>
    <w:p w:rsidR="009A4D27" w:rsidRDefault="00C2394C">
      <w:pPr>
        <w:pStyle w:val="Textoindependiente"/>
        <w:spacing w:before="94"/>
        <w:ind w:left="811" w:right="1629"/>
      </w:pPr>
      <w:r>
        <w:t>150 días. Vencido dicho plazo la vigencia de las ofertas se considerarás automáticamente prorrogadas, salvo manifestación expresa en contrario por parte de los oferentes en su oferta.</w:t>
      </w:r>
    </w:p>
    <w:p w:rsidR="009A4D27" w:rsidRDefault="009A4D27">
      <w:pPr>
        <w:pStyle w:val="Textoindependiente"/>
        <w:spacing w:before="11"/>
        <w:rPr>
          <w:sz w:val="21"/>
        </w:rPr>
      </w:pPr>
    </w:p>
    <w:p w:rsidR="009A4D27" w:rsidRDefault="00C2394C">
      <w:pPr>
        <w:pStyle w:val="Prrafodelista"/>
        <w:numPr>
          <w:ilvl w:val="0"/>
          <w:numId w:val="4"/>
        </w:numPr>
        <w:tabs>
          <w:tab w:val="left" w:pos="1069"/>
        </w:tabs>
        <w:rPr>
          <w:b/>
          <w:i/>
        </w:rPr>
      </w:pPr>
      <w:r>
        <w:rPr>
          <w:b/>
          <w:i/>
          <w:u w:val="thick"/>
        </w:rPr>
        <w:t>EVALUACIÓN DE LAS OFERTAS Y</w:t>
      </w:r>
      <w:r>
        <w:rPr>
          <w:b/>
          <w:i/>
          <w:spacing w:val="-2"/>
          <w:u w:val="thick"/>
        </w:rPr>
        <w:t xml:space="preserve"> </w:t>
      </w:r>
      <w:r>
        <w:rPr>
          <w:b/>
          <w:i/>
          <w:u w:val="thick"/>
        </w:rPr>
        <w:t>ADJUDICACIÓN:</w:t>
      </w:r>
    </w:p>
    <w:p w:rsidR="009A4D27" w:rsidRDefault="009A4D27">
      <w:pPr>
        <w:pStyle w:val="Textoindependiente"/>
        <w:spacing w:before="10"/>
        <w:rPr>
          <w:b/>
          <w:sz w:val="13"/>
        </w:rPr>
      </w:pPr>
    </w:p>
    <w:p w:rsidR="009A4D27" w:rsidRDefault="00C2394C">
      <w:pPr>
        <w:pStyle w:val="Textoindependiente"/>
        <w:spacing w:before="94"/>
        <w:ind w:left="811" w:right="1983"/>
      </w:pPr>
      <w:r>
        <w:t>La adjudicación se realizará a la oferta de menor precio que cumpla con la totalidad de los requisitos mínimos exigidos.</w:t>
      </w:r>
    </w:p>
    <w:p w:rsidR="009A4D27" w:rsidRDefault="009A4D27">
      <w:pPr>
        <w:pStyle w:val="Textoindependiente"/>
        <w:spacing w:before="11"/>
        <w:rPr>
          <w:sz w:val="21"/>
        </w:rPr>
      </w:pPr>
    </w:p>
    <w:p w:rsidR="009A4D27" w:rsidRDefault="00C2394C">
      <w:pPr>
        <w:ind w:left="811"/>
        <w:rPr>
          <w:b/>
          <w:i/>
        </w:rPr>
      </w:pPr>
      <w:r>
        <w:rPr>
          <w:b/>
          <w:i/>
        </w:rPr>
        <w:t>REQUISITOS MÍNIMOS</w:t>
      </w:r>
    </w:p>
    <w:p w:rsidR="009A4D27" w:rsidRDefault="009A4D27">
      <w:pPr>
        <w:pStyle w:val="Textoindependiente"/>
        <w:spacing w:before="9"/>
        <w:rPr>
          <w:b/>
          <w:sz w:val="21"/>
        </w:rPr>
      </w:pPr>
    </w:p>
    <w:p w:rsidR="009A4D27" w:rsidRDefault="00C2394C">
      <w:pPr>
        <w:pStyle w:val="Textoindependiente"/>
        <w:spacing w:line="252" w:lineRule="exact"/>
        <w:ind w:left="811"/>
      </w:pPr>
      <w:r>
        <w:t xml:space="preserve">-Antigüedad en el ramo objeto de la contratación: </w:t>
      </w:r>
      <w:r>
        <w:rPr>
          <w:b/>
        </w:rPr>
        <w:t xml:space="preserve">2 </w:t>
      </w:r>
      <w:r>
        <w:t>años</w:t>
      </w:r>
    </w:p>
    <w:p w:rsidR="009A4D27" w:rsidRDefault="00C2394C">
      <w:pPr>
        <w:pStyle w:val="Textoindependiente"/>
        <w:spacing w:line="252" w:lineRule="exact"/>
        <w:ind w:left="811"/>
      </w:pPr>
      <w:r>
        <w:t xml:space="preserve">-Mínimo de </w:t>
      </w:r>
      <w:r>
        <w:rPr>
          <w:b/>
        </w:rPr>
        <w:t xml:space="preserve">2 </w:t>
      </w:r>
      <w:r>
        <w:t>referencias de los últimos lugares donde hubiera suministrado servicios similares.</w:t>
      </w:r>
    </w:p>
    <w:p w:rsidR="009A4D27" w:rsidRDefault="00C2394C">
      <w:pPr>
        <w:pStyle w:val="Textoindependiente"/>
        <w:spacing w:before="2"/>
        <w:ind w:left="1094" w:right="1276" w:hanging="284"/>
      </w:pPr>
      <w:r>
        <w:t>-No contar con antecedentes de incumplimientos (previstos en el capítulo “Incumplimientos”) o un incumplimiento de suma gravedad que hubiera motivado la rescisión del contrato.</w:t>
      </w:r>
    </w:p>
    <w:p w:rsidR="009A4D27" w:rsidRDefault="00C2394C">
      <w:pPr>
        <w:pStyle w:val="Textoindependiente"/>
        <w:spacing w:before="1"/>
        <w:ind w:left="811"/>
      </w:pPr>
      <w:r>
        <w:t>-Características y especificaciones detalladas en Anexo I.</w:t>
      </w:r>
    </w:p>
    <w:p w:rsidR="009A4D27" w:rsidRDefault="009A4D27">
      <w:pPr>
        <w:pStyle w:val="Textoindependiente"/>
      </w:pPr>
    </w:p>
    <w:p w:rsidR="009A4D27" w:rsidRDefault="00C2394C">
      <w:pPr>
        <w:pStyle w:val="Textoindependiente"/>
        <w:ind w:left="811" w:right="1148"/>
        <w:jc w:val="both"/>
      </w:pPr>
      <w:r>
        <w:t>En caso de no presentar documentación que acredite la antigüedad en el ramo, la Administración del Hospital considerará historial de compra del oferente con el Centro a través de órdenes de compra emitidas al mismo en caso de existir.</w:t>
      </w:r>
    </w:p>
    <w:p w:rsidR="009A4D27" w:rsidRDefault="00C2394C">
      <w:pPr>
        <w:pStyle w:val="Textoindependiente"/>
        <w:ind w:left="811" w:right="1148"/>
        <w:jc w:val="both"/>
      </w:pPr>
      <w:r>
        <w:t>De no presentar referencias, amparados en el Art 48 del TOCAF “</w:t>
      </w:r>
      <w:r>
        <w:rPr>
          <w:color w:val="333333"/>
        </w:rPr>
        <w:t>En caso de que el pliego particular exija documentación a la que se pueda acceder a través del Registro Único de Proveedores del Estado, la obligación se considerará cumplida con ello</w:t>
      </w:r>
      <w:proofErr w:type="gramStart"/>
      <w:r>
        <w:rPr>
          <w:color w:val="333333"/>
        </w:rPr>
        <w:t>” ;</w:t>
      </w:r>
      <w:proofErr w:type="gramEnd"/>
    </w:p>
    <w:p w:rsidR="009A4D27" w:rsidRDefault="00C2394C">
      <w:pPr>
        <w:pStyle w:val="Textoindependiente"/>
        <w:spacing w:before="119"/>
        <w:ind w:left="811" w:right="1150"/>
        <w:jc w:val="both"/>
      </w:pPr>
      <w:r>
        <w:t>La Administración verificará la exactitud de la información aportada por los oferentes y que las muestras presentadas se ajusten a lo solicitado.-En caso de existir muestras rechazadas se labrará un acta donde consten los fundamentos para dicho</w:t>
      </w:r>
      <w:r>
        <w:rPr>
          <w:spacing w:val="-13"/>
        </w:rPr>
        <w:t xml:space="preserve"> </w:t>
      </w:r>
      <w:r>
        <w:t>rechazo.-</w:t>
      </w:r>
    </w:p>
    <w:p w:rsidR="009A4D27" w:rsidRDefault="009A4D27">
      <w:pPr>
        <w:jc w:val="both"/>
        <w:sectPr w:rsidR="009A4D27">
          <w:pgSz w:w="11920" w:h="16850"/>
          <w:pgMar w:top="1920" w:right="0" w:bottom="280" w:left="300" w:header="274" w:footer="0" w:gutter="0"/>
          <w:cols w:space="720"/>
        </w:sectPr>
      </w:pPr>
    </w:p>
    <w:p w:rsidR="009A4D27" w:rsidRDefault="00C2394C">
      <w:pPr>
        <w:pStyle w:val="Textoindependiente"/>
        <w:spacing w:before="71"/>
        <w:ind w:left="811" w:right="1149"/>
        <w:jc w:val="both"/>
      </w:pPr>
      <w:r>
        <w:lastRenderedPageBreak/>
        <w:t>Una vez propuesta la adjudicación por parte de quien corresponda y antes que se extienda la resolución correspondiente, la Administración controlará, con respecto a los adjudicatarios que la empresa se encuentre inscripta en el RUPE en carácter de ACTIVO.-</w:t>
      </w:r>
    </w:p>
    <w:p w:rsidR="009A4D27" w:rsidRDefault="009A4D27">
      <w:pPr>
        <w:pStyle w:val="Textoindependiente"/>
      </w:pPr>
    </w:p>
    <w:p w:rsidR="009A4D27" w:rsidRDefault="00C2394C">
      <w:pPr>
        <w:pStyle w:val="Textoindependiente"/>
        <w:ind w:left="811" w:right="1149"/>
        <w:jc w:val="both"/>
      </w:pPr>
      <w:r>
        <w:t>EL HOSPITAL DE LAS PIEDRAS SE RESERVA EL DERECHO DE ADJUDICAR TOTAL O PARCIALMENTE EL LLAMADO O DEJAR SIN EFECTO EL MISMO EN CUALQUIER ETAPA DEL PROCEDIMIENTO SEGÚN SE ESTIME CONVENIENTE A LOS INTERESES DE ESTA ADMINISTRACIÓN.</w:t>
      </w:r>
    </w:p>
    <w:p w:rsidR="009A4D27" w:rsidRDefault="009A4D27">
      <w:pPr>
        <w:pStyle w:val="Textoindependiente"/>
      </w:pPr>
    </w:p>
    <w:p w:rsidR="009A4D27" w:rsidRDefault="00C2394C">
      <w:pPr>
        <w:pStyle w:val="Prrafodelista"/>
        <w:numPr>
          <w:ilvl w:val="0"/>
          <w:numId w:val="4"/>
        </w:numPr>
        <w:tabs>
          <w:tab w:val="left" w:pos="1069"/>
        </w:tabs>
        <w:jc w:val="both"/>
        <w:rPr>
          <w:b/>
          <w:i/>
        </w:rPr>
      </w:pPr>
      <w:r>
        <w:rPr>
          <w:b/>
          <w:i/>
          <w:u w:val="thick"/>
        </w:rPr>
        <w:t>NEGOCIACIONES:</w:t>
      </w:r>
    </w:p>
    <w:p w:rsidR="009A4D27" w:rsidRDefault="009A4D27">
      <w:pPr>
        <w:pStyle w:val="Textoindependiente"/>
        <w:spacing w:before="8"/>
        <w:rPr>
          <w:b/>
          <w:sz w:val="13"/>
        </w:rPr>
      </w:pPr>
    </w:p>
    <w:p w:rsidR="009A4D27" w:rsidRDefault="00C2394C">
      <w:pPr>
        <w:pStyle w:val="Textoindependiente"/>
        <w:spacing w:before="94"/>
        <w:ind w:left="811" w:right="1149"/>
        <w:jc w:val="both"/>
      </w:pPr>
      <w:r>
        <w:t>En caso de que se presentaran ofertas similares la Administración o el Ordenador del Gasto  podrá entablar negociaciones con los respectivos oferentes a efectos de obtener mejores condiciones técnicas, de calidad o precio.</w:t>
      </w:r>
    </w:p>
    <w:p w:rsidR="009A4D27" w:rsidRDefault="00C2394C">
      <w:pPr>
        <w:pStyle w:val="Textoindependiente"/>
        <w:spacing w:before="122"/>
        <w:ind w:left="811" w:right="1149"/>
        <w:jc w:val="both"/>
      </w:pPr>
      <w:r>
        <w:t xml:space="preserve">Asimismo el Ordenador del Gasto o la Administración debidamente autorizada por este </w:t>
      </w:r>
      <w:proofErr w:type="gramStart"/>
      <w:r>
        <w:t>podrá</w:t>
      </w:r>
      <w:proofErr w:type="gramEnd"/>
      <w:r>
        <w:t xml:space="preserve"> realizar negociaciones tendientes a la mejora de ofertas en los casos de precios manifiestamente inconvenientes.-</w:t>
      </w:r>
    </w:p>
    <w:p w:rsidR="009A4D27" w:rsidRDefault="009A4D27">
      <w:pPr>
        <w:pStyle w:val="Textoindependiente"/>
        <w:rPr>
          <w:sz w:val="24"/>
        </w:rPr>
      </w:pPr>
    </w:p>
    <w:p w:rsidR="009A4D27" w:rsidRDefault="009A4D27">
      <w:pPr>
        <w:pStyle w:val="Textoindependiente"/>
        <w:rPr>
          <w:sz w:val="19"/>
        </w:rPr>
      </w:pPr>
    </w:p>
    <w:p w:rsidR="009A4D27" w:rsidRDefault="00C2394C">
      <w:pPr>
        <w:pStyle w:val="Prrafodelista"/>
        <w:numPr>
          <w:ilvl w:val="0"/>
          <w:numId w:val="4"/>
        </w:numPr>
        <w:tabs>
          <w:tab w:val="left" w:pos="1191"/>
        </w:tabs>
        <w:ind w:left="1190" w:hanging="380"/>
        <w:jc w:val="both"/>
        <w:rPr>
          <w:b/>
          <w:i/>
        </w:rPr>
      </w:pPr>
      <w:r>
        <w:rPr>
          <w:b/>
          <w:i/>
          <w:u w:val="thick"/>
        </w:rPr>
        <w:t>PERFECCIONAMIENTO DEL CONTRATO (Art. 69 TOCAF</w:t>
      </w:r>
      <w:r>
        <w:rPr>
          <w:b/>
          <w:i/>
          <w:spacing w:val="-2"/>
          <w:u w:val="thick"/>
        </w:rPr>
        <w:t xml:space="preserve"> </w:t>
      </w:r>
      <w:r>
        <w:rPr>
          <w:b/>
          <w:i/>
          <w:u w:val="thick"/>
        </w:rPr>
        <w:t>2012):</w:t>
      </w:r>
    </w:p>
    <w:p w:rsidR="009A4D27" w:rsidRDefault="009A4D27">
      <w:pPr>
        <w:pStyle w:val="Textoindependiente"/>
        <w:rPr>
          <w:b/>
          <w:sz w:val="20"/>
        </w:rPr>
      </w:pPr>
    </w:p>
    <w:p w:rsidR="009A4D27" w:rsidRDefault="009A4D27">
      <w:pPr>
        <w:pStyle w:val="Textoindependiente"/>
        <w:spacing w:before="10"/>
        <w:rPr>
          <w:b/>
        </w:rPr>
      </w:pPr>
    </w:p>
    <w:p w:rsidR="009A4D27" w:rsidRDefault="00C2394C">
      <w:pPr>
        <w:pStyle w:val="Textoindependiente"/>
        <w:ind w:left="811" w:right="1148"/>
        <w:jc w:val="both"/>
      </w:pPr>
      <w: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w:t>
      </w:r>
      <w:r>
        <w:rPr>
          <w:spacing w:val="-8"/>
        </w:rPr>
        <w:t xml:space="preserve"> </w:t>
      </w:r>
      <w:r>
        <w:t>perfeccionamiento.</w:t>
      </w:r>
    </w:p>
    <w:p w:rsidR="009A4D27" w:rsidRDefault="009A4D27">
      <w:pPr>
        <w:pStyle w:val="Textoindependiente"/>
        <w:spacing w:before="6"/>
        <w:rPr>
          <w:sz w:val="32"/>
        </w:rPr>
      </w:pPr>
    </w:p>
    <w:p w:rsidR="009A4D27" w:rsidRDefault="00C2394C">
      <w:pPr>
        <w:pStyle w:val="Prrafodelista"/>
        <w:numPr>
          <w:ilvl w:val="0"/>
          <w:numId w:val="4"/>
        </w:numPr>
        <w:tabs>
          <w:tab w:val="left" w:pos="1191"/>
        </w:tabs>
        <w:ind w:left="1190" w:hanging="380"/>
        <w:jc w:val="both"/>
        <w:rPr>
          <w:b/>
          <w:i/>
        </w:rPr>
      </w:pPr>
      <w:r>
        <w:rPr>
          <w:b/>
          <w:i/>
          <w:u w:val="thick"/>
        </w:rPr>
        <w:t>DEL CUMPLIMIENTO DEL CONTRATO:</w:t>
      </w:r>
    </w:p>
    <w:p w:rsidR="009A4D27" w:rsidRDefault="009A4D27">
      <w:pPr>
        <w:pStyle w:val="Textoindependiente"/>
        <w:spacing w:before="8"/>
        <w:rPr>
          <w:b/>
          <w:sz w:val="13"/>
        </w:rPr>
      </w:pPr>
    </w:p>
    <w:p w:rsidR="009A4D27" w:rsidRDefault="00C2394C">
      <w:pPr>
        <w:pStyle w:val="Textoindependiente"/>
        <w:spacing w:before="93"/>
        <w:ind w:left="811" w:right="1148"/>
        <w:jc w:val="both"/>
        <w:rPr>
          <w:b/>
        </w:rPr>
      </w:pPr>
      <w:r>
        <w:t xml:space="preserve">La firma adjudicataria deberá poder cumplir con la totalidad de las condiciones establecidas en el pliego. Si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w:t>
      </w:r>
      <w:r>
        <w:rPr>
          <w:b/>
        </w:rPr>
        <w:t>RUPE.-.</w:t>
      </w:r>
    </w:p>
    <w:p w:rsidR="009A4D27" w:rsidRDefault="009A4D27">
      <w:pPr>
        <w:pStyle w:val="Textoindependiente"/>
        <w:spacing w:before="2"/>
        <w:rPr>
          <w:b/>
        </w:rPr>
      </w:pPr>
    </w:p>
    <w:p w:rsidR="009A4D27" w:rsidRDefault="00C2394C">
      <w:pPr>
        <w:pStyle w:val="Prrafodelista"/>
        <w:numPr>
          <w:ilvl w:val="0"/>
          <w:numId w:val="4"/>
        </w:numPr>
        <w:tabs>
          <w:tab w:val="left" w:pos="1191"/>
        </w:tabs>
        <w:ind w:left="1190" w:hanging="380"/>
        <w:jc w:val="both"/>
        <w:rPr>
          <w:b/>
          <w:i/>
        </w:rPr>
      </w:pPr>
      <w:r>
        <w:rPr>
          <w:b/>
          <w:i/>
          <w:u w:val="thick"/>
        </w:rPr>
        <w:t>INCUMPLIMIENTOS:</w:t>
      </w:r>
    </w:p>
    <w:p w:rsidR="009A4D27" w:rsidRDefault="009A4D27">
      <w:pPr>
        <w:pStyle w:val="Textoindependiente"/>
        <w:spacing w:before="10"/>
        <w:rPr>
          <w:b/>
          <w:sz w:val="13"/>
        </w:rPr>
      </w:pPr>
    </w:p>
    <w:p w:rsidR="009A4D27" w:rsidRDefault="00C2394C">
      <w:pPr>
        <w:pStyle w:val="Textoindependiente"/>
        <w:spacing w:before="94"/>
        <w:ind w:left="811" w:right="1445"/>
      </w:pPr>
      <w:r>
        <w:t>En caso que no se cumpla con las condiciones establecidas en el presente Pliego se aplicará el siguiente sistema de sanciones:</w:t>
      </w:r>
    </w:p>
    <w:p w:rsidR="009A4D27" w:rsidRDefault="00C2394C">
      <w:pPr>
        <w:pStyle w:val="Textoindependiente"/>
        <w:spacing w:line="249" w:lineRule="exact"/>
        <w:ind w:left="811"/>
      </w:pPr>
      <w:r>
        <w:rPr>
          <w:u w:val="single"/>
        </w:rPr>
        <w:t xml:space="preserve">1) Primer incumplimiento: </w:t>
      </w:r>
    </w:p>
    <w:p w:rsidR="009A4D27" w:rsidRDefault="00C2394C">
      <w:pPr>
        <w:pStyle w:val="Textoindependiente"/>
        <w:spacing w:before="1"/>
        <w:ind w:left="811" w:right="4038"/>
      </w:pPr>
      <w:r>
        <w:t xml:space="preserve">Observación escrita por parte de la Dirección de la Unidad Ejecutora. </w:t>
      </w:r>
      <w:r>
        <w:rPr>
          <w:u w:val="single"/>
        </w:rPr>
        <w:t>2) Segundo incumplimiento.</w:t>
      </w:r>
    </w:p>
    <w:p w:rsidR="009A4D27" w:rsidRDefault="00C2394C">
      <w:pPr>
        <w:pStyle w:val="Textoindependiente"/>
        <w:spacing w:before="5"/>
        <w:ind w:left="811" w:right="1005"/>
        <w:jc w:val="both"/>
      </w:pPr>
      <w:r>
        <w:t>En caso de reiterarse el incumplimiento, la unidad se reserva el derecho de anular la adjudicación haciéndose pasible el proveedor de su eliminación del Registro de proveedores de la unidad, por el tiempo que determine la Dirección de la misma.</w:t>
      </w:r>
    </w:p>
    <w:p w:rsidR="009A4D27" w:rsidRDefault="00C2394C">
      <w:pPr>
        <w:pStyle w:val="Textoindependiente"/>
        <w:spacing w:line="250" w:lineRule="exact"/>
        <w:ind w:left="811"/>
        <w:jc w:val="both"/>
      </w:pPr>
      <w:r>
        <w:rPr>
          <w:u w:val="single"/>
        </w:rPr>
        <w:t xml:space="preserve">3) Tercer incumplimiento: </w:t>
      </w:r>
    </w:p>
    <w:p w:rsidR="009A4D27" w:rsidRDefault="00C2394C">
      <w:pPr>
        <w:pStyle w:val="Textoindependiente"/>
        <w:spacing w:before="2"/>
        <w:ind w:left="811" w:right="1154"/>
        <w:jc w:val="both"/>
      </w:pPr>
      <w:r>
        <w:rPr>
          <w:u w:val="single"/>
        </w:rPr>
        <w:t>Rescisión del contrato</w:t>
      </w:r>
      <w:r>
        <w:t>. Se aplicará lo establecido en el numeral 25 del Pliego Único de Bases y Condiciones Generales (art.47 del TOCAF)</w:t>
      </w:r>
      <w:proofErr w:type="gramStart"/>
      <w:r>
        <w:t>,Decreto</w:t>
      </w:r>
      <w:proofErr w:type="gramEnd"/>
      <w:r>
        <w:t xml:space="preserve"> 53/93, </w:t>
      </w:r>
      <w:r>
        <w:rPr>
          <w:u w:val="single"/>
        </w:rPr>
        <w:t>ejecutar el depósito de garantía</w:t>
      </w:r>
    </w:p>
    <w:p w:rsidR="009A4D27" w:rsidRDefault="009A4D27">
      <w:pPr>
        <w:pStyle w:val="Textoindependiente"/>
        <w:spacing w:before="7"/>
        <w:rPr>
          <w:sz w:val="13"/>
        </w:rPr>
      </w:pPr>
    </w:p>
    <w:p w:rsidR="009A4D27" w:rsidRDefault="00C2394C">
      <w:pPr>
        <w:spacing w:before="93"/>
        <w:ind w:left="811" w:right="1152"/>
        <w:jc w:val="both"/>
        <w:rPr>
          <w:b/>
          <w:i/>
        </w:rPr>
      </w:pPr>
      <w:r>
        <w:rPr>
          <w:b/>
          <w:i/>
          <w:u w:val="thick"/>
        </w:rPr>
        <w:t>SIN PERJUICIO DE LO ANTERIOR LA ADMINISTRACION SE RESERVA LA FACULTAD DE</w:t>
      </w:r>
      <w:r>
        <w:rPr>
          <w:b/>
          <w:i/>
        </w:rPr>
        <w:t xml:space="preserve"> </w:t>
      </w:r>
      <w:r>
        <w:rPr>
          <w:b/>
          <w:i/>
          <w:u w:val="thick"/>
        </w:rPr>
        <w:t>RESCINDIR EL CONTRATO EN CUALQUIER MOMENTO, EN CASO QUE LA FIRMA</w:t>
      </w:r>
      <w:r>
        <w:rPr>
          <w:b/>
          <w:i/>
        </w:rPr>
        <w:t xml:space="preserve"> </w:t>
      </w:r>
      <w:r>
        <w:rPr>
          <w:b/>
          <w:i/>
          <w:u w:val="thick"/>
        </w:rPr>
        <w:t>ADJUDICATARIA INCURRA EN CUALQUIER INSTANCIA DEL CONTRATO, EN TRES</w:t>
      </w:r>
    </w:p>
    <w:p w:rsidR="009A4D27" w:rsidRDefault="009A4D27">
      <w:pPr>
        <w:jc w:val="both"/>
        <w:sectPr w:rsidR="009A4D27">
          <w:pgSz w:w="11920" w:h="16850"/>
          <w:pgMar w:top="1920" w:right="0" w:bottom="280" w:left="300" w:header="274" w:footer="0" w:gutter="0"/>
          <w:cols w:space="720"/>
        </w:sectPr>
      </w:pPr>
    </w:p>
    <w:p w:rsidR="009A4D27" w:rsidRDefault="00C2394C">
      <w:pPr>
        <w:spacing w:before="71"/>
        <w:ind w:left="811" w:right="1155"/>
        <w:jc w:val="both"/>
        <w:rPr>
          <w:b/>
          <w:i/>
        </w:rPr>
      </w:pPr>
      <w:r>
        <w:rPr>
          <w:b/>
          <w:i/>
          <w:u w:val="thick"/>
        </w:rPr>
        <w:lastRenderedPageBreak/>
        <w:t>INCUMPLIMIENTOS SUCESIVOS O NO, DEBIDAMENTE DOCUMENTADOS O UN</w:t>
      </w:r>
      <w:r>
        <w:rPr>
          <w:b/>
          <w:i/>
        </w:rPr>
        <w:t xml:space="preserve"> </w:t>
      </w:r>
      <w:r>
        <w:rPr>
          <w:b/>
          <w:i/>
          <w:u w:val="thick"/>
        </w:rPr>
        <w:t>INCUMPLIMIENTO DE SUMA GRAVEDAD, QUE IMPIDA EL NORMAL FUNCIONAMIENTO DE</w:t>
      </w:r>
      <w:r>
        <w:rPr>
          <w:b/>
          <w:i/>
        </w:rPr>
        <w:t xml:space="preserve"> </w:t>
      </w:r>
      <w:r>
        <w:rPr>
          <w:b/>
          <w:i/>
          <w:u w:val="thick"/>
        </w:rPr>
        <w:t>LA UNIDAD.</w:t>
      </w:r>
      <w:r>
        <w:rPr>
          <w:b/>
          <w:i/>
        </w:rPr>
        <w:t>-</w:t>
      </w:r>
    </w:p>
    <w:p w:rsidR="009A4D27" w:rsidRDefault="009A4D27">
      <w:pPr>
        <w:pStyle w:val="Textoindependiente"/>
        <w:rPr>
          <w:b/>
          <w:sz w:val="24"/>
        </w:rPr>
      </w:pPr>
    </w:p>
    <w:p w:rsidR="009A4D27" w:rsidRDefault="009A4D27">
      <w:pPr>
        <w:pStyle w:val="Textoindependiente"/>
        <w:rPr>
          <w:b/>
          <w:sz w:val="24"/>
        </w:rPr>
      </w:pPr>
    </w:p>
    <w:p w:rsidR="009A4D27" w:rsidRDefault="00C2394C">
      <w:pPr>
        <w:spacing w:before="203"/>
        <w:ind w:left="811"/>
        <w:jc w:val="both"/>
        <w:rPr>
          <w:b/>
          <w:i/>
        </w:rPr>
      </w:pPr>
      <w:r>
        <w:rPr>
          <w:b/>
          <w:i/>
          <w:u w:val="thick"/>
        </w:rPr>
        <w:t>13) COMUNICACIONES:</w:t>
      </w:r>
    </w:p>
    <w:p w:rsidR="009A4D27" w:rsidRDefault="00C2394C">
      <w:pPr>
        <w:pStyle w:val="Textoindependiente"/>
        <w:spacing w:before="4"/>
        <w:ind w:left="811" w:right="1837"/>
      </w:pPr>
      <w:r>
        <w:t>A todos los efectos del presente contrato se establece entre las partes como medio hábil de comunicación el mail que figura en RUPE y en el presente pliego</w:t>
      </w:r>
    </w:p>
    <w:p w:rsidR="009A4D27" w:rsidRDefault="00C2394C">
      <w:pPr>
        <w:spacing w:line="251" w:lineRule="exact"/>
        <w:ind w:left="811"/>
        <w:rPr>
          <w:b/>
          <w:i/>
        </w:rPr>
      </w:pPr>
      <w:r>
        <w:rPr>
          <w:b/>
          <w:i/>
          <w:u w:val="thick"/>
        </w:rPr>
        <w:t>Contacto:</w:t>
      </w:r>
    </w:p>
    <w:p w:rsidR="009A4D27" w:rsidRPr="00C2394C" w:rsidRDefault="00C2394C">
      <w:pPr>
        <w:pStyle w:val="Textoindependiente"/>
        <w:spacing w:before="4"/>
        <w:ind w:left="780"/>
        <w:rPr>
          <w:lang w:val="en-US"/>
        </w:rPr>
      </w:pPr>
      <w:proofErr w:type="spellStart"/>
      <w:r w:rsidRPr="00C2394C">
        <w:rPr>
          <w:u w:val="single"/>
          <w:lang w:val="en-US"/>
        </w:rPr>
        <w:t>Compras</w:t>
      </w:r>
      <w:proofErr w:type="spellEnd"/>
      <w:r w:rsidRPr="00C2394C">
        <w:rPr>
          <w:u w:val="single"/>
          <w:lang w:val="en-US"/>
        </w:rPr>
        <w:t>: Tel. 23640284 int. 142 mail: compras</w:t>
      </w:r>
      <w:hyperlink r:id="rId12">
        <w:r w:rsidRPr="00C2394C">
          <w:rPr>
            <w:color w:val="0000FF"/>
            <w:u w:val="single" w:color="000000"/>
            <w:lang w:val="en-US"/>
          </w:rPr>
          <w:t>.laspiedras@asse.com.uy</w:t>
        </w:r>
      </w:hyperlink>
    </w:p>
    <w:p w:rsidR="009A4D27" w:rsidRPr="00C2394C" w:rsidRDefault="009A4D27">
      <w:pPr>
        <w:pStyle w:val="Textoindependiente"/>
        <w:spacing w:before="5"/>
        <w:rPr>
          <w:sz w:val="13"/>
          <w:lang w:val="en-US"/>
        </w:rPr>
      </w:pPr>
    </w:p>
    <w:p w:rsidR="009A4D27" w:rsidRDefault="00C2394C">
      <w:pPr>
        <w:spacing w:before="94" w:line="253" w:lineRule="exact"/>
        <w:ind w:left="811"/>
        <w:rPr>
          <w:b/>
          <w:i/>
        </w:rPr>
      </w:pPr>
      <w:r>
        <w:rPr>
          <w:b/>
          <w:i/>
        </w:rPr>
        <w:t>RIGEN PARA ESTE LLAMADO:</w:t>
      </w:r>
    </w:p>
    <w:p w:rsidR="009A4D27" w:rsidRDefault="00C2394C">
      <w:pPr>
        <w:ind w:left="811"/>
        <w:rPr>
          <w:i/>
        </w:rPr>
      </w:pPr>
      <w:r>
        <w:rPr>
          <w:b/>
          <w:i/>
        </w:rPr>
        <w:t xml:space="preserve">Apertura electrónica: </w:t>
      </w:r>
      <w:r>
        <w:rPr>
          <w:i/>
          <w:u w:val="single"/>
        </w:rPr>
        <w:t>Decreto Nº275/013</w:t>
      </w:r>
      <w:r>
        <w:rPr>
          <w:i/>
        </w:rPr>
        <w:t xml:space="preserve"> de 3 de setiembre de 2013</w:t>
      </w:r>
    </w:p>
    <w:p w:rsidR="009A4D27" w:rsidRDefault="00C2394C">
      <w:pPr>
        <w:pStyle w:val="Textoindependiente"/>
        <w:spacing w:before="3" w:line="251" w:lineRule="exact"/>
        <w:ind w:left="811"/>
      </w:pPr>
      <w:r>
        <w:rPr>
          <w:b/>
        </w:rPr>
        <w:t xml:space="preserve">TOCAF: </w:t>
      </w:r>
      <w:r>
        <w:rPr>
          <w:u w:val="single"/>
        </w:rPr>
        <w:t>Decreto Nº150/012</w:t>
      </w:r>
      <w:r>
        <w:t xml:space="preserve"> de 11 de junio de 2012, modificativas y concordantes.</w:t>
      </w:r>
    </w:p>
    <w:p w:rsidR="009A4D27" w:rsidRDefault="00C2394C">
      <w:pPr>
        <w:spacing w:line="251" w:lineRule="exact"/>
        <w:ind w:left="811"/>
        <w:rPr>
          <w:i/>
        </w:rPr>
      </w:pPr>
      <w:r>
        <w:rPr>
          <w:b/>
          <w:i/>
        </w:rPr>
        <w:t xml:space="preserve">Acceso a la información pública: </w:t>
      </w:r>
      <w:r>
        <w:rPr>
          <w:i/>
          <w:u w:val="single"/>
        </w:rPr>
        <w:t>Ley Nº 18,381</w:t>
      </w:r>
      <w:r>
        <w:rPr>
          <w:i/>
        </w:rPr>
        <w:t xml:space="preserve"> de 17 de octubre de 2008, modificativa </w:t>
      </w:r>
      <w:r>
        <w:rPr>
          <w:i/>
          <w:u w:val="single"/>
        </w:rPr>
        <w:t>Ley Nº</w:t>
      </w:r>
    </w:p>
    <w:p w:rsidR="009A4D27" w:rsidRDefault="00C2394C">
      <w:pPr>
        <w:pStyle w:val="Textoindependiente"/>
        <w:spacing w:before="2"/>
        <w:ind w:left="811"/>
      </w:pPr>
      <w:r>
        <w:rPr>
          <w:u w:val="single"/>
        </w:rPr>
        <w:t>19.178</w:t>
      </w:r>
      <w:r>
        <w:t xml:space="preserve"> de 27 de diciembre de 2013.</w:t>
      </w:r>
    </w:p>
    <w:p w:rsidR="009A4D27" w:rsidRDefault="00C2394C">
      <w:pPr>
        <w:spacing w:before="1"/>
        <w:ind w:left="811" w:right="1402"/>
        <w:rPr>
          <w:i/>
        </w:rPr>
      </w:pPr>
      <w:r>
        <w:rPr>
          <w:b/>
          <w:i/>
        </w:rPr>
        <w:t xml:space="preserve">Decreto reglamentario de la Ley 18.381: </w:t>
      </w:r>
      <w:r>
        <w:rPr>
          <w:i/>
          <w:u w:val="single"/>
        </w:rPr>
        <w:t>Decreto Nº 232/010</w:t>
      </w:r>
      <w:r>
        <w:rPr>
          <w:i/>
        </w:rPr>
        <w:t xml:space="preserve"> de 2 de agosto de 2010. </w:t>
      </w:r>
      <w:r>
        <w:rPr>
          <w:b/>
          <w:i/>
        </w:rPr>
        <w:t xml:space="preserve">Protección de datos personales y acción de habeas data: </w:t>
      </w:r>
      <w:r>
        <w:rPr>
          <w:i/>
          <w:u w:val="single"/>
        </w:rPr>
        <w:t>Ley Nº 18.331</w:t>
      </w:r>
      <w:r>
        <w:rPr>
          <w:i/>
        </w:rPr>
        <w:t xml:space="preserve"> de 11 de agosto de 2008</w:t>
      </w:r>
    </w:p>
    <w:p w:rsidR="009A4D27" w:rsidRDefault="00C2394C">
      <w:pPr>
        <w:spacing w:line="242" w:lineRule="auto"/>
        <w:ind w:left="811" w:right="1457"/>
        <w:rPr>
          <w:b/>
          <w:i/>
        </w:rPr>
      </w:pPr>
      <w:r>
        <w:rPr>
          <w:b/>
          <w:i/>
        </w:rPr>
        <w:t>Decreto reglamentario de la Ley 18.381</w:t>
      </w:r>
      <w:r>
        <w:rPr>
          <w:i/>
        </w:rPr>
        <w:t xml:space="preserve">: </w:t>
      </w:r>
      <w:r>
        <w:rPr>
          <w:i/>
          <w:u w:val="single"/>
        </w:rPr>
        <w:t>Decreto Nº414/009</w:t>
      </w:r>
      <w:r>
        <w:rPr>
          <w:i/>
        </w:rPr>
        <w:t xml:space="preserve"> de 31 de agosto de 2009.  </w:t>
      </w:r>
      <w:r>
        <w:rPr>
          <w:b/>
          <w:i/>
        </w:rPr>
        <w:t xml:space="preserve">Pliego único de bases y condiciones generales para contratos de suministros y servicios no personales: </w:t>
      </w:r>
      <w:r>
        <w:rPr>
          <w:b/>
          <w:i/>
          <w:u w:val="thick"/>
        </w:rPr>
        <w:t>Decreto Nº 131/014</w:t>
      </w:r>
      <w:r>
        <w:rPr>
          <w:b/>
          <w:i/>
        </w:rPr>
        <w:t xml:space="preserve"> de 19 de mayo de</w:t>
      </w:r>
      <w:r>
        <w:rPr>
          <w:b/>
          <w:i/>
          <w:spacing w:val="-8"/>
        </w:rPr>
        <w:t xml:space="preserve"> </w:t>
      </w:r>
      <w:r>
        <w:rPr>
          <w:b/>
          <w:i/>
        </w:rPr>
        <w:t>2014</w:t>
      </w:r>
    </w:p>
    <w:p w:rsidR="009A4D27" w:rsidRDefault="00C2394C">
      <w:pPr>
        <w:spacing w:line="247" w:lineRule="exact"/>
        <w:ind w:left="811"/>
        <w:rPr>
          <w:i/>
        </w:rPr>
      </w:pPr>
      <w:r>
        <w:rPr>
          <w:b/>
          <w:i/>
        </w:rPr>
        <w:t xml:space="preserve">Ley 19.889, 9 </w:t>
      </w:r>
      <w:r>
        <w:rPr>
          <w:i/>
        </w:rPr>
        <w:t>de julio de 2020</w:t>
      </w:r>
    </w:p>
    <w:p w:rsidR="009A4D27" w:rsidRDefault="009A4D27">
      <w:pPr>
        <w:pStyle w:val="Textoindependiente"/>
        <w:spacing w:before="7"/>
        <w:rPr>
          <w:sz w:val="21"/>
        </w:rPr>
      </w:pPr>
    </w:p>
    <w:p w:rsidR="009A4D27" w:rsidRDefault="00C2394C">
      <w:pPr>
        <w:spacing w:line="252" w:lineRule="exact"/>
        <w:ind w:right="343"/>
        <w:jc w:val="center"/>
        <w:rPr>
          <w:b/>
          <w:i/>
        </w:rPr>
      </w:pPr>
      <w:r>
        <w:rPr>
          <w:b/>
          <w:i/>
        </w:rPr>
        <w:t>Los pliegos estarán disponibles en la página web de compras estatales:</w:t>
      </w:r>
    </w:p>
    <w:p w:rsidR="009A4D27" w:rsidRDefault="00FF36D6">
      <w:pPr>
        <w:spacing w:line="252" w:lineRule="exact"/>
        <w:ind w:left="434" w:right="344"/>
        <w:jc w:val="center"/>
        <w:rPr>
          <w:b/>
          <w:i/>
        </w:rPr>
      </w:pPr>
      <w:hyperlink r:id="rId13">
        <w:r w:rsidR="00C2394C">
          <w:rPr>
            <w:b/>
            <w:i/>
            <w:color w:val="0000FF"/>
            <w:u w:val="thick" w:color="0000FF"/>
          </w:rPr>
          <w:t>www.comprasestatales.gub.uy</w:t>
        </w:r>
      </w:hyperlink>
    </w:p>
    <w:p w:rsidR="009A4D27" w:rsidRDefault="00C2394C">
      <w:pPr>
        <w:spacing w:before="4"/>
        <w:ind w:right="343"/>
        <w:jc w:val="center"/>
        <w:rPr>
          <w:b/>
          <w:i/>
        </w:rPr>
      </w:pPr>
      <w:r>
        <w:rPr>
          <w:b/>
          <w:i/>
          <w:u w:val="thick"/>
        </w:rPr>
        <w:t>No se realizará entrega de pliegos en formato papel.</w:t>
      </w:r>
    </w:p>
    <w:p w:rsidR="009A4D27" w:rsidRDefault="009A4D27">
      <w:pPr>
        <w:jc w:val="center"/>
        <w:sectPr w:rsidR="009A4D27">
          <w:pgSz w:w="11920" w:h="16850"/>
          <w:pgMar w:top="1920" w:right="0" w:bottom="280" w:left="300" w:header="274" w:footer="0" w:gutter="0"/>
          <w:cols w:space="720"/>
        </w:sectPr>
      </w:pP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spacing w:before="10"/>
        <w:rPr>
          <w:b/>
          <w:sz w:val="25"/>
        </w:rPr>
      </w:pPr>
    </w:p>
    <w:p w:rsidR="009A4D27" w:rsidRDefault="00C2394C">
      <w:pPr>
        <w:spacing w:before="89"/>
        <w:ind w:right="343"/>
        <w:jc w:val="center"/>
        <w:rPr>
          <w:b/>
          <w:i/>
          <w:sz w:val="32"/>
        </w:rPr>
      </w:pPr>
      <w:r>
        <w:rPr>
          <w:b/>
          <w:i/>
          <w:sz w:val="32"/>
          <w:u w:val="thick"/>
        </w:rPr>
        <w:t>Anexo I</w:t>
      </w:r>
    </w:p>
    <w:p w:rsidR="009A4D27" w:rsidRDefault="009A4D27">
      <w:pPr>
        <w:pStyle w:val="Textoindependiente"/>
        <w:spacing w:before="9"/>
        <w:rPr>
          <w:b/>
          <w:sz w:val="24"/>
        </w:r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65"/>
        <w:gridCol w:w="886"/>
        <w:gridCol w:w="3322"/>
        <w:gridCol w:w="1107"/>
        <w:gridCol w:w="2672"/>
        <w:gridCol w:w="2756"/>
      </w:tblGrid>
      <w:tr w:rsidR="009A4D27">
        <w:trPr>
          <w:trHeight w:val="604"/>
        </w:trPr>
        <w:tc>
          <w:tcPr>
            <w:tcW w:w="665" w:type="dxa"/>
          </w:tcPr>
          <w:p w:rsidR="009A4D27" w:rsidRDefault="00C2394C">
            <w:pPr>
              <w:pStyle w:val="TableParagraph"/>
              <w:spacing w:before="17"/>
              <w:ind w:left="78" w:right="74"/>
              <w:jc w:val="center"/>
              <w:rPr>
                <w:i/>
                <w:sz w:val="24"/>
              </w:rPr>
            </w:pPr>
            <w:r>
              <w:rPr>
                <w:i/>
                <w:sz w:val="24"/>
              </w:rPr>
              <w:t>Ítem</w:t>
            </w:r>
          </w:p>
        </w:tc>
        <w:tc>
          <w:tcPr>
            <w:tcW w:w="886" w:type="dxa"/>
          </w:tcPr>
          <w:p w:rsidR="009A4D27" w:rsidRDefault="00C2394C">
            <w:pPr>
              <w:pStyle w:val="TableParagraph"/>
              <w:spacing w:before="19" w:line="237" w:lineRule="auto"/>
              <w:ind w:left="160" w:right="42" w:hanging="102"/>
              <w:rPr>
                <w:i/>
                <w:sz w:val="24"/>
              </w:rPr>
            </w:pPr>
            <w:r>
              <w:rPr>
                <w:i/>
                <w:sz w:val="24"/>
              </w:rPr>
              <w:t>Código SICE</w:t>
            </w:r>
          </w:p>
        </w:tc>
        <w:tc>
          <w:tcPr>
            <w:tcW w:w="3322" w:type="dxa"/>
          </w:tcPr>
          <w:p w:rsidR="009A4D27" w:rsidRDefault="00C2394C">
            <w:pPr>
              <w:pStyle w:val="TableParagraph"/>
              <w:spacing w:before="17"/>
              <w:ind w:left="1034"/>
              <w:rPr>
                <w:i/>
                <w:sz w:val="24"/>
              </w:rPr>
            </w:pPr>
            <w:r>
              <w:rPr>
                <w:i/>
                <w:sz w:val="24"/>
              </w:rPr>
              <w:t>Descripción</w:t>
            </w:r>
          </w:p>
        </w:tc>
        <w:tc>
          <w:tcPr>
            <w:tcW w:w="1107" w:type="dxa"/>
          </w:tcPr>
          <w:p w:rsidR="009A4D27" w:rsidRDefault="00C2394C">
            <w:pPr>
              <w:pStyle w:val="TableParagraph"/>
              <w:spacing w:before="19" w:line="237" w:lineRule="auto"/>
              <w:ind w:left="160" w:right="50" w:hanging="89"/>
              <w:rPr>
                <w:i/>
                <w:sz w:val="24"/>
              </w:rPr>
            </w:pPr>
            <w:r>
              <w:rPr>
                <w:i/>
                <w:sz w:val="24"/>
              </w:rPr>
              <w:t>Cantidad (Hasta)</w:t>
            </w:r>
          </w:p>
        </w:tc>
        <w:tc>
          <w:tcPr>
            <w:tcW w:w="2672" w:type="dxa"/>
          </w:tcPr>
          <w:p w:rsidR="009A4D27" w:rsidRDefault="00C2394C">
            <w:pPr>
              <w:pStyle w:val="TableParagraph"/>
              <w:spacing w:before="19" w:line="237" w:lineRule="auto"/>
              <w:ind w:left="280" w:right="259" w:firstLine="98"/>
              <w:rPr>
                <w:i/>
                <w:sz w:val="24"/>
              </w:rPr>
            </w:pPr>
            <w:r>
              <w:rPr>
                <w:i/>
                <w:sz w:val="24"/>
              </w:rPr>
              <w:t>Precio unitario sin Impuestos incluidos</w:t>
            </w:r>
          </w:p>
        </w:tc>
        <w:tc>
          <w:tcPr>
            <w:tcW w:w="2756" w:type="dxa"/>
          </w:tcPr>
          <w:p w:rsidR="009A4D27" w:rsidRDefault="00C2394C">
            <w:pPr>
              <w:pStyle w:val="TableParagraph"/>
              <w:spacing w:before="19" w:line="237" w:lineRule="auto"/>
              <w:ind w:left="313" w:right="296" w:firstLine="240"/>
              <w:rPr>
                <w:i/>
                <w:sz w:val="24"/>
              </w:rPr>
            </w:pPr>
            <w:r>
              <w:rPr>
                <w:i/>
                <w:sz w:val="24"/>
              </w:rPr>
              <w:t>Monto total con Impuestos Incluidos</w:t>
            </w:r>
          </w:p>
        </w:tc>
      </w:tr>
      <w:tr w:rsidR="009A4D27">
        <w:trPr>
          <w:trHeight w:val="881"/>
        </w:trPr>
        <w:tc>
          <w:tcPr>
            <w:tcW w:w="665" w:type="dxa"/>
          </w:tcPr>
          <w:p w:rsidR="009A4D27" w:rsidRDefault="00C2394C">
            <w:pPr>
              <w:pStyle w:val="TableParagraph"/>
              <w:spacing w:before="12"/>
              <w:ind w:left="0" w:right="1"/>
              <w:jc w:val="center"/>
              <w:rPr>
                <w:i/>
                <w:sz w:val="24"/>
              </w:rPr>
            </w:pPr>
            <w:r>
              <w:rPr>
                <w:i/>
                <w:w w:val="97"/>
                <w:sz w:val="24"/>
              </w:rPr>
              <w:t>1</w:t>
            </w:r>
          </w:p>
        </w:tc>
        <w:tc>
          <w:tcPr>
            <w:tcW w:w="886" w:type="dxa"/>
          </w:tcPr>
          <w:p w:rsidR="009A4D27" w:rsidRDefault="00C2394C">
            <w:pPr>
              <w:pStyle w:val="TableParagraph"/>
              <w:spacing w:before="12"/>
              <w:ind w:left="26"/>
              <w:rPr>
                <w:i/>
                <w:sz w:val="24"/>
              </w:rPr>
            </w:pPr>
            <w:r>
              <w:rPr>
                <w:i/>
                <w:sz w:val="24"/>
              </w:rPr>
              <w:t>15670</w:t>
            </w:r>
          </w:p>
        </w:tc>
        <w:tc>
          <w:tcPr>
            <w:tcW w:w="3322" w:type="dxa"/>
          </w:tcPr>
          <w:p w:rsidR="009A4D27" w:rsidRDefault="00C2394C">
            <w:pPr>
              <w:pStyle w:val="TableParagraph"/>
              <w:spacing w:before="12"/>
              <w:ind w:left="28" w:right="1468" w:firstLine="67"/>
              <w:rPr>
                <w:i/>
                <w:sz w:val="24"/>
              </w:rPr>
            </w:pPr>
            <w:r>
              <w:rPr>
                <w:i/>
                <w:sz w:val="24"/>
              </w:rPr>
              <w:t>SOBRETUNICA QUIRURGICA DESCARTABLE</w:t>
            </w:r>
          </w:p>
        </w:tc>
        <w:tc>
          <w:tcPr>
            <w:tcW w:w="1107" w:type="dxa"/>
          </w:tcPr>
          <w:p w:rsidR="009A4D27" w:rsidRDefault="00C2394C">
            <w:pPr>
              <w:pStyle w:val="TableParagraph"/>
              <w:spacing w:before="12"/>
              <w:ind w:left="220"/>
              <w:rPr>
                <w:i/>
                <w:sz w:val="24"/>
              </w:rPr>
            </w:pPr>
            <w:r>
              <w:rPr>
                <w:i/>
                <w:sz w:val="24"/>
              </w:rPr>
              <w:t>14000</w:t>
            </w:r>
          </w:p>
        </w:tc>
        <w:tc>
          <w:tcPr>
            <w:tcW w:w="2672" w:type="dxa"/>
          </w:tcPr>
          <w:p w:rsidR="009A4D27" w:rsidRDefault="009A4D27">
            <w:pPr>
              <w:pStyle w:val="TableParagraph"/>
              <w:ind w:left="0"/>
              <w:rPr>
                <w:rFonts w:ascii="Times New Roman"/>
                <w:sz w:val="24"/>
              </w:rPr>
            </w:pPr>
          </w:p>
        </w:tc>
        <w:tc>
          <w:tcPr>
            <w:tcW w:w="2756" w:type="dxa"/>
          </w:tcPr>
          <w:p w:rsidR="009A4D27" w:rsidRDefault="009A4D27">
            <w:pPr>
              <w:pStyle w:val="TableParagraph"/>
              <w:ind w:left="0"/>
              <w:rPr>
                <w:rFonts w:ascii="Times New Roman"/>
                <w:sz w:val="24"/>
              </w:rPr>
            </w:pPr>
          </w:p>
        </w:tc>
      </w:tr>
    </w:tbl>
    <w:p w:rsidR="009A4D27" w:rsidRDefault="009A4D27">
      <w:pPr>
        <w:pStyle w:val="Textoindependiente"/>
        <w:spacing w:before="9"/>
        <w:rPr>
          <w:b/>
          <w:sz w:val="46"/>
        </w:rPr>
      </w:pPr>
    </w:p>
    <w:p w:rsidR="009A4D27" w:rsidRDefault="00C2394C">
      <w:pPr>
        <w:ind w:left="811"/>
        <w:rPr>
          <w:i/>
          <w:sz w:val="24"/>
        </w:rPr>
      </w:pPr>
      <w:r>
        <w:rPr>
          <w:i/>
          <w:sz w:val="24"/>
        </w:rPr>
        <w:t>Con las siguientes especificaciones:</w:t>
      </w:r>
    </w:p>
    <w:p w:rsidR="009A4D27" w:rsidRDefault="009A4D27">
      <w:pPr>
        <w:pStyle w:val="Textoindependiente"/>
        <w:spacing w:before="3"/>
        <w:rPr>
          <w:sz w:val="20"/>
        </w:rPr>
      </w:pPr>
    </w:p>
    <w:p w:rsidR="009A4D27" w:rsidRDefault="00FF36D6">
      <w:pPr>
        <w:spacing w:before="51"/>
        <w:ind w:left="720"/>
        <w:rPr>
          <w:rFonts w:ascii="Carlito"/>
          <w:sz w:val="24"/>
        </w:rPr>
      </w:pPr>
      <w:r w:rsidRPr="00FF36D6">
        <w:pict>
          <v:group id="_x0000_s2050" style="position:absolute;left:0;text-align:left;margin-left:33pt;margin-top:4pt;width:9.15pt;height:41.65pt;z-index:15728640;mso-position-horizontal-relative:page" coordorigin="660,80" coordsize="183,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660;top:80;width:183;height:245">
              <v:imagedata r:id="rId14" o:title=""/>
            </v:shape>
            <v:shape id="_x0000_s2052" type="#_x0000_t75" style="position:absolute;left:660;top:375;width:183;height:245">
              <v:imagedata r:id="rId14" o:title=""/>
            </v:shape>
            <v:shape id="_x0000_s2051" type="#_x0000_t75" style="position:absolute;left:660;top:668;width:183;height:245">
              <v:imagedata r:id="rId14" o:title=""/>
            </v:shape>
            <w10:wrap anchorx="page"/>
          </v:group>
        </w:pict>
      </w:r>
      <w:proofErr w:type="gramStart"/>
      <w:r w:rsidR="00C2394C">
        <w:rPr>
          <w:rFonts w:ascii="Carlito"/>
          <w:sz w:val="24"/>
        </w:rPr>
        <w:t>tela</w:t>
      </w:r>
      <w:proofErr w:type="gramEnd"/>
      <w:r w:rsidR="00C2394C">
        <w:rPr>
          <w:rFonts w:ascii="Carlito"/>
          <w:sz w:val="24"/>
        </w:rPr>
        <w:t xml:space="preserve"> no tejida</w:t>
      </w:r>
    </w:p>
    <w:p w:rsidR="009A4D27" w:rsidRDefault="00C2394C">
      <w:pPr>
        <w:spacing w:before="3"/>
        <w:ind w:left="720" w:right="8980"/>
        <w:rPr>
          <w:rFonts w:ascii="Carlito" w:hAnsi="Carlito"/>
          <w:sz w:val="24"/>
        </w:rPr>
      </w:pPr>
      <w:proofErr w:type="gramStart"/>
      <w:r>
        <w:rPr>
          <w:rFonts w:ascii="Carlito" w:hAnsi="Carlito"/>
          <w:sz w:val="24"/>
        </w:rPr>
        <w:t>no</w:t>
      </w:r>
      <w:proofErr w:type="gramEnd"/>
      <w:r>
        <w:rPr>
          <w:rFonts w:ascii="Carlito" w:hAnsi="Carlito"/>
          <w:sz w:val="24"/>
        </w:rPr>
        <w:t xml:space="preserve"> menor a 30g/m² confección:</w:t>
      </w:r>
    </w:p>
    <w:p w:rsidR="009A4D27" w:rsidRDefault="009A4D27">
      <w:pPr>
        <w:pStyle w:val="Textoindependiente"/>
        <w:spacing w:before="9"/>
        <w:rPr>
          <w:rFonts w:ascii="Carlito"/>
          <w:i w:val="0"/>
        </w:rPr>
      </w:pPr>
    </w:p>
    <w:p w:rsidR="009A4D27" w:rsidRDefault="00C2394C">
      <w:pPr>
        <w:pStyle w:val="Prrafodelista"/>
        <w:numPr>
          <w:ilvl w:val="0"/>
          <w:numId w:val="1"/>
        </w:numPr>
        <w:tabs>
          <w:tab w:val="left" w:pos="719"/>
          <w:tab w:val="left" w:pos="720"/>
        </w:tabs>
        <w:rPr>
          <w:rFonts w:ascii="Carlito" w:hAnsi="Carlito"/>
          <w:sz w:val="24"/>
        </w:rPr>
      </w:pPr>
      <w:r>
        <w:rPr>
          <w:rFonts w:ascii="Carlito" w:hAnsi="Carlito"/>
          <w:sz w:val="24"/>
        </w:rPr>
        <w:t>largo total: 1.25m mínimo (medida en el extremo del cruce de la espalda desde el cuello hasta la parte</w:t>
      </w:r>
      <w:r>
        <w:rPr>
          <w:rFonts w:ascii="Carlito" w:hAnsi="Carlito"/>
          <w:spacing w:val="-39"/>
          <w:sz w:val="24"/>
        </w:rPr>
        <w:t xml:space="preserve"> </w:t>
      </w:r>
      <w:r>
        <w:rPr>
          <w:rFonts w:ascii="Carlito" w:hAnsi="Carlito"/>
          <w:sz w:val="24"/>
        </w:rPr>
        <w:t>inferior)</w:t>
      </w:r>
    </w:p>
    <w:p w:rsidR="009A4D27" w:rsidRDefault="00C2394C">
      <w:pPr>
        <w:pStyle w:val="Prrafodelista"/>
        <w:numPr>
          <w:ilvl w:val="0"/>
          <w:numId w:val="1"/>
        </w:numPr>
        <w:tabs>
          <w:tab w:val="left" w:pos="719"/>
          <w:tab w:val="left" w:pos="720"/>
        </w:tabs>
        <w:spacing w:before="2"/>
        <w:rPr>
          <w:rFonts w:ascii="Carlito" w:hAnsi="Carlito"/>
          <w:sz w:val="24"/>
        </w:rPr>
      </w:pPr>
      <w:r>
        <w:rPr>
          <w:rFonts w:ascii="Carlito" w:hAnsi="Carlito"/>
          <w:sz w:val="24"/>
        </w:rPr>
        <w:t>ancho total: 1.50m mínimo (que permita el cruzamiento en la</w:t>
      </w:r>
      <w:r>
        <w:rPr>
          <w:rFonts w:ascii="Carlito" w:hAnsi="Carlito"/>
          <w:spacing w:val="-7"/>
          <w:sz w:val="24"/>
        </w:rPr>
        <w:t xml:space="preserve"> </w:t>
      </w:r>
      <w:r>
        <w:rPr>
          <w:rFonts w:ascii="Carlito" w:hAnsi="Carlito"/>
          <w:sz w:val="24"/>
        </w:rPr>
        <w:t>espalda)</w:t>
      </w:r>
    </w:p>
    <w:p w:rsidR="009A4D27" w:rsidRDefault="00C2394C">
      <w:pPr>
        <w:pStyle w:val="Prrafodelista"/>
        <w:numPr>
          <w:ilvl w:val="0"/>
          <w:numId w:val="1"/>
        </w:numPr>
        <w:tabs>
          <w:tab w:val="left" w:pos="719"/>
          <w:tab w:val="left" w:pos="720"/>
        </w:tabs>
        <w:rPr>
          <w:rFonts w:ascii="Carlito" w:hAnsi="Carlito"/>
          <w:sz w:val="24"/>
        </w:rPr>
      </w:pPr>
      <w:r>
        <w:rPr>
          <w:rFonts w:ascii="Carlito" w:hAnsi="Carlito"/>
          <w:sz w:val="24"/>
        </w:rPr>
        <w:t>largo manga: 0.85m mínimo (medida desde el cuello incluido el</w:t>
      </w:r>
      <w:r>
        <w:rPr>
          <w:rFonts w:ascii="Carlito" w:hAnsi="Carlito"/>
          <w:spacing w:val="-4"/>
          <w:sz w:val="24"/>
        </w:rPr>
        <w:t xml:space="preserve"> </w:t>
      </w:r>
      <w:r>
        <w:rPr>
          <w:rFonts w:ascii="Carlito" w:hAnsi="Carlito"/>
          <w:sz w:val="24"/>
        </w:rPr>
        <w:t>puño)</w:t>
      </w:r>
    </w:p>
    <w:p w:rsidR="009A4D27" w:rsidRDefault="00C2394C">
      <w:pPr>
        <w:pStyle w:val="Prrafodelista"/>
        <w:numPr>
          <w:ilvl w:val="0"/>
          <w:numId w:val="1"/>
        </w:numPr>
        <w:tabs>
          <w:tab w:val="left" w:pos="719"/>
          <w:tab w:val="left" w:pos="720"/>
        </w:tabs>
        <w:rPr>
          <w:rFonts w:ascii="Carlito" w:hAnsi="Carlito"/>
          <w:sz w:val="24"/>
        </w:rPr>
      </w:pPr>
      <w:r>
        <w:rPr>
          <w:rFonts w:ascii="Carlito" w:hAnsi="Carlito"/>
          <w:sz w:val="24"/>
        </w:rPr>
        <w:t>contorno de sisa: 0.50m</w:t>
      </w:r>
      <w:r>
        <w:rPr>
          <w:rFonts w:ascii="Carlito" w:hAnsi="Carlito"/>
          <w:spacing w:val="-6"/>
          <w:sz w:val="24"/>
        </w:rPr>
        <w:t xml:space="preserve"> </w:t>
      </w:r>
      <w:r>
        <w:rPr>
          <w:rFonts w:ascii="Carlito" w:hAnsi="Carlito"/>
          <w:sz w:val="24"/>
        </w:rPr>
        <w:t>mínimo</w:t>
      </w:r>
    </w:p>
    <w:p w:rsidR="009A4D27" w:rsidRDefault="00C2394C">
      <w:pPr>
        <w:pStyle w:val="Prrafodelista"/>
        <w:numPr>
          <w:ilvl w:val="0"/>
          <w:numId w:val="1"/>
        </w:numPr>
        <w:tabs>
          <w:tab w:val="left" w:pos="719"/>
          <w:tab w:val="left" w:pos="720"/>
        </w:tabs>
        <w:rPr>
          <w:rFonts w:ascii="Carlito" w:hAnsi="Carlito"/>
          <w:sz w:val="24"/>
        </w:rPr>
      </w:pPr>
      <w:r>
        <w:rPr>
          <w:rFonts w:ascii="Carlito" w:hAnsi="Carlito"/>
          <w:sz w:val="24"/>
        </w:rPr>
        <w:t>cuello: escote redondo con apertura 0.60m aprox. de</w:t>
      </w:r>
      <w:r>
        <w:rPr>
          <w:rFonts w:ascii="Carlito" w:hAnsi="Carlito"/>
          <w:spacing w:val="-8"/>
          <w:sz w:val="24"/>
        </w:rPr>
        <w:t xml:space="preserve"> </w:t>
      </w:r>
      <w:r>
        <w:rPr>
          <w:rFonts w:ascii="Carlito" w:hAnsi="Carlito"/>
          <w:sz w:val="24"/>
        </w:rPr>
        <w:t>diámetro</w:t>
      </w:r>
    </w:p>
    <w:p w:rsidR="009A4D27" w:rsidRDefault="00C2394C">
      <w:pPr>
        <w:pStyle w:val="Prrafodelista"/>
        <w:numPr>
          <w:ilvl w:val="0"/>
          <w:numId w:val="1"/>
        </w:numPr>
        <w:tabs>
          <w:tab w:val="left" w:pos="719"/>
          <w:tab w:val="left" w:pos="720"/>
        </w:tabs>
        <w:ind w:right="344"/>
        <w:rPr>
          <w:rFonts w:ascii="Carlito" w:hAnsi="Carlito"/>
          <w:sz w:val="24"/>
        </w:rPr>
      </w:pPr>
      <w:r>
        <w:rPr>
          <w:rFonts w:ascii="Carlito" w:hAnsi="Carlito"/>
          <w:sz w:val="24"/>
        </w:rPr>
        <w:t>ajuste de tiras en el cuello y la cintura: espalda con 2 pares de tiras para sujeción: 1 par para el cuello y 1 par para el cierre de la</w:t>
      </w:r>
      <w:r>
        <w:rPr>
          <w:rFonts w:ascii="Carlito" w:hAnsi="Carlito"/>
          <w:spacing w:val="-4"/>
          <w:sz w:val="24"/>
        </w:rPr>
        <w:t xml:space="preserve"> </w:t>
      </w:r>
      <w:r>
        <w:rPr>
          <w:rFonts w:ascii="Carlito" w:hAnsi="Carlito"/>
          <w:sz w:val="24"/>
        </w:rPr>
        <w:t>cintura</w:t>
      </w:r>
    </w:p>
    <w:p w:rsidR="009A4D27" w:rsidRDefault="00C2394C">
      <w:pPr>
        <w:pStyle w:val="Prrafodelista"/>
        <w:numPr>
          <w:ilvl w:val="0"/>
          <w:numId w:val="1"/>
        </w:numPr>
        <w:tabs>
          <w:tab w:val="left" w:pos="719"/>
          <w:tab w:val="left" w:pos="720"/>
        </w:tabs>
        <w:spacing w:line="293" w:lineRule="exact"/>
        <w:rPr>
          <w:rFonts w:ascii="Carlito" w:hAnsi="Carlito"/>
          <w:sz w:val="24"/>
        </w:rPr>
      </w:pPr>
      <w:r>
        <w:rPr>
          <w:rFonts w:ascii="Carlito" w:hAnsi="Carlito"/>
          <w:sz w:val="24"/>
        </w:rPr>
        <w:t xml:space="preserve">puño: </w:t>
      </w:r>
      <w:proofErr w:type="spellStart"/>
      <w:r>
        <w:rPr>
          <w:rFonts w:ascii="Carlito" w:hAnsi="Carlito"/>
          <w:sz w:val="24"/>
        </w:rPr>
        <w:t>elastizado</w:t>
      </w:r>
      <w:proofErr w:type="spellEnd"/>
      <w:r>
        <w:rPr>
          <w:rFonts w:ascii="Carlito" w:hAnsi="Carlito"/>
          <w:sz w:val="24"/>
        </w:rPr>
        <w:t>, no menor 8cm de</w:t>
      </w:r>
      <w:r>
        <w:rPr>
          <w:rFonts w:ascii="Carlito" w:hAnsi="Carlito"/>
          <w:spacing w:val="-6"/>
          <w:sz w:val="24"/>
        </w:rPr>
        <w:t xml:space="preserve"> </w:t>
      </w:r>
      <w:r>
        <w:rPr>
          <w:rFonts w:ascii="Carlito" w:hAnsi="Carlito"/>
          <w:sz w:val="24"/>
        </w:rPr>
        <w:t>largo</w:t>
      </w:r>
    </w:p>
    <w:p w:rsidR="009A4D27" w:rsidRDefault="009A4D27">
      <w:pPr>
        <w:pStyle w:val="Textoindependiente"/>
        <w:rPr>
          <w:rFonts w:ascii="Carlito"/>
          <w:i w:val="0"/>
          <w:sz w:val="24"/>
        </w:rPr>
      </w:pPr>
    </w:p>
    <w:p w:rsidR="009A4D27" w:rsidRDefault="009A4D27">
      <w:pPr>
        <w:pStyle w:val="Textoindependiente"/>
        <w:rPr>
          <w:rFonts w:ascii="Carlito"/>
          <w:i w:val="0"/>
          <w:sz w:val="24"/>
        </w:rPr>
      </w:pPr>
    </w:p>
    <w:p w:rsidR="009A4D27" w:rsidRDefault="00C2394C">
      <w:pPr>
        <w:spacing w:before="199"/>
        <w:ind w:right="353"/>
        <w:jc w:val="center"/>
        <w:rPr>
          <w:b/>
          <w:i/>
          <w:sz w:val="32"/>
        </w:rPr>
      </w:pPr>
      <w:r>
        <w:rPr>
          <w:b/>
          <w:i/>
          <w:sz w:val="32"/>
        </w:rPr>
        <w:t>ENTREGA INMEDIATA, CON ENTREGAS PARCIALES</w:t>
      </w:r>
    </w:p>
    <w:p w:rsidR="009A4D27" w:rsidRDefault="009A4D27">
      <w:pPr>
        <w:jc w:val="center"/>
        <w:rPr>
          <w:sz w:val="32"/>
        </w:rPr>
        <w:sectPr w:rsidR="009A4D27">
          <w:pgSz w:w="11920" w:h="16850"/>
          <w:pgMar w:top="1920" w:right="0" w:bottom="280" w:left="300" w:header="274" w:footer="0" w:gutter="0"/>
          <w:cols w:space="720"/>
        </w:sectPr>
      </w:pP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spacing w:before="6"/>
        <w:rPr>
          <w:b/>
          <w:sz w:val="29"/>
        </w:rPr>
      </w:pPr>
    </w:p>
    <w:p w:rsidR="009A4D27" w:rsidRDefault="00C2394C">
      <w:pPr>
        <w:spacing w:before="89"/>
        <w:ind w:right="341"/>
        <w:jc w:val="center"/>
        <w:rPr>
          <w:b/>
          <w:i/>
          <w:sz w:val="32"/>
        </w:rPr>
      </w:pPr>
      <w:r>
        <w:rPr>
          <w:b/>
          <w:i/>
          <w:sz w:val="32"/>
        </w:rPr>
        <w:t>Anexo II</w:t>
      </w:r>
    </w:p>
    <w:p w:rsidR="009A4D27" w:rsidRDefault="009A4D27">
      <w:pPr>
        <w:pStyle w:val="Textoindependiente"/>
        <w:rPr>
          <w:b/>
          <w:sz w:val="53"/>
        </w:rPr>
      </w:pPr>
    </w:p>
    <w:p w:rsidR="009A4D27" w:rsidRDefault="00C2394C">
      <w:pPr>
        <w:ind w:right="341"/>
        <w:jc w:val="center"/>
        <w:rPr>
          <w:sz w:val="24"/>
        </w:rPr>
      </w:pPr>
      <w:r>
        <w:rPr>
          <w:sz w:val="24"/>
        </w:rPr>
        <w:t>FORMULARIO DE ANTECEDENTES</w:t>
      </w:r>
    </w:p>
    <w:p w:rsidR="009A4D27" w:rsidRDefault="00C2394C">
      <w:pPr>
        <w:tabs>
          <w:tab w:val="left" w:pos="6795"/>
        </w:tabs>
        <w:spacing w:before="128"/>
        <w:ind w:left="811"/>
        <w:rPr>
          <w:b/>
          <w:sz w:val="36"/>
        </w:rPr>
      </w:pPr>
      <w:r>
        <w:rPr>
          <w:b/>
          <w:sz w:val="24"/>
        </w:rPr>
        <w:t>PROCEDIMIENTO: CONCURSO DE PRECIOS</w:t>
      </w:r>
      <w:r>
        <w:rPr>
          <w:b/>
          <w:spacing w:val="-1"/>
          <w:sz w:val="24"/>
        </w:rPr>
        <w:t xml:space="preserve"> </w:t>
      </w:r>
      <w:r>
        <w:rPr>
          <w:b/>
          <w:sz w:val="24"/>
        </w:rPr>
        <w:t>N.</w:t>
      </w:r>
      <w:r>
        <w:rPr>
          <w:b/>
          <w:spacing w:val="3"/>
          <w:sz w:val="24"/>
        </w:rPr>
        <w:t xml:space="preserve"> </w:t>
      </w:r>
      <w:r>
        <w:rPr>
          <w:b/>
          <w:sz w:val="24"/>
        </w:rPr>
        <w:t xml:space="preserve">º </w:t>
      </w:r>
      <w:r>
        <w:rPr>
          <w:b/>
          <w:sz w:val="36"/>
          <w:szCs w:val="36"/>
        </w:rPr>
        <w:t>4</w:t>
      </w:r>
      <w:r>
        <w:rPr>
          <w:b/>
          <w:sz w:val="36"/>
        </w:rPr>
        <w:t>/2021</w:t>
      </w:r>
    </w:p>
    <w:p w:rsidR="009A4D27" w:rsidRDefault="009A4D27">
      <w:pPr>
        <w:pStyle w:val="Textoindependiente"/>
        <w:spacing w:before="9"/>
        <w:rPr>
          <w:b/>
          <w:i w:val="0"/>
          <w:sz w:val="54"/>
        </w:rPr>
      </w:pPr>
    </w:p>
    <w:p w:rsidR="009A4D27" w:rsidRDefault="00C2394C">
      <w:pPr>
        <w:tabs>
          <w:tab w:val="left" w:pos="9617"/>
        </w:tabs>
        <w:ind w:left="811"/>
        <w:rPr>
          <w:b/>
          <w:sz w:val="24"/>
        </w:rPr>
      </w:pPr>
      <w:r>
        <w:rPr>
          <w:b/>
          <w:sz w:val="24"/>
        </w:rPr>
        <w:t>RAZÓN SOCIAL O NOMBRE DEL</w:t>
      </w:r>
      <w:r>
        <w:rPr>
          <w:b/>
          <w:spacing w:val="-10"/>
          <w:sz w:val="24"/>
        </w:rPr>
        <w:t xml:space="preserve"> </w:t>
      </w:r>
      <w:r>
        <w:rPr>
          <w:b/>
          <w:sz w:val="24"/>
        </w:rPr>
        <w:t>OFERENTE:</w:t>
      </w:r>
      <w:r>
        <w:rPr>
          <w:b/>
          <w:sz w:val="24"/>
          <w:u w:val="thick"/>
        </w:rPr>
        <w:t xml:space="preserve"> </w:t>
      </w:r>
      <w:r>
        <w:rPr>
          <w:b/>
          <w:sz w:val="24"/>
          <w:u w:val="thick"/>
        </w:rPr>
        <w:tab/>
      </w:r>
    </w:p>
    <w:p w:rsidR="009A4D27" w:rsidRDefault="009A4D27">
      <w:pPr>
        <w:pStyle w:val="Textoindependiente"/>
        <w:rPr>
          <w:b/>
          <w:i w:val="0"/>
          <w:sz w:val="20"/>
        </w:rPr>
      </w:pPr>
    </w:p>
    <w:p w:rsidR="009A4D27" w:rsidRDefault="009A4D27">
      <w:pPr>
        <w:pStyle w:val="Textoindependiente"/>
        <w:spacing w:before="2"/>
        <w:rPr>
          <w:b/>
          <w:i w:val="0"/>
          <w:sz w:val="20"/>
        </w:rPr>
      </w:pPr>
    </w:p>
    <w:p w:rsidR="009A4D27" w:rsidRDefault="00C2394C">
      <w:pPr>
        <w:spacing w:before="93"/>
        <w:ind w:right="339"/>
        <w:jc w:val="center"/>
        <w:rPr>
          <w:b/>
          <w:sz w:val="24"/>
        </w:rPr>
      </w:pPr>
      <w:r>
        <w:rPr>
          <w:b/>
          <w:sz w:val="24"/>
        </w:rPr>
        <w:t>ANTECEDENTES -OFERENTE</w:t>
      </w:r>
    </w:p>
    <w:p w:rsidR="009A4D27" w:rsidRDefault="009A4D27">
      <w:pPr>
        <w:pStyle w:val="Textoindependiente"/>
        <w:spacing w:before="3"/>
        <w:rPr>
          <w:b/>
          <w:i w:val="0"/>
          <w:sz w:val="12"/>
        </w:rPr>
      </w:pPr>
    </w:p>
    <w:tbl>
      <w:tblPr>
        <w:tblStyle w:val="TableNormal"/>
        <w:tblW w:w="0" w:type="auto"/>
        <w:tblInd w:w="8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54"/>
        <w:gridCol w:w="4465"/>
      </w:tblGrid>
      <w:tr w:rsidR="009A4D27">
        <w:trPr>
          <w:trHeight w:val="566"/>
        </w:trPr>
        <w:tc>
          <w:tcPr>
            <w:tcW w:w="4254" w:type="dxa"/>
          </w:tcPr>
          <w:p w:rsidR="009A4D27" w:rsidRDefault="00C2394C">
            <w:pPr>
              <w:pStyle w:val="TableParagraph"/>
              <w:spacing w:before="70"/>
              <w:rPr>
                <w:b/>
                <w:sz w:val="24"/>
              </w:rPr>
            </w:pPr>
            <w:r>
              <w:rPr>
                <w:b/>
                <w:sz w:val="24"/>
              </w:rPr>
              <w:t>OBJETO DEL CONTRATO *</w:t>
            </w:r>
          </w:p>
        </w:tc>
        <w:tc>
          <w:tcPr>
            <w:tcW w:w="4465" w:type="dxa"/>
          </w:tcPr>
          <w:p w:rsidR="009A4D27" w:rsidRDefault="009A4D27">
            <w:pPr>
              <w:pStyle w:val="TableParagraph"/>
              <w:ind w:left="0"/>
              <w:rPr>
                <w:rFonts w:ascii="Times New Roman"/>
                <w:sz w:val="24"/>
              </w:rPr>
            </w:pPr>
          </w:p>
        </w:tc>
      </w:tr>
      <w:tr w:rsidR="009A4D27">
        <w:trPr>
          <w:trHeight w:val="827"/>
        </w:trPr>
        <w:tc>
          <w:tcPr>
            <w:tcW w:w="4254" w:type="dxa"/>
          </w:tcPr>
          <w:p w:rsidR="009A4D27" w:rsidRDefault="00C2394C">
            <w:pPr>
              <w:pStyle w:val="TableParagraph"/>
              <w:spacing w:line="272" w:lineRule="exact"/>
              <w:rPr>
                <w:b/>
                <w:sz w:val="24"/>
              </w:rPr>
            </w:pPr>
            <w:r>
              <w:rPr>
                <w:b/>
                <w:sz w:val="24"/>
              </w:rPr>
              <w:t>LOCALIDAD/ DPTO DEL ÓRGANO</w:t>
            </w:r>
          </w:p>
          <w:p w:rsidR="009A4D27" w:rsidRDefault="00C2394C">
            <w:pPr>
              <w:pStyle w:val="TableParagraph"/>
              <w:spacing w:before="139"/>
              <w:rPr>
                <w:b/>
                <w:sz w:val="24"/>
              </w:rPr>
            </w:pPr>
            <w:r>
              <w:rPr>
                <w:b/>
                <w:sz w:val="24"/>
              </w:rPr>
              <w:t>CONTRATANTE</w:t>
            </w:r>
          </w:p>
        </w:tc>
        <w:tc>
          <w:tcPr>
            <w:tcW w:w="4465" w:type="dxa"/>
          </w:tcPr>
          <w:p w:rsidR="009A4D27" w:rsidRDefault="009A4D27">
            <w:pPr>
              <w:pStyle w:val="TableParagraph"/>
              <w:ind w:left="0"/>
              <w:rPr>
                <w:rFonts w:ascii="Times New Roman"/>
                <w:sz w:val="24"/>
              </w:rPr>
            </w:pPr>
          </w:p>
        </w:tc>
      </w:tr>
      <w:tr w:rsidR="009A4D27">
        <w:trPr>
          <w:trHeight w:val="827"/>
        </w:trPr>
        <w:tc>
          <w:tcPr>
            <w:tcW w:w="4254" w:type="dxa"/>
          </w:tcPr>
          <w:p w:rsidR="009A4D27" w:rsidRDefault="00C2394C">
            <w:pPr>
              <w:pStyle w:val="TableParagraph"/>
              <w:spacing w:line="272" w:lineRule="exact"/>
              <w:rPr>
                <w:b/>
                <w:sz w:val="24"/>
              </w:rPr>
            </w:pPr>
            <w:r>
              <w:rPr>
                <w:b/>
                <w:sz w:val="24"/>
              </w:rPr>
              <w:t>NOMBRE DEL ÓRGANO</w:t>
            </w:r>
          </w:p>
          <w:p w:rsidR="009A4D27" w:rsidRDefault="00C2394C">
            <w:pPr>
              <w:pStyle w:val="TableParagraph"/>
              <w:spacing w:before="139"/>
              <w:rPr>
                <w:b/>
                <w:sz w:val="24"/>
              </w:rPr>
            </w:pPr>
            <w:r>
              <w:rPr>
                <w:b/>
                <w:sz w:val="24"/>
              </w:rPr>
              <w:t>CONTRATANTE *</w:t>
            </w:r>
          </w:p>
        </w:tc>
        <w:tc>
          <w:tcPr>
            <w:tcW w:w="4465" w:type="dxa"/>
          </w:tcPr>
          <w:p w:rsidR="009A4D27" w:rsidRDefault="009A4D27">
            <w:pPr>
              <w:pStyle w:val="TableParagraph"/>
              <w:ind w:left="0"/>
              <w:rPr>
                <w:rFonts w:ascii="Times New Roman"/>
                <w:sz w:val="24"/>
              </w:rPr>
            </w:pPr>
          </w:p>
        </w:tc>
      </w:tr>
      <w:tr w:rsidR="009A4D27">
        <w:trPr>
          <w:trHeight w:val="566"/>
        </w:trPr>
        <w:tc>
          <w:tcPr>
            <w:tcW w:w="4254" w:type="dxa"/>
          </w:tcPr>
          <w:p w:rsidR="009A4D27" w:rsidRDefault="00C2394C">
            <w:pPr>
              <w:pStyle w:val="TableParagraph"/>
              <w:spacing w:before="72"/>
              <w:rPr>
                <w:b/>
                <w:sz w:val="24"/>
              </w:rPr>
            </w:pPr>
            <w:r>
              <w:rPr>
                <w:b/>
                <w:sz w:val="24"/>
              </w:rPr>
              <w:t>TIPO DE CONTRATO *</w:t>
            </w:r>
          </w:p>
        </w:tc>
        <w:tc>
          <w:tcPr>
            <w:tcW w:w="4465" w:type="dxa"/>
          </w:tcPr>
          <w:p w:rsidR="009A4D27" w:rsidRDefault="009A4D27">
            <w:pPr>
              <w:pStyle w:val="TableParagraph"/>
              <w:ind w:left="0"/>
              <w:rPr>
                <w:rFonts w:ascii="Times New Roman"/>
                <w:sz w:val="24"/>
              </w:rPr>
            </w:pPr>
          </w:p>
        </w:tc>
      </w:tr>
      <w:tr w:rsidR="009A4D27">
        <w:trPr>
          <w:trHeight w:val="566"/>
        </w:trPr>
        <w:tc>
          <w:tcPr>
            <w:tcW w:w="4254" w:type="dxa"/>
          </w:tcPr>
          <w:p w:rsidR="009A4D27" w:rsidRDefault="00C2394C">
            <w:pPr>
              <w:pStyle w:val="TableParagraph"/>
              <w:spacing w:before="72"/>
              <w:rPr>
                <w:b/>
                <w:sz w:val="24"/>
              </w:rPr>
            </w:pPr>
            <w:r>
              <w:rPr>
                <w:b/>
                <w:sz w:val="24"/>
              </w:rPr>
              <w:t>Nº</w:t>
            </w:r>
          </w:p>
        </w:tc>
        <w:tc>
          <w:tcPr>
            <w:tcW w:w="4465" w:type="dxa"/>
          </w:tcPr>
          <w:p w:rsidR="009A4D27" w:rsidRDefault="009A4D27">
            <w:pPr>
              <w:pStyle w:val="TableParagraph"/>
              <w:ind w:left="0"/>
              <w:rPr>
                <w:rFonts w:ascii="Times New Roman"/>
                <w:sz w:val="24"/>
              </w:rPr>
            </w:pPr>
          </w:p>
        </w:tc>
      </w:tr>
      <w:tr w:rsidR="009A4D27">
        <w:trPr>
          <w:trHeight w:val="568"/>
        </w:trPr>
        <w:tc>
          <w:tcPr>
            <w:tcW w:w="4254" w:type="dxa"/>
          </w:tcPr>
          <w:p w:rsidR="009A4D27" w:rsidRDefault="00C2394C">
            <w:pPr>
              <w:pStyle w:val="TableParagraph"/>
              <w:spacing w:before="70"/>
              <w:rPr>
                <w:b/>
                <w:sz w:val="24"/>
              </w:rPr>
            </w:pPr>
            <w:r>
              <w:rPr>
                <w:b/>
                <w:sz w:val="24"/>
              </w:rPr>
              <w:t>AÑO</w:t>
            </w:r>
          </w:p>
        </w:tc>
        <w:tc>
          <w:tcPr>
            <w:tcW w:w="4465" w:type="dxa"/>
          </w:tcPr>
          <w:p w:rsidR="009A4D27" w:rsidRDefault="009A4D27">
            <w:pPr>
              <w:pStyle w:val="TableParagraph"/>
              <w:ind w:left="0"/>
              <w:rPr>
                <w:rFonts w:ascii="Times New Roman"/>
                <w:sz w:val="24"/>
              </w:rPr>
            </w:pPr>
          </w:p>
        </w:tc>
      </w:tr>
      <w:tr w:rsidR="009A4D27">
        <w:trPr>
          <w:trHeight w:val="827"/>
        </w:trPr>
        <w:tc>
          <w:tcPr>
            <w:tcW w:w="4254" w:type="dxa"/>
          </w:tcPr>
          <w:p w:rsidR="009A4D27" w:rsidRDefault="00C2394C">
            <w:pPr>
              <w:pStyle w:val="TableParagraph"/>
              <w:spacing w:line="272" w:lineRule="exact"/>
              <w:rPr>
                <w:b/>
                <w:sz w:val="24"/>
              </w:rPr>
            </w:pPr>
            <w:r>
              <w:rPr>
                <w:b/>
                <w:sz w:val="24"/>
              </w:rPr>
              <w:t>PERÍODO DE EJECUCIÓN DE</w:t>
            </w:r>
          </w:p>
          <w:p w:rsidR="009A4D27" w:rsidRDefault="00C2394C">
            <w:pPr>
              <w:pStyle w:val="TableParagraph"/>
              <w:spacing w:before="137"/>
              <w:rPr>
                <w:b/>
                <w:sz w:val="24"/>
              </w:rPr>
            </w:pPr>
            <w:r>
              <w:rPr>
                <w:b/>
                <w:sz w:val="24"/>
              </w:rPr>
              <w:t>CONTRATO *</w:t>
            </w:r>
          </w:p>
        </w:tc>
        <w:tc>
          <w:tcPr>
            <w:tcW w:w="4465" w:type="dxa"/>
          </w:tcPr>
          <w:p w:rsidR="009A4D27" w:rsidRDefault="009A4D27">
            <w:pPr>
              <w:pStyle w:val="TableParagraph"/>
              <w:ind w:left="0"/>
              <w:rPr>
                <w:rFonts w:ascii="Times New Roman"/>
                <w:sz w:val="24"/>
              </w:rPr>
            </w:pPr>
          </w:p>
        </w:tc>
      </w:tr>
      <w:tr w:rsidR="009A4D27">
        <w:trPr>
          <w:trHeight w:val="825"/>
        </w:trPr>
        <w:tc>
          <w:tcPr>
            <w:tcW w:w="4254" w:type="dxa"/>
          </w:tcPr>
          <w:p w:rsidR="009A4D27" w:rsidRDefault="00C2394C">
            <w:pPr>
              <w:pStyle w:val="TableParagraph"/>
              <w:spacing w:line="272" w:lineRule="exact"/>
              <w:rPr>
                <w:b/>
                <w:sz w:val="24"/>
              </w:rPr>
            </w:pPr>
            <w:r>
              <w:rPr>
                <w:b/>
                <w:sz w:val="24"/>
              </w:rPr>
              <w:t>NOMBRE FUNCIONARIO</w:t>
            </w:r>
          </w:p>
          <w:p w:rsidR="009A4D27" w:rsidRDefault="00C2394C">
            <w:pPr>
              <w:pStyle w:val="TableParagraph"/>
              <w:spacing w:before="137"/>
              <w:rPr>
                <w:b/>
                <w:sz w:val="24"/>
              </w:rPr>
            </w:pPr>
            <w:r>
              <w:rPr>
                <w:b/>
                <w:sz w:val="24"/>
              </w:rPr>
              <w:t>CONTACTO</w:t>
            </w:r>
          </w:p>
        </w:tc>
        <w:tc>
          <w:tcPr>
            <w:tcW w:w="4465" w:type="dxa"/>
          </w:tcPr>
          <w:p w:rsidR="009A4D27" w:rsidRDefault="009A4D27">
            <w:pPr>
              <w:pStyle w:val="TableParagraph"/>
              <w:ind w:left="0"/>
              <w:rPr>
                <w:rFonts w:ascii="Times New Roman"/>
                <w:sz w:val="24"/>
              </w:rPr>
            </w:pPr>
          </w:p>
        </w:tc>
      </w:tr>
      <w:tr w:rsidR="009A4D27">
        <w:trPr>
          <w:trHeight w:val="566"/>
        </w:trPr>
        <w:tc>
          <w:tcPr>
            <w:tcW w:w="4254" w:type="dxa"/>
          </w:tcPr>
          <w:p w:rsidR="009A4D27" w:rsidRDefault="00C2394C">
            <w:pPr>
              <w:pStyle w:val="TableParagraph"/>
              <w:spacing w:before="70"/>
              <w:rPr>
                <w:b/>
                <w:sz w:val="24"/>
              </w:rPr>
            </w:pPr>
            <w:r>
              <w:rPr>
                <w:b/>
                <w:sz w:val="24"/>
              </w:rPr>
              <w:t>CARGO</w:t>
            </w:r>
          </w:p>
        </w:tc>
        <w:tc>
          <w:tcPr>
            <w:tcW w:w="4465" w:type="dxa"/>
          </w:tcPr>
          <w:p w:rsidR="009A4D27" w:rsidRDefault="009A4D27">
            <w:pPr>
              <w:pStyle w:val="TableParagraph"/>
              <w:ind w:left="0"/>
              <w:rPr>
                <w:rFonts w:ascii="Times New Roman"/>
                <w:sz w:val="24"/>
              </w:rPr>
            </w:pPr>
          </w:p>
        </w:tc>
      </w:tr>
      <w:tr w:rsidR="009A4D27">
        <w:trPr>
          <w:trHeight w:val="566"/>
        </w:trPr>
        <w:tc>
          <w:tcPr>
            <w:tcW w:w="4254" w:type="dxa"/>
          </w:tcPr>
          <w:p w:rsidR="009A4D27" w:rsidRDefault="00C2394C">
            <w:pPr>
              <w:pStyle w:val="TableParagraph"/>
              <w:spacing w:before="70"/>
              <w:rPr>
                <w:b/>
                <w:sz w:val="24"/>
              </w:rPr>
            </w:pPr>
            <w:r>
              <w:rPr>
                <w:b/>
                <w:sz w:val="24"/>
              </w:rPr>
              <w:t>CONTACTO TELÉFONO *</w:t>
            </w:r>
          </w:p>
        </w:tc>
        <w:tc>
          <w:tcPr>
            <w:tcW w:w="4465" w:type="dxa"/>
          </w:tcPr>
          <w:p w:rsidR="009A4D27" w:rsidRDefault="009A4D27">
            <w:pPr>
              <w:pStyle w:val="TableParagraph"/>
              <w:ind w:left="0"/>
              <w:rPr>
                <w:rFonts w:ascii="Times New Roman"/>
                <w:sz w:val="24"/>
              </w:rPr>
            </w:pPr>
          </w:p>
        </w:tc>
      </w:tr>
      <w:tr w:rsidR="009A4D27">
        <w:trPr>
          <w:trHeight w:val="568"/>
        </w:trPr>
        <w:tc>
          <w:tcPr>
            <w:tcW w:w="4254" w:type="dxa"/>
          </w:tcPr>
          <w:p w:rsidR="009A4D27" w:rsidRDefault="00C2394C">
            <w:pPr>
              <w:pStyle w:val="TableParagraph"/>
              <w:spacing w:before="70"/>
              <w:rPr>
                <w:b/>
                <w:sz w:val="24"/>
              </w:rPr>
            </w:pPr>
            <w:r>
              <w:rPr>
                <w:b/>
                <w:sz w:val="24"/>
              </w:rPr>
              <w:t>CONTACTO MAIL *</w:t>
            </w:r>
          </w:p>
        </w:tc>
        <w:tc>
          <w:tcPr>
            <w:tcW w:w="4465" w:type="dxa"/>
          </w:tcPr>
          <w:p w:rsidR="009A4D27" w:rsidRDefault="009A4D27">
            <w:pPr>
              <w:pStyle w:val="TableParagraph"/>
              <w:ind w:left="0"/>
              <w:rPr>
                <w:rFonts w:ascii="Times New Roman"/>
                <w:sz w:val="24"/>
              </w:rPr>
            </w:pPr>
          </w:p>
        </w:tc>
      </w:tr>
      <w:tr w:rsidR="009A4D27">
        <w:trPr>
          <w:trHeight w:val="566"/>
        </w:trPr>
        <w:tc>
          <w:tcPr>
            <w:tcW w:w="4254" w:type="dxa"/>
          </w:tcPr>
          <w:p w:rsidR="009A4D27" w:rsidRDefault="00C2394C">
            <w:pPr>
              <w:pStyle w:val="TableParagraph"/>
              <w:spacing w:before="70"/>
              <w:rPr>
                <w:b/>
                <w:sz w:val="24"/>
              </w:rPr>
            </w:pPr>
            <w:r>
              <w:rPr>
                <w:b/>
                <w:sz w:val="24"/>
              </w:rPr>
              <w:t>OBSERVACIONES</w:t>
            </w:r>
          </w:p>
        </w:tc>
        <w:tc>
          <w:tcPr>
            <w:tcW w:w="4465" w:type="dxa"/>
          </w:tcPr>
          <w:p w:rsidR="009A4D27" w:rsidRDefault="009A4D27">
            <w:pPr>
              <w:pStyle w:val="TableParagraph"/>
              <w:ind w:left="0"/>
              <w:rPr>
                <w:rFonts w:ascii="Times New Roman"/>
                <w:sz w:val="24"/>
              </w:rPr>
            </w:pPr>
          </w:p>
        </w:tc>
      </w:tr>
    </w:tbl>
    <w:p w:rsidR="009A4D27" w:rsidRDefault="009A4D27">
      <w:pPr>
        <w:pStyle w:val="Textoindependiente"/>
        <w:spacing w:before="5"/>
        <w:rPr>
          <w:b/>
          <w:i w:val="0"/>
          <w:sz w:val="35"/>
        </w:rPr>
      </w:pPr>
    </w:p>
    <w:p w:rsidR="009A4D27" w:rsidRDefault="00C2394C">
      <w:pPr>
        <w:spacing w:before="1"/>
        <w:ind w:right="339"/>
        <w:jc w:val="center"/>
        <w:rPr>
          <w:sz w:val="24"/>
        </w:rPr>
      </w:pPr>
      <w:r>
        <w:rPr>
          <w:sz w:val="24"/>
        </w:rPr>
        <w:t>REFERENCIA (*)- CAMPOS OBLIGATORIOS DE</w:t>
      </w:r>
      <w:r>
        <w:rPr>
          <w:spacing w:val="48"/>
          <w:sz w:val="24"/>
        </w:rPr>
        <w:t xml:space="preserve"> </w:t>
      </w:r>
      <w:r>
        <w:rPr>
          <w:sz w:val="24"/>
        </w:rPr>
        <w:t>COMPLETAR</w:t>
      </w:r>
    </w:p>
    <w:p w:rsidR="009A4D27" w:rsidRDefault="00C2394C">
      <w:pPr>
        <w:spacing w:before="139" w:line="360" w:lineRule="auto"/>
        <w:ind w:left="984" w:right="1260"/>
        <w:jc w:val="center"/>
        <w:rPr>
          <w:b/>
          <w:sz w:val="24"/>
        </w:rPr>
      </w:pPr>
      <w:r>
        <w:rPr>
          <w:b/>
          <w:sz w:val="24"/>
          <w:u w:val="thick"/>
        </w:rPr>
        <w:t>Los oferentes deberán completar la planilla con datos de empresas,</w:t>
      </w:r>
      <w:r>
        <w:rPr>
          <w:b/>
          <w:spacing w:val="-19"/>
          <w:sz w:val="24"/>
          <w:u w:val="thick"/>
        </w:rPr>
        <w:t xml:space="preserve"> </w:t>
      </w:r>
      <w:r>
        <w:rPr>
          <w:b/>
          <w:sz w:val="24"/>
          <w:u w:val="thick"/>
        </w:rPr>
        <w:t>instituciones,</w:t>
      </w:r>
      <w:r>
        <w:rPr>
          <w:b/>
          <w:sz w:val="24"/>
        </w:rPr>
        <w:t xml:space="preserve"> </w:t>
      </w:r>
      <w:proofErr w:type="spellStart"/>
      <w:r>
        <w:rPr>
          <w:b/>
          <w:sz w:val="24"/>
          <w:u w:val="thick"/>
        </w:rPr>
        <w:t>etc</w:t>
      </w:r>
      <w:proofErr w:type="spellEnd"/>
      <w:r>
        <w:rPr>
          <w:b/>
          <w:sz w:val="24"/>
          <w:u w:val="thick"/>
        </w:rPr>
        <w:t xml:space="preserve"> a las cuales se la haya suministrado servicios</w:t>
      </w:r>
      <w:r>
        <w:rPr>
          <w:b/>
          <w:spacing w:val="-13"/>
          <w:sz w:val="24"/>
          <w:u w:val="thick"/>
        </w:rPr>
        <w:t xml:space="preserve"> </w:t>
      </w:r>
      <w:r>
        <w:rPr>
          <w:b/>
          <w:sz w:val="24"/>
          <w:u w:val="thick"/>
        </w:rPr>
        <w:t>similares.</w:t>
      </w:r>
    </w:p>
    <w:p w:rsidR="009A4D27" w:rsidRDefault="009A4D27">
      <w:pPr>
        <w:spacing w:line="360" w:lineRule="auto"/>
        <w:jc w:val="center"/>
        <w:rPr>
          <w:sz w:val="24"/>
        </w:rPr>
        <w:sectPr w:rsidR="009A4D27">
          <w:pgSz w:w="11920" w:h="16850"/>
          <w:pgMar w:top="1920" w:right="0" w:bottom="280" w:left="300" w:header="274" w:footer="0" w:gutter="0"/>
          <w:cols w:space="720"/>
        </w:sectPr>
      </w:pPr>
    </w:p>
    <w:p w:rsidR="009A4D27" w:rsidRDefault="009A4D27">
      <w:pPr>
        <w:pStyle w:val="Textoindependiente"/>
        <w:rPr>
          <w:b/>
          <w:i w:val="0"/>
          <w:sz w:val="20"/>
        </w:rPr>
      </w:pPr>
    </w:p>
    <w:p w:rsidR="009A4D27" w:rsidRDefault="009A4D27">
      <w:pPr>
        <w:pStyle w:val="Textoindependiente"/>
        <w:rPr>
          <w:b/>
          <w:i w:val="0"/>
          <w:sz w:val="20"/>
        </w:rPr>
      </w:pPr>
    </w:p>
    <w:p w:rsidR="009A4D27" w:rsidRDefault="009A4D27">
      <w:pPr>
        <w:pStyle w:val="Textoindependiente"/>
        <w:rPr>
          <w:b/>
          <w:i w:val="0"/>
          <w:sz w:val="20"/>
        </w:rPr>
      </w:pPr>
    </w:p>
    <w:p w:rsidR="009A4D27" w:rsidRDefault="009A4D27">
      <w:pPr>
        <w:pStyle w:val="Textoindependiente"/>
        <w:rPr>
          <w:b/>
          <w:i w:val="0"/>
          <w:sz w:val="20"/>
        </w:rPr>
      </w:pPr>
    </w:p>
    <w:p w:rsidR="009A4D27" w:rsidRDefault="009A4D27">
      <w:pPr>
        <w:pStyle w:val="Textoindependiente"/>
        <w:spacing w:before="10"/>
        <w:rPr>
          <w:b/>
          <w:i w:val="0"/>
          <w:sz w:val="25"/>
        </w:rPr>
      </w:pPr>
    </w:p>
    <w:p w:rsidR="009A4D27" w:rsidRDefault="00C2394C">
      <w:pPr>
        <w:spacing w:before="89"/>
        <w:ind w:right="344"/>
        <w:jc w:val="center"/>
        <w:rPr>
          <w:b/>
          <w:i/>
          <w:sz w:val="32"/>
        </w:rPr>
      </w:pPr>
      <w:r>
        <w:rPr>
          <w:b/>
          <w:i/>
          <w:sz w:val="32"/>
          <w:u w:val="thick"/>
        </w:rPr>
        <w:t>Anexo III</w:t>
      </w: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spacing w:before="2"/>
        <w:rPr>
          <w:b/>
          <w:sz w:val="25"/>
        </w:rPr>
      </w:pPr>
    </w:p>
    <w:p w:rsidR="009A4D27" w:rsidRDefault="00C2394C">
      <w:pPr>
        <w:spacing w:before="93"/>
        <w:ind w:left="811"/>
        <w:rPr>
          <w:b/>
          <w:i/>
          <w:sz w:val="24"/>
        </w:rPr>
      </w:pPr>
      <w:r>
        <w:rPr>
          <w:b/>
          <w:i/>
          <w:sz w:val="24"/>
        </w:rPr>
        <w:t>MODELOS DE DECLARACIÓN JURADA POR ARTÍCULO 46 DEL T.O.C.A.F.</w:t>
      </w:r>
    </w:p>
    <w:p w:rsidR="009A4D27" w:rsidRDefault="009A4D27">
      <w:pPr>
        <w:pStyle w:val="Textoindependiente"/>
        <w:rPr>
          <w:b/>
          <w:sz w:val="26"/>
        </w:rPr>
      </w:pPr>
    </w:p>
    <w:p w:rsidR="009A4D27" w:rsidRDefault="009A4D27">
      <w:pPr>
        <w:pStyle w:val="Textoindependiente"/>
        <w:spacing w:before="11"/>
        <w:rPr>
          <w:b/>
          <w:sz w:val="33"/>
        </w:rPr>
      </w:pPr>
    </w:p>
    <w:p w:rsidR="009A4D27" w:rsidRDefault="00C2394C">
      <w:pPr>
        <w:ind w:right="339"/>
        <w:jc w:val="center"/>
        <w:rPr>
          <w:b/>
          <w:i/>
          <w:sz w:val="24"/>
        </w:rPr>
      </w:pPr>
      <w:r>
        <w:rPr>
          <w:b/>
          <w:i/>
          <w:sz w:val="24"/>
          <w:u w:val="thick"/>
        </w:rPr>
        <w:t>Opción I</w:t>
      </w: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spacing w:before="11"/>
        <w:rPr>
          <w:b/>
          <w:sz w:val="23"/>
        </w:rPr>
      </w:pPr>
    </w:p>
    <w:p w:rsidR="009A4D27" w:rsidRDefault="00C2394C">
      <w:pPr>
        <w:tabs>
          <w:tab w:val="left" w:pos="5850"/>
          <w:tab w:val="left" w:pos="8442"/>
          <w:tab w:val="left" w:pos="9781"/>
          <w:tab w:val="left" w:pos="10173"/>
          <w:tab w:val="left" w:pos="10379"/>
        </w:tabs>
        <w:spacing w:before="92" w:line="360" w:lineRule="auto"/>
        <w:ind w:left="799" w:right="1145"/>
        <w:rPr>
          <w:i/>
          <w:sz w:val="24"/>
        </w:rPr>
      </w:pPr>
      <w:r>
        <w:rPr>
          <w:i/>
          <w:sz w:val="24"/>
        </w:rPr>
        <w:t xml:space="preserve">En  relación  con  Concurso </w:t>
      </w:r>
      <w:r>
        <w:rPr>
          <w:i/>
          <w:spacing w:val="44"/>
          <w:sz w:val="24"/>
        </w:rPr>
        <w:t xml:space="preserve"> </w:t>
      </w:r>
      <w:r>
        <w:rPr>
          <w:i/>
          <w:sz w:val="24"/>
        </w:rPr>
        <w:t xml:space="preserve">de </w:t>
      </w:r>
      <w:r>
        <w:rPr>
          <w:i/>
          <w:spacing w:val="8"/>
          <w:sz w:val="24"/>
        </w:rPr>
        <w:t xml:space="preserve"> </w:t>
      </w:r>
      <w:r>
        <w:rPr>
          <w:i/>
          <w:sz w:val="24"/>
        </w:rPr>
        <w:t>precios 4/2021,</w:t>
      </w:r>
      <w:r>
        <w:rPr>
          <w:i/>
          <w:sz w:val="24"/>
          <w:u w:val="single"/>
        </w:rPr>
        <w:t xml:space="preserve"> </w:t>
      </w:r>
      <w:r>
        <w:rPr>
          <w:i/>
          <w:sz w:val="24"/>
          <w:u w:val="single"/>
        </w:rPr>
        <w:tab/>
      </w:r>
      <w:r>
        <w:rPr>
          <w:i/>
          <w:sz w:val="24"/>
          <w:u w:val="single"/>
        </w:rPr>
        <w:tab/>
      </w:r>
      <w:r>
        <w:rPr>
          <w:i/>
          <w:spacing w:val="-5"/>
          <w:sz w:val="24"/>
        </w:rPr>
        <w:t xml:space="preserve">quien </w:t>
      </w:r>
      <w:r>
        <w:rPr>
          <w:i/>
          <w:sz w:val="24"/>
        </w:rPr>
        <w:t>suscribe</w:t>
      </w:r>
      <w:r>
        <w:rPr>
          <w:i/>
          <w:spacing w:val="32"/>
          <w:sz w:val="24"/>
        </w:rPr>
        <w:t xml:space="preserve"> </w:t>
      </w:r>
      <w:r>
        <w:rPr>
          <w:i/>
          <w:sz w:val="24"/>
        </w:rPr>
        <w:t>(nombre</w:t>
      </w:r>
      <w:r>
        <w:rPr>
          <w:i/>
          <w:spacing w:val="32"/>
          <w:sz w:val="24"/>
        </w:rPr>
        <w:t xml:space="preserve"> </w:t>
      </w:r>
      <w:r>
        <w:rPr>
          <w:i/>
          <w:sz w:val="24"/>
        </w:rPr>
        <w:t>completo)</w:t>
      </w:r>
      <w:r>
        <w:rPr>
          <w:i/>
          <w:sz w:val="24"/>
          <w:u w:val="single"/>
        </w:rPr>
        <w:t xml:space="preserve"> </w:t>
      </w:r>
      <w:r>
        <w:rPr>
          <w:i/>
          <w:sz w:val="24"/>
          <w:u w:val="single"/>
        </w:rPr>
        <w:tab/>
      </w:r>
      <w:r>
        <w:rPr>
          <w:i/>
          <w:sz w:val="24"/>
          <w:u w:val="single"/>
        </w:rPr>
        <w:tab/>
      </w:r>
      <w:r>
        <w:rPr>
          <w:i/>
          <w:sz w:val="24"/>
        </w:rPr>
        <w:t xml:space="preserve">en su calidad </w:t>
      </w:r>
      <w:r>
        <w:rPr>
          <w:i/>
          <w:spacing w:val="-7"/>
          <w:sz w:val="24"/>
        </w:rPr>
        <w:t xml:space="preserve">de </w:t>
      </w:r>
      <w:r>
        <w:rPr>
          <w:i/>
          <w:sz w:val="24"/>
        </w:rPr>
        <w:t>(titular/socio/apoderado, director, asesor</w:t>
      </w:r>
      <w:r>
        <w:rPr>
          <w:i/>
          <w:spacing w:val="-8"/>
          <w:sz w:val="24"/>
        </w:rPr>
        <w:t xml:space="preserve"> </w:t>
      </w:r>
      <w:r>
        <w:rPr>
          <w:i/>
          <w:sz w:val="24"/>
        </w:rPr>
        <w:t>o</w:t>
      </w:r>
      <w:r>
        <w:rPr>
          <w:i/>
          <w:spacing w:val="-2"/>
          <w:sz w:val="24"/>
        </w:rPr>
        <w:t xml:space="preserve"> </w:t>
      </w:r>
      <w:r>
        <w:rPr>
          <w:i/>
          <w:sz w:val="24"/>
        </w:rPr>
        <w:t>dependiente)</w:t>
      </w:r>
      <w:r>
        <w:rPr>
          <w:i/>
          <w:sz w:val="24"/>
          <w:u w:val="single"/>
        </w:rPr>
        <w:t xml:space="preserve"> </w:t>
      </w:r>
      <w:r>
        <w:rPr>
          <w:i/>
          <w:sz w:val="24"/>
          <w:u w:val="single"/>
        </w:rPr>
        <w:tab/>
      </w:r>
      <w:r>
        <w:rPr>
          <w:i/>
          <w:sz w:val="24"/>
          <w:u w:val="single"/>
        </w:rPr>
        <w:tab/>
      </w:r>
      <w:r>
        <w:rPr>
          <w:i/>
          <w:sz w:val="24"/>
          <w:u w:val="single"/>
        </w:rPr>
        <w:tab/>
      </w:r>
      <w:r>
        <w:rPr>
          <w:i/>
          <w:sz w:val="24"/>
        </w:rPr>
        <w:t>en nombre y representación de la</w:t>
      </w:r>
      <w:r>
        <w:rPr>
          <w:i/>
          <w:spacing w:val="15"/>
          <w:sz w:val="24"/>
        </w:rPr>
        <w:t xml:space="preserve"> </w:t>
      </w:r>
      <w:r>
        <w:rPr>
          <w:i/>
          <w:sz w:val="24"/>
        </w:rPr>
        <w:t>persona</w:t>
      </w:r>
      <w:r>
        <w:rPr>
          <w:i/>
          <w:spacing w:val="3"/>
          <w:sz w:val="24"/>
        </w:rPr>
        <w:t xml:space="preserve"> </w:t>
      </w:r>
      <w:r>
        <w:rPr>
          <w:i/>
          <w:sz w:val="24"/>
        </w:rPr>
        <w:t>jurídica</w:t>
      </w:r>
      <w:r>
        <w:rPr>
          <w:i/>
          <w:sz w:val="24"/>
          <w:u w:val="single"/>
        </w:rPr>
        <w:t xml:space="preserve"> </w:t>
      </w:r>
      <w:r>
        <w:rPr>
          <w:i/>
          <w:sz w:val="24"/>
          <w:u w:val="single"/>
        </w:rPr>
        <w:tab/>
      </w:r>
      <w:r>
        <w:rPr>
          <w:i/>
          <w:sz w:val="24"/>
          <w:u w:val="single"/>
        </w:rPr>
        <w:tab/>
      </w:r>
      <w:r>
        <w:rPr>
          <w:i/>
          <w:sz w:val="24"/>
          <w:u w:val="single"/>
        </w:rPr>
        <w:tab/>
      </w:r>
      <w:r>
        <w:rPr>
          <w:i/>
          <w:sz w:val="24"/>
          <w:u w:val="single"/>
        </w:rPr>
        <w:tab/>
      </w:r>
      <w:r>
        <w:rPr>
          <w:i/>
          <w:sz w:val="24"/>
        </w:rPr>
        <w:t xml:space="preserve">, declaro bajo juramento que la citada Empresa no está comprendida en </w:t>
      </w:r>
      <w:r>
        <w:rPr>
          <w:i/>
          <w:spacing w:val="5"/>
          <w:sz w:val="24"/>
        </w:rPr>
        <w:t xml:space="preserve">la </w:t>
      </w:r>
      <w:r>
        <w:rPr>
          <w:i/>
          <w:sz w:val="24"/>
        </w:rPr>
        <w:t>causales que expresamente le impidan contratar con el Estado, de acuerdo a lo establecido en el artículo 46 del TOCAF, quedando sujeto el/la firmante a las responsabilidades legales en caso de falsedad (artículo 239 del Código</w:t>
      </w:r>
      <w:r>
        <w:rPr>
          <w:i/>
          <w:spacing w:val="1"/>
          <w:sz w:val="24"/>
        </w:rPr>
        <w:t xml:space="preserve"> </w:t>
      </w:r>
      <w:r>
        <w:rPr>
          <w:i/>
          <w:sz w:val="24"/>
        </w:rPr>
        <w:t>Penal).</w:t>
      </w:r>
    </w:p>
    <w:p w:rsidR="009A4D27" w:rsidRDefault="009A4D27">
      <w:pPr>
        <w:pStyle w:val="Textoindependiente"/>
        <w:spacing w:before="9"/>
        <w:rPr>
          <w:sz w:val="35"/>
        </w:rPr>
      </w:pPr>
    </w:p>
    <w:p w:rsidR="009A4D27" w:rsidRDefault="00C2394C">
      <w:pPr>
        <w:ind w:left="823"/>
        <w:rPr>
          <w:i/>
          <w:sz w:val="24"/>
        </w:rPr>
      </w:pPr>
      <w:r>
        <w:rPr>
          <w:i/>
          <w:sz w:val="24"/>
        </w:rPr>
        <w:t>Firma:</w:t>
      </w:r>
    </w:p>
    <w:p w:rsidR="009A4D27" w:rsidRDefault="00C2394C">
      <w:pPr>
        <w:spacing w:before="139"/>
        <w:ind w:left="823"/>
        <w:rPr>
          <w:i/>
          <w:sz w:val="24"/>
        </w:rPr>
      </w:pPr>
      <w:r>
        <w:rPr>
          <w:i/>
          <w:sz w:val="24"/>
        </w:rPr>
        <w:t>Documento de identidad:</w:t>
      </w:r>
    </w:p>
    <w:p w:rsidR="009A4D27" w:rsidRDefault="00C2394C">
      <w:pPr>
        <w:spacing w:before="139"/>
        <w:ind w:left="823"/>
        <w:rPr>
          <w:i/>
          <w:sz w:val="24"/>
        </w:rPr>
      </w:pPr>
      <w:r>
        <w:rPr>
          <w:i/>
          <w:sz w:val="24"/>
        </w:rPr>
        <w:t>Fecha:</w:t>
      </w:r>
    </w:p>
    <w:p w:rsidR="009A4D27" w:rsidRDefault="009A4D27">
      <w:pPr>
        <w:pStyle w:val="Textoindependiente"/>
        <w:rPr>
          <w:sz w:val="26"/>
        </w:rPr>
      </w:pPr>
    </w:p>
    <w:p w:rsidR="009A4D27" w:rsidRDefault="009A4D27">
      <w:pPr>
        <w:pStyle w:val="Textoindependiente"/>
      </w:pPr>
    </w:p>
    <w:p w:rsidR="009A4D27" w:rsidRDefault="00C2394C">
      <w:pPr>
        <w:spacing w:line="360" w:lineRule="auto"/>
        <w:ind w:left="811" w:right="1150" w:firstLine="12"/>
        <w:jc w:val="both"/>
        <w:rPr>
          <w:i/>
          <w:sz w:val="24"/>
        </w:rPr>
      </w:pPr>
      <w:r>
        <w:rPr>
          <w:i/>
          <w:sz w:val="24"/>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9A4D27" w:rsidRDefault="009A4D27">
      <w:pPr>
        <w:spacing w:line="360" w:lineRule="auto"/>
        <w:jc w:val="both"/>
        <w:rPr>
          <w:sz w:val="24"/>
        </w:rPr>
        <w:sectPr w:rsidR="009A4D27">
          <w:pgSz w:w="11920" w:h="16850"/>
          <w:pgMar w:top="1920" w:right="0" w:bottom="280" w:left="300" w:header="274" w:footer="0" w:gutter="0"/>
          <w:cols w:space="720"/>
        </w:sectPr>
      </w:pPr>
    </w:p>
    <w:p w:rsidR="009A4D27" w:rsidRDefault="009A4D27">
      <w:pPr>
        <w:pStyle w:val="Textoindependiente"/>
        <w:rPr>
          <w:sz w:val="20"/>
        </w:rPr>
      </w:pPr>
    </w:p>
    <w:p w:rsidR="009A4D27" w:rsidRDefault="009A4D27">
      <w:pPr>
        <w:pStyle w:val="Textoindependiente"/>
        <w:rPr>
          <w:sz w:val="20"/>
        </w:rPr>
      </w:pPr>
    </w:p>
    <w:p w:rsidR="009A4D27" w:rsidRDefault="009A4D27">
      <w:pPr>
        <w:pStyle w:val="Textoindependiente"/>
        <w:spacing w:before="11"/>
        <w:rPr>
          <w:sz w:val="29"/>
        </w:rPr>
      </w:pPr>
    </w:p>
    <w:p w:rsidR="009A4D27" w:rsidRDefault="00C2394C">
      <w:pPr>
        <w:spacing w:before="92"/>
        <w:ind w:right="340"/>
        <w:jc w:val="center"/>
        <w:rPr>
          <w:b/>
          <w:i/>
          <w:sz w:val="24"/>
        </w:rPr>
      </w:pPr>
      <w:r>
        <w:rPr>
          <w:b/>
          <w:i/>
          <w:sz w:val="24"/>
          <w:u w:val="thick"/>
        </w:rPr>
        <w:t>Opción II</w:t>
      </w: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rPr>
          <w:b/>
          <w:sz w:val="20"/>
        </w:rPr>
      </w:pPr>
    </w:p>
    <w:p w:rsidR="009A4D27" w:rsidRDefault="009A4D27">
      <w:pPr>
        <w:pStyle w:val="Textoindependiente"/>
        <w:spacing w:before="6"/>
        <w:rPr>
          <w:b/>
          <w:sz w:val="23"/>
        </w:rPr>
      </w:pPr>
    </w:p>
    <w:p w:rsidR="009A4D27" w:rsidRDefault="00C2394C">
      <w:pPr>
        <w:tabs>
          <w:tab w:val="left" w:pos="4707"/>
          <w:tab w:val="left" w:pos="6735"/>
          <w:tab w:val="left" w:pos="9865"/>
          <w:tab w:val="left" w:pos="9898"/>
        </w:tabs>
        <w:spacing w:line="360" w:lineRule="auto"/>
        <w:ind w:left="787" w:right="1150" w:firstLine="12"/>
        <w:jc w:val="both"/>
        <w:rPr>
          <w:i/>
          <w:sz w:val="24"/>
        </w:rPr>
      </w:pPr>
      <w:r>
        <w:rPr>
          <w:i/>
          <w:sz w:val="24"/>
        </w:rPr>
        <w:t>En relación con Concurso de</w:t>
      </w:r>
      <w:r>
        <w:rPr>
          <w:i/>
          <w:spacing w:val="-7"/>
          <w:sz w:val="24"/>
        </w:rPr>
        <w:t xml:space="preserve"> </w:t>
      </w:r>
      <w:r>
        <w:rPr>
          <w:i/>
          <w:sz w:val="24"/>
        </w:rPr>
        <w:t xml:space="preserve">precios </w:t>
      </w:r>
      <w:r>
        <w:rPr>
          <w:i/>
          <w:spacing w:val="62"/>
          <w:sz w:val="24"/>
        </w:rPr>
        <w:t>4</w:t>
      </w:r>
      <w:r>
        <w:rPr>
          <w:i/>
          <w:sz w:val="24"/>
        </w:rPr>
        <w:t>/2020</w:t>
      </w:r>
      <w:r>
        <w:rPr>
          <w:i/>
          <w:sz w:val="24"/>
          <w:u w:val="thick"/>
        </w:rPr>
        <w:t xml:space="preserve"> </w:t>
      </w:r>
      <w:r>
        <w:rPr>
          <w:i/>
          <w:sz w:val="24"/>
          <w:u w:val="thick"/>
        </w:rPr>
        <w:tab/>
      </w:r>
      <w:r>
        <w:rPr>
          <w:i/>
          <w:sz w:val="24"/>
          <w:u w:val="thick"/>
        </w:rPr>
        <w:tab/>
      </w:r>
      <w:r>
        <w:rPr>
          <w:i/>
          <w:spacing w:val="-4"/>
          <w:sz w:val="24"/>
        </w:rPr>
        <w:t xml:space="preserve">quien </w:t>
      </w:r>
      <w:r>
        <w:rPr>
          <w:i/>
          <w:sz w:val="24"/>
        </w:rPr>
        <w:t>suscribe</w:t>
      </w:r>
      <w:r>
        <w:rPr>
          <w:i/>
          <w:sz w:val="24"/>
          <w:u w:val="single"/>
        </w:rPr>
        <w:t xml:space="preserve"> </w:t>
      </w:r>
      <w:r>
        <w:rPr>
          <w:i/>
          <w:sz w:val="24"/>
          <w:u w:val="single"/>
        </w:rPr>
        <w:tab/>
      </w:r>
      <w:r>
        <w:rPr>
          <w:i/>
          <w:sz w:val="24"/>
        </w:rPr>
        <w:t xml:space="preserve">, en mi calidad de (…....identificar el vinculo jurídico con  la  Administración.........)  de </w:t>
      </w:r>
      <w:r>
        <w:rPr>
          <w:i/>
          <w:spacing w:val="34"/>
          <w:sz w:val="24"/>
        </w:rPr>
        <w:t xml:space="preserve"> </w:t>
      </w:r>
      <w:r>
        <w:rPr>
          <w:i/>
          <w:sz w:val="24"/>
        </w:rPr>
        <w:t xml:space="preserve">la </w:t>
      </w:r>
      <w:r>
        <w:rPr>
          <w:i/>
          <w:spacing w:val="16"/>
          <w:sz w:val="24"/>
        </w:rPr>
        <w:t xml:space="preserve"> </w:t>
      </w:r>
      <w:r>
        <w:rPr>
          <w:i/>
          <w:sz w:val="24"/>
        </w:rPr>
        <w:t>U.E.</w:t>
      </w:r>
      <w:r>
        <w:rPr>
          <w:i/>
          <w:sz w:val="24"/>
          <w:u w:val="single"/>
        </w:rPr>
        <w:t xml:space="preserve"> </w:t>
      </w:r>
      <w:r>
        <w:rPr>
          <w:i/>
          <w:sz w:val="24"/>
          <w:u w:val="single"/>
        </w:rPr>
        <w:tab/>
      </w:r>
      <w:proofErr w:type="gramStart"/>
      <w:r>
        <w:rPr>
          <w:i/>
          <w:sz w:val="24"/>
        </w:rPr>
        <w:t>manifiesto</w:t>
      </w:r>
      <w:proofErr w:type="gramEnd"/>
      <w:r>
        <w:rPr>
          <w:i/>
          <w:sz w:val="24"/>
        </w:rPr>
        <w:t xml:space="preserve"> mantener vínculo de (…..dependencia    /       </w:t>
      </w:r>
      <w:r>
        <w:rPr>
          <w:i/>
          <w:spacing w:val="38"/>
          <w:sz w:val="24"/>
        </w:rPr>
        <w:t xml:space="preserve"> </w:t>
      </w:r>
      <w:r>
        <w:rPr>
          <w:i/>
          <w:sz w:val="24"/>
        </w:rPr>
        <w:t xml:space="preserve">representación    /       </w:t>
      </w:r>
      <w:r>
        <w:rPr>
          <w:i/>
          <w:spacing w:val="18"/>
          <w:sz w:val="24"/>
        </w:rPr>
        <w:t xml:space="preserve"> </w:t>
      </w:r>
      <w:r>
        <w:rPr>
          <w:i/>
          <w:sz w:val="24"/>
        </w:rPr>
        <w:t>dirección.........)</w:t>
      </w:r>
      <w:r>
        <w:rPr>
          <w:i/>
          <w:sz w:val="24"/>
          <w:u w:val="single"/>
        </w:rPr>
        <w:t xml:space="preserve"> </w:t>
      </w:r>
      <w:r>
        <w:rPr>
          <w:i/>
          <w:sz w:val="24"/>
          <w:u w:val="single"/>
        </w:rPr>
        <w:tab/>
      </w:r>
      <w:r>
        <w:rPr>
          <w:i/>
          <w:sz w:val="24"/>
          <w:u w:val="single"/>
        </w:rPr>
        <w:tab/>
      </w:r>
      <w:r>
        <w:rPr>
          <w:i/>
          <w:sz w:val="24"/>
        </w:rPr>
        <w:t>con</w:t>
      </w:r>
    </w:p>
    <w:p w:rsidR="009A4D27" w:rsidRDefault="00C2394C">
      <w:pPr>
        <w:tabs>
          <w:tab w:val="left" w:pos="4256"/>
        </w:tabs>
        <w:spacing w:before="3" w:line="360" w:lineRule="auto"/>
        <w:ind w:left="787" w:right="1156"/>
        <w:jc w:val="both"/>
        <w:rPr>
          <w:i/>
          <w:sz w:val="24"/>
        </w:rPr>
      </w:pPr>
      <w:r>
        <w:rPr>
          <w:i/>
          <w:sz w:val="24"/>
          <w:u w:val="single"/>
        </w:rPr>
        <w:t xml:space="preserve"> </w:t>
      </w:r>
      <w:r>
        <w:rPr>
          <w:i/>
          <w:sz w:val="24"/>
          <w:u w:val="single"/>
        </w:rPr>
        <w:tab/>
      </w:r>
      <w:r>
        <w:rPr>
          <w:i/>
          <w:sz w:val="24"/>
        </w:rPr>
        <w:t>, y declaro bajo juramento de acuerdo con el artículo 46 del T.O.C.A.F. no participar ni tener poder de decisión en el proceso de adquisición quedando sujeto el/la firmante a las responsabilidades legales en caso de falsedad (artículo 239 del Código</w:t>
      </w:r>
      <w:r>
        <w:rPr>
          <w:i/>
          <w:spacing w:val="-2"/>
          <w:sz w:val="24"/>
        </w:rPr>
        <w:t xml:space="preserve"> </w:t>
      </w:r>
      <w:r>
        <w:rPr>
          <w:i/>
          <w:sz w:val="24"/>
        </w:rPr>
        <w:t>Penal).</w:t>
      </w:r>
    </w:p>
    <w:p w:rsidR="009A4D27" w:rsidRDefault="009A4D27">
      <w:pPr>
        <w:pStyle w:val="Textoindependiente"/>
        <w:spacing w:before="9"/>
        <w:rPr>
          <w:sz w:val="23"/>
        </w:rPr>
      </w:pPr>
    </w:p>
    <w:p w:rsidR="009A4D27" w:rsidRDefault="00C2394C">
      <w:pPr>
        <w:ind w:left="799"/>
        <w:rPr>
          <w:i/>
          <w:sz w:val="24"/>
        </w:rPr>
      </w:pPr>
      <w:r>
        <w:rPr>
          <w:i/>
          <w:sz w:val="24"/>
        </w:rPr>
        <w:t>Firma:</w:t>
      </w:r>
    </w:p>
    <w:p w:rsidR="009A4D27" w:rsidRDefault="00C2394C">
      <w:pPr>
        <w:spacing w:before="139"/>
        <w:ind w:left="799"/>
        <w:rPr>
          <w:i/>
          <w:sz w:val="24"/>
        </w:rPr>
      </w:pPr>
      <w:r>
        <w:rPr>
          <w:i/>
          <w:sz w:val="24"/>
        </w:rPr>
        <w:t>Documento de identidad:</w:t>
      </w:r>
    </w:p>
    <w:p w:rsidR="009A4D27" w:rsidRDefault="00C2394C">
      <w:pPr>
        <w:spacing w:before="137"/>
        <w:ind w:left="799"/>
        <w:rPr>
          <w:i/>
          <w:sz w:val="24"/>
        </w:rPr>
      </w:pPr>
      <w:r>
        <w:rPr>
          <w:i/>
          <w:sz w:val="24"/>
        </w:rPr>
        <w:t>Fecha:</w:t>
      </w:r>
    </w:p>
    <w:p w:rsidR="009A4D27" w:rsidRDefault="009A4D27">
      <w:pPr>
        <w:pStyle w:val="Textoindependiente"/>
        <w:rPr>
          <w:sz w:val="26"/>
        </w:rPr>
      </w:pPr>
    </w:p>
    <w:p w:rsidR="009A4D27" w:rsidRDefault="009A4D27">
      <w:pPr>
        <w:pStyle w:val="Textoindependiente"/>
        <w:spacing w:before="3"/>
      </w:pPr>
    </w:p>
    <w:p w:rsidR="009A4D27" w:rsidRDefault="00C2394C">
      <w:pPr>
        <w:spacing w:line="360" w:lineRule="auto"/>
        <w:ind w:left="787" w:right="1151" w:firstLine="12"/>
        <w:jc w:val="both"/>
        <w:rPr>
          <w:i/>
          <w:sz w:val="24"/>
        </w:rPr>
      </w:pPr>
      <w:r>
        <w:rPr>
          <w:rFonts w:ascii="Times New Roman" w:hAnsi="Times New Roman"/>
          <w:spacing w:val="-60"/>
          <w:sz w:val="24"/>
          <w:u w:val="single"/>
        </w:rPr>
        <w:t xml:space="preserve"> </w:t>
      </w:r>
      <w:r>
        <w:rPr>
          <w:i/>
          <w:sz w:val="24"/>
          <w:u w:val="single"/>
        </w:rPr>
        <w:t xml:space="preserve">Artículo 239 del Código Penal: “El que, con motivo de otorgamiento o formalización de </w:t>
      </w:r>
      <w:r>
        <w:rPr>
          <w:i/>
          <w:spacing w:val="5"/>
          <w:sz w:val="24"/>
          <w:u w:val="single"/>
        </w:rPr>
        <w:t>un</w:t>
      </w:r>
      <w:r>
        <w:rPr>
          <w:i/>
          <w:spacing w:val="5"/>
          <w:sz w:val="24"/>
        </w:rPr>
        <w:t xml:space="preserve"> </w:t>
      </w:r>
      <w:r>
        <w:rPr>
          <w:i/>
          <w:sz w:val="24"/>
          <w:u w:val="single"/>
        </w:rPr>
        <w:t>documento público, ante un funcionario público, prestare una declaración falsa sobre su</w:t>
      </w:r>
      <w:r>
        <w:rPr>
          <w:i/>
          <w:sz w:val="24"/>
        </w:rPr>
        <w:t xml:space="preserve"> </w:t>
      </w:r>
      <w:r>
        <w:rPr>
          <w:i/>
          <w:sz w:val="24"/>
          <w:u w:val="single"/>
        </w:rPr>
        <w:t>identidad o estado o cualquier otra circunstancia de hecho, será castigado con 3 a 24</w:t>
      </w:r>
    </w:p>
    <w:p w:rsidR="009A4D27" w:rsidRDefault="00C2394C">
      <w:pPr>
        <w:spacing w:line="275" w:lineRule="exact"/>
        <w:ind w:left="787"/>
        <w:rPr>
          <w:i/>
          <w:sz w:val="24"/>
        </w:rPr>
      </w:pPr>
      <w:r>
        <w:rPr>
          <w:rFonts w:ascii="Times New Roman" w:hAnsi="Times New Roman"/>
          <w:spacing w:val="-60"/>
          <w:sz w:val="24"/>
          <w:u w:val="single"/>
        </w:rPr>
        <w:t xml:space="preserve"> </w:t>
      </w:r>
      <w:proofErr w:type="gramStart"/>
      <w:r>
        <w:rPr>
          <w:i/>
          <w:sz w:val="24"/>
          <w:u w:val="single"/>
        </w:rPr>
        <w:t>meses</w:t>
      </w:r>
      <w:proofErr w:type="gramEnd"/>
      <w:r>
        <w:rPr>
          <w:i/>
          <w:sz w:val="24"/>
          <w:u w:val="single"/>
        </w:rPr>
        <w:t xml:space="preserve"> de prisión”.</w:t>
      </w:r>
    </w:p>
    <w:sectPr w:rsidR="009A4D27" w:rsidSect="009A4D27">
      <w:pgSz w:w="11920" w:h="16850"/>
      <w:pgMar w:top="1920" w:right="0" w:bottom="280" w:left="300" w:header="27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50" w:rsidRDefault="00BF3850" w:rsidP="009A4D27">
      <w:r>
        <w:separator/>
      </w:r>
    </w:p>
  </w:endnote>
  <w:endnote w:type="continuationSeparator" w:id="0">
    <w:p w:rsidR="00BF3850" w:rsidRDefault="00BF3850" w:rsidP="009A4D27">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50" w:rsidRDefault="00BF3850" w:rsidP="009A4D27">
      <w:r>
        <w:separator/>
      </w:r>
    </w:p>
  </w:footnote>
  <w:footnote w:type="continuationSeparator" w:id="0">
    <w:p w:rsidR="00BF3850" w:rsidRDefault="00BF3850" w:rsidP="009A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27" w:rsidRDefault="00FF36D6">
    <w:pPr>
      <w:pStyle w:val="Textoindependiente"/>
      <w:spacing w:line="14" w:lineRule="auto"/>
      <w:rPr>
        <w:i w:val="0"/>
        <w:sz w:val="20"/>
      </w:rPr>
    </w:pPr>
    <w:r w:rsidRPr="00FF36D6">
      <w:pict>
        <v:group id="_x0000_s1025" style="position:absolute;margin-left:232.3pt;margin-top:13.7pt;width:347.45pt;height:83.1pt;z-index:-251658240;mso-position-horizontal-relative:page;mso-position-vertical-relative:page" coordorigin="4646,274" coordsize="6949,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46;top:624;width:2686;height:1141">
            <v:imagedata r:id="rId1" o:title=""/>
          </v:shape>
          <v:shape id="_x0000_s1026" type="#_x0000_t75" style="position:absolute;left:7338;top:274;width:4257;height:1662">
            <v:imagedata r:id="rId2" o:title=""/>
          </v:shape>
          <w10:wrap anchorx="page" anchory="page"/>
        </v:group>
      </w:pict>
    </w:r>
    <w:r w:rsidR="00C2394C">
      <w:rPr>
        <w:noProof/>
        <w:lang w:val="es-UY" w:eastAsia="es-UY"/>
      </w:rPr>
      <w:drawing>
        <wp:anchor distT="0" distB="0" distL="0" distR="0" simplePos="0" relativeHeight="487365632" behindDoc="1" locked="0" layoutInCell="1" allowOverlap="1">
          <wp:simplePos x="0" y="0"/>
          <wp:positionH relativeFrom="page">
            <wp:posOffset>376554</wp:posOffset>
          </wp:positionH>
          <wp:positionV relativeFrom="page">
            <wp:posOffset>533387</wp:posOffset>
          </wp:positionV>
          <wp:extent cx="2412619" cy="39371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2412619" cy="39371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2DA"/>
    <w:multiLevelType w:val="hybridMultilevel"/>
    <w:tmpl w:val="E04205A6"/>
    <w:lvl w:ilvl="0" w:tplc="2B0E05FE">
      <w:numFmt w:val="bullet"/>
      <w:lvlText w:val="-"/>
      <w:lvlJc w:val="left"/>
      <w:pPr>
        <w:ind w:left="720" w:hanging="360"/>
      </w:pPr>
      <w:rPr>
        <w:rFonts w:ascii="Carlito" w:eastAsia="Carlito" w:hAnsi="Carlito" w:cs="Carlito" w:hint="default"/>
        <w:spacing w:val="-3"/>
        <w:w w:val="100"/>
        <w:sz w:val="24"/>
        <w:szCs w:val="24"/>
        <w:lang w:val="es-ES" w:eastAsia="en-US" w:bidi="ar-SA"/>
      </w:rPr>
    </w:lvl>
    <w:lvl w:ilvl="1" w:tplc="4BD6D69C">
      <w:numFmt w:val="bullet"/>
      <w:lvlText w:val="•"/>
      <w:lvlJc w:val="left"/>
      <w:pPr>
        <w:ind w:left="1809" w:hanging="360"/>
      </w:pPr>
      <w:rPr>
        <w:rFonts w:hint="default"/>
        <w:lang w:val="es-ES" w:eastAsia="en-US" w:bidi="ar-SA"/>
      </w:rPr>
    </w:lvl>
    <w:lvl w:ilvl="2" w:tplc="ABD6A6AA">
      <w:numFmt w:val="bullet"/>
      <w:lvlText w:val="•"/>
      <w:lvlJc w:val="left"/>
      <w:pPr>
        <w:ind w:left="2898" w:hanging="360"/>
      </w:pPr>
      <w:rPr>
        <w:rFonts w:hint="default"/>
        <w:lang w:val="es-ES" w:eastAsia="en-US" w:bidi="ar-SA"/>
      </w:rPr>
    </w:lvl>
    <w:lvl w:ilvl="3" w:tplc="6BFE5D58">
      <w:numFmt w:val="bullet"/>
      <w:lvlText w:val="•"/>
      <w:lvlJc w:val="left"/>
      <w:pPr>
        <w:ind w:left="3987" w:hanging="360"/>
      </w:pPr>
      <w:rPr>
        <w:rFonts w:hint="default"/>
        <w:lang w:val="es-ES" w:eastAsia="en-US" w:bidi="ar-SA"/>
      </w:rPr>
    </w:lvl>
    <w:lvl w:ilvl="4" w:tplc="7206D8D6">
      <w:numFmt w:val="bullet"/>
      <w:lvlText w:val="•"/>
      <w:lvlJc w:val="left"/>
      <w:pPr>
        <w:ind w:left="5076" w:hanging="360"/>
      </w:pPr>
      <w:rPr>
        <w:rFonts w:hint="default"/>
        <w:lang w:val="es-ES" w:eastAsia="en-US" w:bidi="ar-SA"/>
      </w:rPr>
    </w:lvl>
    <w:lvl w:ilvl="5" w:tplc="3AA675B6">
      <w:numFmt w:val="bullet"/>
      <w:lvlText w:val="•"/>
      <w:lvlJc w:val="left"/>
      <w:pPr>
        <w:ind w:left="6165" w:hanging="360"/>
      </w:pPr>
      <w:rPr>
        <w:rFonts w:hint="default"/>
        <w:lang w:val="es-ES" w:eastAsia="en-US" w:bidi="ar-SA"/>
      </w:rPr>
    </w:lvl>
    <w:lvl w:ilvl="6" w:tplc="63204CDC">
      <w:numFmt w:val="bullet"/>
      <w:lvlText w:val="•"/>
      <w:lvlJc w:val="left"/>
      <w:pPr>
        <w:ind w:left="7254" w:hanging="360"/>
      </w:pPr>
      <w:rPr>
        <w:rFonts w:hint="default"/>
        <w:lang w:val="es-ES" w:eastAsia="en-US" w:bidi="ar-SA"/>
      </w:rPr>
    </w:lvl>
    <w:lvl w:ilvl="7" w:tplc="13D8C51C">
      <w:numFmt w:val="bullet"/>
      <w:lvlText w:val="•"/>
      <w:lvlJc w:val="left"/>
      <w:pPr>
        <w:ind w:left="8343" w:hanging="360"/>
      </w:pPr>
      <w:rPr>
        <w:rFonts w:hint="default"/>
        <w:lang w:val="es-ES" w:eastAsia="en-US" w:bidi="ar-SA"/>
      </w:rPr>
    </w:lvl>
    <w:lvl w:ilvl="8" w:tplc="3E9C30A8">
      <w:numFmt w:val="bullet"/>
      <w:lvlText w:val="•"/>
      <w:lvlJc w:val="left"/>
      <w:pPr>
        <w:ind w:left="9432" w:hanging="360"/>
      </w:pPr>
      <w:rPr>
        <w:rFonts w:hint="default"/>
        <w:lang w:val="es-ES" w:eastAsia="en-US" w:bidi="ar-SA"/>
      </w:rPr>
    </w:lvl>
  </w:abstractNum>
  <w:abstractNum w:abstractNumId="1">
    <w:nsid w:val="44BA58AE"/>
    <w:multiLevelType w:val="hybridMultilevel"/>
    <w:tmpl w:val="92EA89B4"/>
    <w:lvl w:ilvl="0" w:tplc="54269A00">
      <w:start w:val="1"/>
      <w:numFmt w:val="decimal"/>
      <w:lvlText w:val="%1)"/>
      <w:lvlJc w:val="left"/>
      <w:pPr>
        <w:ind w:left="1068" w:hanging="258"/>
        <w:jc w:val="left"/>
      </w:pPr>
      <w:rPr>
        <w:rFonts w:ascii="Arial" w:eastAsia="Arial" w:hAnsi="Arial" w:cs="Arial" w:hint="default"/>
        <w:b/>
        <w:bCs/>
        <w:i/>
        <w:spacing w:val="-1"/>
        <w:w w:val="100"/>
        <w:sz w:val="22"/>
        <w:szCs w:val="22"/>
        <w:u w:val="thick" w:color="000000"/>
        <w:lang w:val="es-ES" w:eastAsia="en-US" w:bidi="ar-SA"/>
      </w:rPr>
    </w:lvl>
    <w:lvl w:ilvl="1" w:tplc="90C2DC8E">
      <w:numFmt w:val="bullet"/>
      <w:lvlText w:val="•"/>
      <w:lvlJc w:val="left"/>
      <w:pPr>
        <w:ind w:left="2115" w:hanging="258"/>
      </w:pPr>
      <w:rPr>
        <w:rFonts w:hint="default"/>
        <w:lang w:val="es-ES" w:eastAsia="en-US" w:bidi="ar-SA"/>
      </w:rPr>
    </w:lvl>
    <w:lvl w:ilvl="2" w:tplc="CB866BB8">
      <w:numFmt w:val="bullet"/>
      <w:lvlText w:val="•"/>
      <w:lvlJc w:val="left"/>
      <w:pPr>
        <w:ind w:left="3170" w:hanging="258"/>
      </w:pPr>
      <w:rPr>
        <w:rFonts w:hint="default"/>
        <w:lang w:val="es-ES" w:eastAsia="en-US" w:bidi="ar-SA"/>
      </w:rPr>
    </w:lvl>
    <w:lvl w:ilvl="3" w:tplc="FFCE0930">
      <w:numFmt w:val="bullet"/>
      <w:lvlText w:val="•"/>
      <w:lvlJc w:val="left"/>
      <w:pPr>
        <w:ind w:left="4225" w:hanging="258"/>
      </w:pPr>
      <w:rPr>
        <w:rFonts w:hint="default"/>
        <w:lang w:val="es-ES" w:eastAsia="en-US" w:bidi="ar-SA"/>
      </w:rPr>
    </w:lvl>
    <w:lvl w:ilvl="4" w:tplc="C8ACE802">
      <w:numFmt w:val="bullet"/>
      <w:lvlText w:val="•"/>
      <w:lvlJc w:val="left"/>
      <w:pPr>
        <w:ind w:left="5280" w:hanging="258"/>
      </w:pPr>
      <w:rPr>
        <w:rFonts w:hint="default"/>
        <w:lang w:val="es-ES" w:eastAsia="en-US" w:bidi="ar-SA"/>
      </w:rPr>
    </w:lvl>
    <w:lvl w:ilvl="5" w:tplc="40BCEECA">
      <w:numFmt w:val="bullet"/>
      <w:lvlText w:val="•"/>
      <w:lvlJc w:val="left"/>
      <w:pPr>
        <w:ind w:left="6335" w:hanging="258"/>
      </w:pPr>
      <w:rPr>
        <w:rFonts w:hint="default"/>
        <w:lang w:val="es-ES" w:eastAsia="en-US" w:bidi="ar-SA"/>
      </w:rPr>
    </w:lvl>
    <w:lvl w:ilvl="6" w:tplc="71DA36A2">
      <w:numFmt w:val="bullet"/>
      <w:lvlText w:val="•"/>
      <w:lvlJc w:val="left"/>
      <w:pPr>
        <w:ind w:left="7390" w:hanging="258"/>
      </w:pPr>
      <w:rPr>
        <w:rFonts w:hint="default"/>
        <w:lang w:val="es-ES" w:eastAsia="en-US" w:bidi="ar-SA"/>
      </w:rPr>
    </w:lvl>
    <w:lvl w:ilvl="7" w:tplc="56F44000">
      <w:numFmt w:val="bullet"/>
      <w:lvlText w:val="•"/>
      <w:lvlJc w:val="left"/>
      <w:pPr>
        <w:ind w:left="8445" w:hanging="258"/>
      </w:pPr>
      <w:rPr>
        <w:rFonts w:hint="default"/>
        <w:lang w:val="es-ES" w:eastAsia="en-US" w:bidi="ar-SA"/>
      </w:rPr>
    </w:lvl>
    <w:lvl w:ilvl="8" w:tplc="B0761822">
      <w:numFmt w:val="bullet"/>
      <w:lvlText w:val="•"/>
      <w:lvlJc w:val="left"/>
      <w:pPr>
        <w:ind w:left="9500" w:hanging="258"/>
      </w:pPr>
      <w:rPr>
        <w:rFonts w:hint="default"/>
        <w:lang w:val="es-ES" w:eastAsia="en-US" w:bidi="ar-SA"/>
      </w:rPr>
    </w:lvl>
  </w:abstractNum>
  <w:abstractNum w:abstractNumId="2">
    <w:nsid w:val="69EB182F"/>
    <w:multiLevelType w:val="hybridMultilevel"/>
    <w:tmpl w:val="CEEA7E8E"/>
    <w:lvl w:ilvl="0" w:tplc="750249EC">
      <w:start w:val="1"/>
      <w:numFmt w:val="lowerLetter"/>
      <w:lvlText w:val="%1-"/>
      <w:lvlJc w:val="left"/>
      <w:pPr>
        <w:ind w:left="811" w:hanging="306"/>
        <w:jc w:val="left"/>
      </w:pPr>
      <w:rPr>
        <w:rFonts w:ascii="Arial" w:eastAsia="Arial" w:hAnsi="Arial" w:cs="Arial" w:hint="default"/>
        <w:b/>
        <w:bCs/>
        <w:i/>
        <w:w w:val="100"/>
        <w:sz w:val="22"/>
        <w:szCs w:val="22"/>
        <w:lang w:val="es-ES" w:eastAsia="en-US" w:bidi="ar-SA"/>
      </w:rPr>
    </w:lvl>
    <w:lvl w:ilvl="1" w:tplc="75166F14">
      <w:numFmt w:val="bullet"/>
      <w:lvlText w:val="•"/>
      <w:lvlJc w:val="left"/>
      <w:pPr>
        <w:ind w:left="1899" w:hanging="306"/>
      </w:pPr>
      <w:rPr>
        <w:rFonts w:hint="default"/>
        <w:lang w:val="es-ES" w:eastAsia="en-US" w:bidi="ar-SA"/>
      </w:rPr>
    </w:lvl>
    <w:lvl w:ilvl="2" w:tplc="C25CBACE">
      <w:numFmt w:val="bullet"/>
      <w:lvlText w:val="•"/>
      <w:lvlJc w:val="left"/>
      <w:pPr>
        <w:ind w:left="2978" w:hanging="306"/>
      </w:pPr>
      <w:rPr>
        <w:rFonts w:hint="default"/>
        <w:lang w:val="es-ES" w:eastAsia="en-US" w:bidi="ar-SA"/>
      </w:rPr>
    </w:lvl>
    <w:lvl w:ilvl="3" w:tplc="F0465A26">
      <w:numFmt w:val="bullet"/>
      <w:lvlText w:val="•"/>
      <w:lvlJc w:val="left"/>
      <w:pPr>
        <w:ind w:left="4057" w:hanging="306"/>
      </w:pPr>
      <w:rPr>
        <w:rFonts w:hint="default"/>
        <w:lang w:val="es-ES" w:eastAsia="en-US" w:bidi="ar-SA"/>
      </w:rPr>
    </w:lvl>
    <w:lvl w:ilvl="4" w:tplc="CBE0F5DE">
      <w:numFmt w:val="bullet"/>
      <w:lvlText w:val="•"/>
      <w:lvlJc w:val="left"/>
      <w:pPr>
        <w:ind w:left="5136" w:hanging="306"/>
      </w:pPr>
      <w:rPr>
        <w:rFonts w:hint="default"/>
        <w:lang w:val="es-ES" w:eastAsia="en-US" w:bidi="ar-SA"/>
      </w:rPr>
    </w:lvl>
    <w:lvl w:ilvl="5" w:tplc="0CD0091A">
      <w:numFmt w:val="bullet"/>
      <w:lvlText w:val="•"/>
      <w:lvlJc w:val="left"/>
      <w:pPr>
        <w:ind w:left="6215" w:hanging="306"/>
      </w:pPr>
      <w:rPr>
        <w:rFonts w:hint="default"/>
        <w:lang w:val="es-ES" w:eastAsia="en-US" w:bidi="ar-SA"/>
      </w:rPr>
    </w:lvl>
    <w:lvl w:ilvl="6" w:tplc="914451A4">
      <w:numFmt w:val="bullet"/>
      <w:lvlText w:val="•"/>
      <w:lvlJc w:val="left"/>
      <w:pPr>
        <w:ind w:left="7294" w:hanging="306"/>
      </w:pPr>
      <w:rPr>
        <w:rFonts w:hint="default"/>
        <w:lang w:val="es-ES" w:eastAsia="en-US" w:bidi="ar-SA"/>
      </w:rPr>
    </w:lvl>
    <w:lvl w:ilvl="7" w:tplc="8676D180">
      <w:numFmt w:val="bullet"/>
      <w:lvlText w:val="•"/>
      <w:lvlJc w:val="left"/>
      <w:pPr>
        <w:ind w:left="8373" w:hanging="306"/>
      </w:pPr>
      <w:rPr>
        <w:rFonts w:hint="default"/>
        <w:lang w:val="es-ES" w:eastAsia="en-US" w:bidi="ar-SA"/>
      </w:rPr>
    </w:lvl>
    <w:lvl w:ilvl="8" w:tplc="AEF47B08">
      <w:numFmt w:val="bullet"/>
      <w:lvlText w:val="•"/>
      <w:lvlJc w:val="left"/>
      <w:pPr>
        <w:ind w:left="9452" w:hanging="306"/>
      </w:pPr>
      <w:rPr>
        <w:rFonts w:hint="default"/>
        <w:lang w:val="es-ES" w:eastAsia="en-US" w:bidi="ar-SA"/>
      </w:rPr>
    </w:lvl>
  </w:abstractNum>
  <w:abstractNum w:abstractNumId="3">
    <w:nsid w:val="7FE42A19"/>
    <w:multiLevelType w:val="hybridMultilevel"/>
    <w:tmpl w:val="843C82E8"/>
    <w:lvl w:ilvl="0" w:tplc="801A081A">
      <w:numFmt w:val="bullet"/>
      <w:lvlText w:val="•"/>
      <w:lvlJc w:val="left"/>
      <w:pPr>
        <w:ind w:left="811" w:hanging="143"/>
      </w:pPr>
      <w:rPr>
        <w:rFonts w:ascii="Arial" w:eastAsia="Arial" w:hAnsi="Arial" w:cs="Arial" w:hint="default"/>
        <w:i/>
        <w:w w:val="100"/>
        <w:sz w:val="22"/>
        <w:szCs w:val="22"/>
        <w:lang w:val="es-ES" w:eastAsia="en-US" w:bidi="ar-SA"/>
      </w:rPr>
    </w:lvl>
    <w:lvl w:ilvl="1" w:tplc="2F9A7370">
      <w:numFmt w:val="bullet"/>
      <w:lvlText w:val="•"/>
      <w:lvlJc w:val="left"/>
      <w:pPr>
        <w:ind w:left="1899" w:hanging="143"/>
      </w:pPr>
      <w:rPr>
        <w:rFonts w:hint="default"/>
        <w:lang w:val="es-ES" w:eastAsia="en-US" w:bidi="ar-SA"/>
      </w:rPr>
    </w:lvl>
    <w:lvl w:ilvl="2" w:tplc="FD22C0CA">
      <w:numFmt w:val="bullet"/>
      <w:lvlText w:val="•"/>
      <w:lvlJc w:val="left"/>
      <w:pPr>
        <w:ind w:left="2978" w:hanging="143"/>
      </w:pPr>
      <w:rPr>
        <w:rFonts w:hint="default"/>
        <w:lang w:val="es-ES" w:eastAsia="en-US" w:bidi="ar-SA"/>
      </w:rPr>
    </w:lvl>
    <w:lvl w:ilvl="3" w:tplc="7A963FB6">
      <w:numFmt w:val="bullet"/>
      <w:lvlText w:val="•"/>
      <w:lvlJc w:val="left"/>
      <w:pPr>
        <w:ind w:left="4057" w:hanging="143"/>
      </w:pPr>
      <w:rPr>
        <w:rFonts w:hint="default"/>
        <w:lang w:val="es-ES" w:eastAsia="en-US" w:bidi="ar-SA"/>
      </w:rPr>
    </w:lvl>
    <w:lvl w:ilvl="4" w:tplc="7BE466BA">
      <w:numFmt w:val="bullet"/>
      <w:lvlText w:val="•"/>
      <w:lvlJc w:val="left"/>
      <w:pPr>
        <w:ind w:left="5136" w:hanging="143"/>
      </w:pPr>
      <w:rPr>
        <w:rFonts w:hint="default"/>
        <w:lang w:val="es-ES" w:eastAsia="en-US" w:bidi="ar-SA"/>
      </w:rPr>
    </w:lvl>
    <w:lvl w:ilvl="5" w:tplc="70F4E550">
      <w:numFmt w:val="bullet"/>
      <w:lvlText w:val="•"/>
      <w:lvlJc w:val="left"/>
      <w:pPr>
        <w:ind w:left="6215" w:hanging="143"/>
      </w:pPr>
      <w:rPr>
        <w:rFonts w:hint="default"/>
        <w:lang w:val="es-ES" w:eastAsia="en-US" w:bidi="ar-SA"/>
      </w:rPr>
    </w:lvl>
    <w:lvl w:ilvl="6" w:tplc="B700F346">
      <w:numFmt w:val="bullet"/>
      <w:lvlText w:val="•"/>
      <w:lvlJc w:val="left"/>
      <w:pPr>
        <w:ind w:left="7294" w:hanging="143"/>
      </w:pPr>
      <w:rPr>
        <w:rFonts w:hint="default"/>
        <w:lang w:val="es-ES" w:eastAsia="en-US" w:bidi="ar-SA"/>
      </w:rPr>
    </w:lvl>
    <w:lvl w:ilvl="7" w:tplc="78D06098">
      <w:numFmt w:val="bullet"/>
      <w:lvlText w:val="•"/>
      <w:lvlJc w:val="left"/>
      <w:pPr>
        <w:ind w:left="8373" w:hanging="143"/>
      </w:pPr>
      <w:rPr>
        <w:rFonts w:hint="default"/>
        <w:lang w:val="es-ES" w:eastAsia="en-US" w:bidi="ar-SA"/>
      </w:rPr>
    </w:lvl>
    <w:lvl w:ilvl="8" w:tplc="11CC3DA2">
      <w:numFmt w:val="bullet"/>
      <w:lvlText w:val="•"/>
      <w:lvlJc w:val="left"/>
      <w:pPr>
        <w:ind w:left="9452" w:hanging="143"/>
      </w:pPr>
      <w:rPr>
        <w:rFonts w:hint="default"/>
        <w:lang w:val="es-E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9A4D27"/>
    <w:rsid w:val="00143ACE"/>
    <w:rsid w:val="00250139"/>
    <w:rsid w:val="009A4D27"/>
    <w:rsid w:val="00AE15EC"/>
    <w:rsid w:val="00BF3850"/>
    <w:rsid w:val="00C2394C"/>
    <w:rsid w:val="00C70C8A"/>
    <w:rsid w:val="00DD6628"/>
    <w:rsid w:val="00EB6ED9"/>
    <w:rsid w:val="00FF36D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D27"/>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A4D27"/>
    <w:tblPr>
      <w:tblInd w:w="0" w:type="dxa"/>
      <w:tblCellMar>
        <w:top w:w="0" w:type="dxa"/>
        <w:left w:w="0" w:type="dxa"/>
        <w:bottom w:w="0" w:type="dxa"/>
        <w:right w:w="0" w:type="dxa"/>
      </w:tblCellMar>
    </w:tblPr>
  </w:style>
  <w:style w:type="paragraph" w:styleId="Textoindependiente">
    <w:name w:val="Body Text"/>
    <w:basedOn w:val="Normal"/>
    <w:uiPriority w:val="1"/>
    <w:qFormat/>
    <w:rsid w:val="009A4D27"/>
    <w:rPr>
      <w:i/>
    </w:rPr>
  </w:style>
  <w:style w:type="paragraph" w:styleId="Ttulo">
    <w:name w:val="Title"/>
    <w:basedOn w:val="Normal"/>
    <w:uiPriority w:val="1"/>
    <w:qFormat/>
    <w:rsid w:val="009A4D27"/>
    <w:pPr>
      <w:ind w:right="344"/>
      <w:jc w:val="center"/>
    </w:pPr>
    <w:rPr>
      <w:rFonts w:ascii="Georgia" w:eastAsia="Georgia" w:hAnsi="Georgia" w:cs="Georgia"/>
      <w:b/>
      <w:bCs/>
      <w:i/>
      <w:sz w:val="56"/>
      <w:szCs w:val="56"/>
    </w:rPr>
  </w:style>
  <w:style w:type="paragraph" w:styleId="Prrafodelista">
    <w:name w:val="List Paragraph"/>
    <w:basedOn w:val="Normal"/>
    <w:uiPriority w:val="1"/>
    <w:qFormat/>
    <w:rsid w:val="009A4D27"/>
    <w:pPr>
      <w:ind w:left="1068" w:hanging="258"/>
    </w:pPr>
  </w:style>
  <w:style w:type="paragraph" w:customStyle="1" w:styleId="TableParagraph">
    <w:name w:val="Table Paragraph"/>
    <w:basedOn w:val="Normal"/>
    <w:uiPriority w:val="1"/>
    <w:qFormat/>
    <w:rsid w:val="009A4D27"/>
    <w:pPr>
      <w:ind w:left="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aspiedras@asse.com.u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pasteur@asse.com.u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2546</Words>
  <Characters>14004</Characters>
  <Application>Microsoft Office Word</Application>
  <DocSecurity>0</DocSecurity>
  <Lines>116</Lines>
  <Paragraphs>33</Paragraphs>
  <ScaleCrop>false</ScaleCrop>
  <Company>hlp</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liccom</dc:creator>
  <cp:lastModifiedBy>HLP</cp:lastModifiedBy>
  <cp:revision>4</cp:revision>
  <dcterms:created xsi:type="dcterms:W3CDTF">2021-04-30T13:39:00Z</dcterms:created>
  <dcterms:modified xsi:type="dcterms:W3CDTF">2021-04-30T13:57:00Z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Office Word 2007</vt:lpwstr>
  </property>
  <property fmtid="{D5CDD505-2E9C-101B-9397-08002B2CF9AE}" pid="4" name="LastSaved">
    <vt:filetime>2021-03-22T00:00:00Z</vt:filetime>
  </property>
</Properties>
</file>