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6F" w:rsidRPr="00090702" w:rsidRDefault="00CA0C6F" w:rsidP="008912BA">
      <w:pPr>
        <w:spacing w:line="360" w:lineRule="auto"/>
        <w:ind w:right="-742"/>
        <w:jc w:val="both"/>
        <w:rPr>
          <w:rFonts w:ascii="Arial" w:hAnsi="Arial" w:cs="Arial"/>
          <w:b/>
          <w:iCs/>
          <w:color w:val="000000"/>
        </w:rPr>
      </w:pPr>
      <w:r>
        <w:rPr>
          <w:rFonts w:ascii="Arial" w:hAnsi="Arial" w:cs="Arial"/>
          <w:b/>
          <w:iCs/>
          <w:color w:val="000000"/>
        </w:rPr>
        <w:t>I</w:t>
      </w:r>
      <w:r w:rsidRPr="00090702">
        <w:rPr>
          <w:rFonts w:ascii="Arial" w:hAnsi="Arial" w:cs="Arial"/>
          <w:b/>
          <w:iCs/>
          <w:color w:val="000000"/>
        </w:rPr>
        <w:t>NSTITUTO DEL NIÑO Y ADOLESCENTE DEL URUGUAY</w:t>
      </w:r>
    </w:p>
    <w:p w:rsidR="00CA0C6F" w:rsidRPr="00090702" w:rsidRDefault="00CA0C6F" w:rsidP="008912BA">
      <w:pPr>
        <w:spacing w:line="360" w:lineRule="auto"/>
        <w:ind w:right="-742"/>
        <w:jc w:val="both"/>
        <w:rPr>
          <w:rFonts w:ascii="Arial" w:hAnsi="Arial" w:cs="Arial"/>
          <w:b/>
          <w:iCs/>
          <w:color w:val="000000"/>
        </w:rPr>
      </w:pPr>
      <w:r>
        <w:rPr>
          <w:rFonts w:ascii="Arial" w:hAnsi="Arial" w:cs="Arial"/>
          <w:b/>
          <w:iCs/>
          <w:color w:val="000000"/>
        </w:rPr>
        <w:t xml:space="preserve">DIRECCION DEPARTAMENTAL DE </w:t>
      </w:r>
      <w:r w:rsidR="002F1EAC">
        <w:rPr>
          <w:rFonts w:ascii="Arial" w:hAnsi="Arial" w:cs="Arial"/>
          <w:b/>
          <w:iCs/>
          <w:color w:val="000000"/>
        </w:rPr>
        <w:t>FLORES</w:t>
      </w:r>
    </w:p>
    <w:p w:rsidR="00CA0C6F" w:rsidRPr="00090702" w:rsidRDefault="00CA0C6F" w:rsidP="008912BA">
      <w:pPr>
        <w:spacing w:line="360" w:lineRule="auto"/>
        <w:ind w:right="-742"/>
        <w:jc w:val="both"/>
        <w:rPr>
          <w:rFonts w:ascii="Arial" w:hAnsi="Arial" w:cs="Arial"/>
          <w:b/>
          <w:iCs/>
          <w:color w:val="000000"/>
        </w:rPr>
      </w:pPr>
    </w:p>
    <w:p w:rsidR="00CA0C6F" w:rsidRPr="00090702" w:rsidRDefault="00DA6291" w:rsidP="008912BA">
      <w:pPr>
        <w:spacing w:line="360" w:lineRule="auto"/>
        <w:ind w:right="-742"/>
        <w:jc w:val="both"/>
        <w:rPr>
          <w:rFonts w:ascii="Arial" w:hAnsi="Arial" w:cs="Arial"/>
          <w:b/>
          <w:iCs/>
          <w:color w:val="000000"/>
        </w:rPr>
      </w:pPr>
      <w:r>
        <w:rPr>
          <w:rFonts w:ascii="Arial" w:hAnsi="Arial" w:cs="Arial"/>
          <w:b/>
          <w:iCs/>
          <w:color w:val="000000"/>
        </w:rPr>
        <w:t>*</w:t>
      </w:r>
      <w:r w:rsidR="00E2580E">
        <w:rPr>
          <w:rFonts w:ascii="Arial" w:hAnsi="Arial" w:cs="Arial"/>
          <w:b/>
          <w:iCs/>
          <w:color w:val="000000"/>
        </w:rPr>
        <w:t>**** LICITACION ABREVIADA Nº</w:t>
      </w:r>
      <w:r w:rsidR="00320037">
        <w:rPr>
          <w:rFonts w:ascii="Arial" w:hAnsi="Arial" w:cs="Arial"/>
          <w:b/>
          <w:iCs/>
          <w:color w:val="000000"/>
        </w:rPr>
        <w:t>17</w:t>
      </w:r>
      <w:bookmarkStart w:id="0" w:name="_GoBack"/>
      <w:bookmarkEnd w:id="0"/>
      <w:r w:rsidR="00E2580E">
        <w:rPr>
          <w:rFonts w:ascii="Arial" w:hAnsi="Arial" w:cs="Arial"/>
          <w:b/>
          <w:iCs/>
          <w:color w:val="000000"/>
        </w:rPr>
        <w:t>/20</w:t>
      </w:r>
      <w:r w:rsidR="002F1EAC">
        <w:rPr>
          <w:rFonts w:ascii="Arial" w:hAnsi="Arial" w:cs="Arial"/>
          <w:b/>
          <w:iCs/>
          <w:color w:val="000000"/>
        </w:rPr>
        <w:t>20</w:t>
      </w:r>
      <w:r w:rsidR="00CA0C6F">
        <w:rPr>
          <w:rFonts w:ascii="Arial" w:hAnsi="Arial" w:cs="Arial"/>
          <w:b/>
          <w:iCs/>
          <w:color w:val="000000"/>
        </w:rPr>
        <w:t>****</w:t>
      </w:r>
    </w:p>
    <w:p w:rsidR="00CA0C6F" w:rsidRPr="00090702" w:rsidRDefault="00CA0C6F" w:rsidP="008912BA">
      <w:pPr>
        <w:spacing w:line="360" w:lineRule="auto"/>
        <w:ind w:right="-742"/>
        <w:jc w:val="both"/>
        <w:rPr>
          <w:rFonts w:ascii="Arial" w:hAnsi="Arial" w:cs="Arial"/>
          <w:b/>
          <w:iCs/>
          <w:color w:val="000000"/>
        </w:rPr>
      </w:pPr>
      <w:r w:rsidRPr="00090702">
        <w:rPr>
          <w:rFonts w:ascii="Arial" w:hAnsi="Arial" w:cs="Arial"/>
          <w:b/>
          <w:iCs/>
          <w:color w:val="000000"/>
        </w:rPr>
        <w:t xml:space="preserve">****  </w:t>
      </w:r>
      <w:r>
        <w:rPr>
          <w:rFonts w:ascii="Arial" w:hAnsi="Arial" w:cs="Arial"/>
          <w:b/>
          <w:iCs/>
          <w:color w:val="000000"/>
        </w:rPr>
        <w:t>SERVICIO DE LIMPIEZA</w:t>
      </w:r>
      <w:r w:rsidRPr="00090702">
        <w:rPr>
          <w:rFonts w:ascii="Arial" w:hAnsi="Arial" w:cs="Arial"/>
          <w:b/>
          <w:iCs/>
          <w:color w:val="000000"/>
        </w:rPr>
        <w:t xml:space="preserve">  ****</w:t>
      </w:r>
    </w:p>
    <w:p w:rsidR="00CA0C6F" w:rsidRPr="00090702" w:rsidRDefault="00CA0C6F" w:rsidP="008912BA">
      <w:pPr>
        <w:spacing w:line="360" w:lineRule="auto"/>
        <w:ind w:right="-742"/>
        <w:jc w:val="both"/>
        <w:rPr>
          <w:rFonts w:ascii="Arial" w:hAnsi="Arial" w:cs="Arial"/>
          <w:b/>
          <w:iCs/>
          <w:color w:val="000000"/>
        </w:rPr>
      </w:pPr>
    </w:p>
    <w:p w:rsidR="00B97EE0" w:rsidRDefault="006F7F74" w:rsidP="008912BA">
      <w:pPr>
        <w:spacing w:line="360" w:lineRule="auto"/>
        <w:ind w:right="-441"/>
        <w:jc w:val="both"/>
        <w:rPr>
          <w:rFonts w:ascii="Arial" w:hAnsi="Arial" w:cs="Arial"/>
          <w:b/>
          <w:iCs/>
        </w:rPr>
      </w:pPr>
      <w:r>
        <w:rPr>
          <w:rFonts w:ascii="Arial" w:hAnsi="Arial" w:cs="Arial"/>
          <w:b/>
          <w:iCs/>
        </w:rPr>
        <w:t xml:space="preserve"> Las ofertas se recibirán </w:t>
      </w:r>
      <w:r w:rsidR="00AB1224">
        <w:rPr>
          <w:rFonts w:ascii="Arial" w:hAnsi="Arial" w:cs="Arial"/>
          <w:b/>
          <w:iCs/>
        </w:rPr>
        <w:t>hasta el día 27</w:t>
      </w:r>
      <w:r>
        <w:rPr>
          <w:rFonts w:ascii="Arial" w:hAnsi="Arial" w:cs="Arial"/>
          <w:b/>
          <w:iCs/>
        </w:rPr>
        <w:t xml:space="preserve"> de </w:t>
      </w:r>
      <w:r w:rsidR="002F1EAC">
        <w:rPr>
          <w:rFonts w:ascii="Arial" w:hAnsi="Arial" w:cs="Arial"/>
          <w:b/>
          <w:iCs/>
        </w:rPr>
        <w:t>mayo de 2020</w:t>
      </w:r>
      <w:r>
        <w:rPr>
          <w:rFonts w:ascii="Arial" w:hAnsi="Arial" w:cs="Arial"/>
          <w:b/>
          <w:iCs/>
        </w:rPr>
        <w:t xml:space="preserve"> a las 14:00 hs.</w:t>
      </w:r>
      <w:r w:rsidR="002F1EAC">
        <w:rPr>
          <w:rFonts w:ascii="Arial" w:hAnsi="Arial" w:cs="Arial"/>
          <w:b/>
          <w:iCs/>
        </w:rPr>
        <w:t xml:space="preserve"> Vía email en </w:t>
      </w:r>
      <w:hyperlink r:id="rId9" w:history="1">
        <w:r w:rsidR="002F1EAC" w:rsidRPr="00B97B47">
          <w:rPr>
            <w:rStyle w:val="Hipervnculo"/>
            <w:rFonts w:ascii="Arial" w:hAnsi="Arial" w:cs="Arial"/>
            <w:b/>
            <w:iCs/>
          </w:rPr>
          <w:t>flores@inau.gub.uy</w:t>
        </w:r>
      </w:hyperlink>
      <w:r w:rsidR="002F1EAC">
        <w:rPr>
          <w:rFonts w:ascii="Arial" w:hAnsi="Arial" w:cs="Arial"/>
          <w:b/>
          <w:iCs/>
        </w:rPr>
        <w:t xml:space="preserve"> o de forma presencial en oficinas de Dirección Dptal de Flores sita en Carlos Ma Ramirez 617, Trinidad, Flores</w:t>
      </w:r>
    </w:p>
    <w:p w:rsidR="00CA0C6F" w:rsidRPr="00090702" w:rsidRDefault="002F1EAC" w:rsidP="008912BA">
      <w:pPr>
        <w:spacing w:line="360" w:lineRule="auto"/>
        <w:ind w:right="-441"/>
        <w:jc w:val="both"/>
        <w:rPr>
          <w:rFonts w:ascii="Arial" w:hAnsi="Arial" w:cs="Arial"/>
          <w:b/>
          <w:iCs/>
          <w:color w:val="000000"/>
        </w:rPr>
      </w:pPr>
      <w:r>
        <w:rPr>
          <w:rFonts w:ascii="Arial" w:hAnsi="Arial" w:cs="Arial"/>
          <w:b/>
          <w:iCs/>
        </w:rPr>
        <w:t>Por razones sanitarias se requiere el uso de tapabocas y mantener distancia al momento de la entrega de ofertas en forma presencial.</w:t>
      </w:r>
      <w:r w:rsidR="00DA6291">
        <w:rPr>
          <w:rFonts w:ascii="Arial" w:hAnsi="Arial" w:cs="Arial"/>
          <w:b/>
          <w:iCs/>
        </w:rPr>
        <w:t xml:space="preserve"> </w:t>
      </w:r>
    </w:p>
    <w:p w:rsidR="00CA0C6F" w:rsidRPr="00090702" w:rsidRDefault="00CA0C6F" w:rsidP="008912BA">
      <w:pPr>
        <w:spacing w:line="360" w:lineRule="auto"/>
        <w:ind w:right="-441"/>
        <w:jc w:val="both"/>
        <w:rPr>
          <w:rFonts w:ascii="Arial" w:hAnsi="Arial" w:cs="Arial"/>
          <w:b/>
          <w:iCs/>
          <w:color w:val="000000"/>
        </w:rPr>
      </w:pPr>
      <w:r w:rsidRPr="00090702">
        <w:rPr>
          <w:rFonts w:ascii="Arial" w:hAnsi="Arial" w:cs="Arial"/>
          <w:b/>
          <w:iCs/>
          <w:color w:val="000000"/>
        </w:rPr>
        <w:t>***********************************************************************************</w:t>
      </w:r>
      <w:r>
        <w:rPr>
          <w:rFonts w:ascii="Arial" w:hAnsi="Arial" w:cs="Arial"/>
          <w:b/>
          <w:iCs/>
          <w:color w:val="000000"/>
        </w:rPr>
        <w:t>********************</w:t>
      </w:r>
    </w:p>
    <w:p w:rsidR="00CA0C6F" w:rsidRPr="00090702" w:rsidRDefault="00CA0C6F" w:rsidP="008912BA">
      <w:pPr>
        <w:spacing w:line="360" w:lineRule="auto"/>
        <w:ind w:right="-441"/>
        <w:jc w:val="both"/>
        <w:rPr>
          <w:rFonts w:ascii="Arial" w:hAnsi="Arial" w:cs="Arial"/>
          <w:b/>
          <w:iCs/>
          <w:color w:val="000000"/>
        </w:rPr>
      </w:pPr>
      <w:r w:rsidRPr="00090702">
        <w:rPr>
          <w:rFonts w:ascii="Arial" w:hAnsi="Arial" w:cs="Arial"/>
          <w:b/>
          <w:iCs/>
          <w:color w:val="000000"/>
        </w:rPr>
        <w:t>EL INSTITUTO DEL NIÑO Y ADOLESCENTE DE</w:t>
      </w:r>
      <w:r>
        <w:rPr>
          <w:rFonts w:ascii="Arial" w:hAnsi="Arial" w:cs="Arial"/>
          <w:b/>
          <w:iCs/>
          <w:color w:val="000000"/>
        </w:rPr>
        <w:t xml:space="preserve">L URUGUAY LLAMA A INTERESADOS A </w:t>
      </w:r>
      <w:r w:rsidRPr="00090702">
        <w:rPr>
          <w:rFonts w:ascii="Arial" w:hAnsi="Arial" w:cs="Arial"/>
          <w:b/>
          <w:iCs/>
          <w:color w:val="000000"/>
        </w:rPr>
        <w:t xml:space="preserve"> PR</w:t>
      </w:r>
      <w:r>
        <w:rPr>
          <w:rFonts w:ascii="Arial" w:hAnsi="Arial" w:cs="Arial"/>
          <w:b/>
          <w:iCs/>
          <w:color w:val="000000"/>
        </w:rPr>
        <w:t xml:space="preserve">ESTAR SERVICIOS DE LIMPIEZA EN LAS OFICINAS Y </w:t>
      </w:r>
      <w:r w:rsidR="002F1EAC">
        <w:rPr>
          <w:rFonts w:ascii="Arial" w:hAnsi="Arial" w:cs="Arial"/>
          <w:b/>
          <w:iCs/>
          <w:color w:val="000000"/>
        </w:rPr>
        <w:t xml:space="preserve"> 8 </w:t>
      </w:r>
      <w:r>
        <w:rPr>
          <w:rFonts w:ascii="Arial" w:hAnsi="Arial" w:cs="Arial"/>
          <w:b/>
          <w:iCs/>
          <w:color w:val="000000"/>
        </w:rPr>
        <w:t>CENTROS DEPENDIENTES DE LA  DIR</w:t>
      </w:r>
      <w:r w:rsidR="00E2580E">
        <w:rPr>
          <w:rFonts w:ascii="Arial" w:hAnsi="Arial" w:cs="Arial"/>
          <w:b/>
          <w:iCs/>
          <w:color w:val="000000"/>
        </w:rPr>
        <w:t xml:space="preserve">ECCION DEPARTAMENTAL DE </w:t>
      </w:r>
      <w:r w:rsidR="002F1EAC">
        <w:rPr>
          <w:rFonts w:ascii="Arial" w:hAnsi="Arial" w:cs="Arial"/>
          <w:b/>
          <w:iCs/>
          <w:color w:val="000000"/>
        </w:rPr>
        <w:t>FLORES</w:t>
      </w:r>
    </w:p>
    <w:p w:rsidR="00CA0C6F" w:rsidRPr="00090702" w:rsidRDefault="00CA0C6F" w:rsidP="008912BA">
      <w:pPr>
        <w:spacing w:line="360" w:lineRule="auto"/>
        <w:ind w:right="-441"/>
        <w:jc w:val="both"/>
        <w:rPr>
          <w:rFonts w:ascii="Arial" w:hAnsi="Arial" w:cs="Arial"/>
          <w:b/>
          <w:iCs/>
          <w:color w:val="000000"/>
        </w:rPr>
      </w:pPr>
      <w:r w:rsidRPr="00090702">
        <w:rPr>
          <w:rFonts w:ascii="Arial" w:hAnsi="Arial" w:cs="Arial"/>
          <w:b/>
          <w:iCs/>
          <w:color w:val="000000"/>
        </w:rPr>
        <w:t>****************************************************************************</w:t>
      </w:r>
      <w:r>
        <w:rPr>
          <w:rFonts w:ascii="Arial" w:hAnsi="Arial" w:cs="Arial"/>
          <w:b/>
          <w:iCs/>
          <w:color w:val="000000"/>
        </w:rPr>
        <w:t>****************************</w:t>
      </w:r>
    </w:p>
    <w:p w:rsidR="00CA0C6F" w:rsidRPr="00090702" w:rsidRDefault="00CA0C6F" w:rsidP="008912BA">
      <w:pPr>
        <w:spacing w:line="360" w:lineRule="auto"/>
        <w:ind w:right="-441"/>
        <w:jc w:val="both"/>
        <w:rPr>
          <w:rFonts w:ascii="Arial" w:hAnsi="Arial" w:cs="Arial"/>
          <w:b/>
          <w:iCs/>
          <w:color w:val="000000"/>
          <w:u w:val="single"/>
        </w:rPr>
      </w:pPr>
    </w:p>
    <w:p w:rsidR="00CA0C6F" w:rsidRPr="00090702" w:rsidRDefault="00CA0C6F" w:rsidP="008912BA">
      <w:pPr>
        <w:spacing w:line="360" w:lineRule="auto"/>
        <w:ind w:right="-441"/>
        <w:jc w:val="both"/>
        <w:rPr>
          <w:rFonts w:ascii="Arial" w:hAnsi="Arial" w:cs="Arial"/>
          <w:b/>
          <w:iCs/>
          <w:color w:val="000000"/>
          <w:u w:val="single"/>
        </w:rPr>
      </w:pPr>
      <w:r w:rsidRPr="00090702">
        <w:rPr>
          <w:rFonts w:ascii="Arial" w:hAnsi="Arial" w:cs="Arial"/>
          <w:b/>
          <w:iCs/>
          <w:color w:val="000000"/>
          <w:u w:val="single"/>
        </w:rPr>
        <w:t>PERIODO DE CONTRATACIÓN: UN AÑO A PARTIR DE LA NOTIFICACIÓN DE ADJUDICACIÓN CON OPCIÓN A UNA PRORROGA POR IGUAL PERIODO.</w:t>
      </w:r>
    </w:p>
    <w:p w:rsidR="00CA0C6F" w:rsidRDefault="00CA0C6F" w:rsidP="008912BA">
      <w:pPr>
        <w:spacing w:line="360" w:lineRule="auto"/>
        <w:ind w:right="-441"/>
        <w:jc w:val="both"/>
        <w:rPr>
          <w:rFonts w:ascii="Arial" w:hAnsi="Arial" w:cs="Arial"/>
          <w:bCs/>
          <w:color w:val="000000"/>
        </w:rPr>
      </w:pPr>
      <w:r w:rsidRPr="00090702">
        <w:rPr>
          <w:rFonts w:ascii="Arial" w:hAnsi="Arial" w:cs="Arial"/>
          <w:bCs/>
          <w:color w:val="000000"/>
        </w:rPr>
        <w:t xml:space="preserve">Para el caso de que alguna de las partes Instituto del Niño y Adolescente del Uruguay (I.N.A.U.) o Adjudicatario/s no desee hacer uso de la prórroga,  deberá comunicar por </w:t>
      </w:r>
      <w:r>
        <w:rPr>
          <w:rFonts w:ascii="Arial" w:hAnsi="Arial" w:cs="Arial"/>
          <w:bCs/>
          <w:color w:val="000000"/>
        </w:rPr>
        <w:t>e</w:t>
      </w:r>
      <w:r w:rsidRPr="00090702">
        <w:rPr>
          <w:rFonts w:ascii="Arial" w:hAnsi="Arial" w:cs="Arial"/>
          <w:bCs/>
          <w:color w:val="000000"/>
        </w:rPr>
        <w:t>scrito su voluntad, a la otra parte, en un plazo no inferior a 60 días anteriores al vencimiento del plazo inicial.</w:t>
      </w:r>
    </w:p>
    <w:p w:rsidR="00B01D7F" w:rsidRDefault="00B01D7F" w:rsidP="008912BA">
      <w:pPr>
        <w:spacing w:line="360" w:lineRule="auto"/>
        <w:ind w:right="-441"/>
        <w:jc w:val="both"/>
        <w:rPr>
          <w:rFonts w:ascii="Arial" w:hAnsi="Arial" w:cs="Arial"/>
          <w:bCs/>
          <w:color w:val="000000"/>
        </w:rPr>
      </w:pPr>
    </w:p>
    <w:p w:rsidR="00B01D7F" w:rsidRPr="00090702" w:rsidRDefault="00B01D7F" w:rsidP="008912BA">
      <w:pPr>
        <w:spacing w:line="360" w:lineRule="auto"/>
        <w:ind w:right="-441"/>
        <w:jc w:val="both"/>
        <w:rPr>
          <w:rFonts w:ascii="Arial" w:hAnsi="Arial" w:cs="Arial"/>
          <w:bCs/>
          <w:color w:val="000000"/>
        </w:rPr>
      </w:pPr>
    </w:p>
    <w:p w:rsidR="00F4180D" w:rsidRPr="00F4180D" w:rsidRDefault="00F4180D" w:rsidP="008912B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436AD" w:rsidRDefault="00B436AD" w:rsidP="008912BA">
      <w:pPr>
        <w:jc w:val="both"/>
        <w:rPr>
          <w:b/>
          <w:sz w:val="28"/>
          <w:szCs w:val="28"/>
          <w:u w:val="single"/>
        </w:rPr>
      </w:pPr>
    </w:p>
    <w:p w:rsidR="00480125" w:rsidRDefault="006E2E52" w:rsidP="008912BA">
      <w:pPr>
        <w:jc w:val="both"/>
        <w:rPr>
          <w:b/>
          <w:sz w:val="28"/>
          <w:szCs w:val="28"/>
          <w:u w:val="single"/>
        </w:rPr>
      </w:pPr>
      <w:r>
        <w:rPr>
          <w:b/>
          <w:sz w:val="28"/>
          <w:szCs w:val="28"/>
          <w:u w:val="single"/>
        </w:rPr>
        <w:t>C</w:t>
      </w:r>
      <w:r w:rsidR="007D700D" w:rsidRPr="007D700D">
        <w:rPr>
          <w:b/>
          <w:sz w:val="28"/>
          <w:szCs w:val="28"/>
          <w:u w:val="single"/>
        </w:rPr>
        <w:t>ONDICIONES PARTICULARES</w:t>
      </w:r>
    </w:p>
    <w:p w:rsidR="007D700D" w:rsidRDefault="007D700D" w:rsidP="008912BA">
      <w:pPr>
        <w:jc w:val="both"/>
        <w:rPr>
          <w:b/>
          <w:sz w:val="28"/>
          <w:szCs w:val="28"/>
          <w:u w:val="single"/>
        </w:rPr>
      </w:pPr>
    </w:p>
    <w:p w:rsidR="00DE5C7D" w:rsidRPr="00AD7848" w:rsidRDefault="00DE5C7D" w:rsidP="008912BA">
      <w:pPr>
        <w:numPr>
          <w:ilvl w:val="0"/>
          <w:numId w:val="2"/>
        </w:numPr>
        <w:spacing w:after="0" w:line="240" w:lineRule="auto"/>
        <w:jc w:val="both"/>
        <w:rPr>
          <w:bCs/>
          <w:color w:val="000000"/>
          <w:sz w:val="28"/>
          <w:szCs w:val="28"/>
          <w:lang w:val="es-ES_tradnl"/>
        </w:rPr>
      </w:pPr>
      <w:r w:rsidRPr="00AD7848">
        <w:rPr>
          <w:color w:val="000000"/>
          <w:sz w:val="28"/>
          <w:szCs w:val="28"/>
          <w:lang w:val="es-ES_tradnl"/>
        </w:rPr>
        <w:t>Esta contratación se regirá por el presente Pliego Particular, el Pliego Único de Bases y Condiciones Generales para los contratos de suministros y servicios no personales, el Pliego de  Condiciones Generales de INAU y por las disposiciones contenidas en el TOCAF (Decreto 150/12), y todas las leyes, decretos y resoluciones vigentes en la materia a la fecha de apertura de la presente licitación.</w:t>
      </w:r>
    </w:p>
    <w:p w:rsidR="00DE5C7D" w:rsidRPr="00903779" w:rsidRDefault="00DE5C7D" w:rsidP="008912BA">
      <w:pPr>
        <w:spacing w:after="0" w:line="240" w:lineRule="auto"/>
        <w:ind w:left="720"/>
        <w:jc w:val="both"/>
        <w:rPr>
          <w:b/>
          <w:bCs/>
          <w:color w:val="000000"/>
          <w:sz w:val="24"/>
          <w:szCs w:val="24"/>
          <w:lang w:val="es-ES_tradnl"/>
        </w:rPr>
      </w:pPr>
    </w:p>
    <w:p w:rsidR="00635305" w:rsidRDefault="00635305" w:rsidP="008912BA">
      <w:pPr>
        <w:pStyle w:val="Prrafodelista"/>
        <w:numPr>
          <w:ilvl w:val="0"/>
          <w:numId w:val="2"/>
        </w:numPr>
        <w:jc w:val="both"/>
        <w:rPr>
          <w:sz w:val="28"/>
          <w:szCs w:val="28"/>
        </w:rPr>
      </w:pPr>
      <w:r>
        <w:rPr>
          <w:sz w:val="28"/>
          <w:szCs w:val="28"/>
        </w:rPr>
        <w:t>El periodo de contratación será de un año a partir de la fecha de notificación de la adjudicación, con  opción a prorroga por un año más.</w:t>
      </w:r>
    </w:p>
    <w:p w:rsidR="00B97EE0" w:rsidRPr="00B01D7F" w:rsidRDefault="00B01D7F" w:rsidP="008912BA">
      <w:pPr>
        <w:pStyle w:val="Prrafodelista"/>
        <w:numPr>
          <w:ilvl w:val="0"/>
          <w:numId w:val="2"/>
        </w:numPr>
        <w:jc w:val="both"/>
        <w:rPr>
          <w:sz w:val="24"/>
          <w:szCs w:val="24"/>
        </w:rPr>
      </w:pPr>
      <w:r w:rsidRPr="00B01D7F">
        <w:rPr>
          <w:rFonts w:ascii="Arial" w:hAnsi="Arial" w:cs="Arial"/>
          <w:iCs/>
          <w:sz w:val="24"/>
          <w:szCs w:val="24"/>
        </w:rPr>
        <w:t>Las ofertas se recibirán, a través de</w:t>
      </w:r>
      <w:r w:rsidR="007516DA">
        <w:rPr>
          <w:rFonts w:ascii="Arial" w:hAnsi="Arial" w:cs="Arial"/>
          <w:iCs/>
          <w:sz w:val="24"/>
          <w:szCs w:val="24"/>
        </w:rPr>
        <w:t>l</w:t>
      </w:r>
      <w:r w:rsidRPr="00B01D7F">
        <w:rPr>
          <w:rFonts w:ascii="Arial" w:hAnsi="Arial" w:cs="Arial"/>
          <w:iCs/>
          <w:sz w:val="24"/>
          <w:szCs w:val="24"/>
        </w:rPr>
        <w:t xml:space="preserve"> </w:t>
      </w:r>
      <w:r w:rsidR="007516DA">
        <w:rPr>
          <w:rFonts w:ascii="Arial" w:hAnsi="Arial" w:cs="Arial"/>
          <w:iCs/>
          <w:sz w:val="24"/>
          <w:szCs w:val="24"/>
        </w:rPr>
        <w:t xml:space="preserve">email </w:t>
      </w:r>
      <w:hyperlink r:id="rId10" w:history="1">
        <w:r w:rsidR="007516DA" w:rsidRPr="00B97B47">
          <w:rPr>
            <w:rStyle w:val="Hipervnculo"/>
            <w:rFonts w:ascii="Arial" w:hAnsi="Arial" w:cs="Arial"/>
            <w:iCs/>
            <w:sz w:val="24"/>
            <w:szCs w:val="24"/>
          </w:rPr>
          <w:t>flores@inau.gub.uy</w:t>
        </w:r>
      </w:hyperlink>
      <w:r w:rsidR="007516DA">
        <w:rPr>
          <w:rFonts w:ascii="Arial" w:hAnsi="Arial" w:cs="Arial"/>
          <w:iCs/>
          <w:sz w:val="24"/>
          <w:szCs w:val="24"/>
        </w:rPr>
        <w:t xml:space="preserve"> o de forma presencial en la oficina Dptal de INAU de Flores sita en Carlos María </w:t>
      </w:r>
      <w:r w:rsidR="008912BA">
        <w:rPr>
          <w:rFonts w:ascii="Arial" w:hAnsi="Arial" w:cs="Arial"/>
          <w:iCs/>
          <w:sz w:val="24"/>
          <w:szCs w:val="24"/>
        </w:rPr>
        <w:t>Ramírez</w:t>
      </w:r>
      <w:r w:rsidR="007516DA">
        <w:rPr>
          <w:rFonts w:ascii="Arial" w:hAnsi="Arial" w:cs="Arial"/>
          <w:iCs/>
          <w:sz w:val="24"/>
          <w:szCs w:val="24"/>
        </w:rPr>
        <w:t xml:space="preserve"> 617, Trinidad Flores, </w:t>
      </w:r>
      <w:r w:rsidR="00B436AD">
        <w:rPr>
          <w:rFonts w:ascii="Arial" w:hAnsi="Arial" w:cs="Arial"/>
          <w:iCs/>
          <w:sz w:val="24"/>
          <w:szCs w:val="24"/>
        </w:rPr>
        <w:t xml:space="preserve">hasta el día 27 </w:t>
      </w:r>
      <w:r w:rsidRPr="00B01D7F">
        <w:rPr>
          <w:rFonts w:ascii="Arial" w:hAnsi="Arial" w:cs="Arial"/>
          <w:iCs/>
          <w:sz w:val="24"/>
          <w:szCs w:val="24"/>
        </w:rPr>
        <w:t xml:space="preserve">de </w:t>
      </w:r>
      <w:r w:rsidR="007516DA">
        <w:rPr>
          <w:rFonts w:ascii="Arial" w:hAnsi="Arial" w:cs="Arial"/>
          <w:iCs/>
          <w:sz w:val="24"/>
          <w:szCs w:val="24"/>
        </w:rPr>
        <w:t xml:space="preserve">mayo </w:t>
      </w:r>
      <w:r w:rsidRPr="00B01D7F">
        <w:rPr>
          <w:rFonts w:ascii="Arial" w:hAnsi="Arial" w:cs="Arial"/>
          <w:iCs/>
          <w:sz w:val="24"/>
          <w:szCs w:val="24"/>
        </w:rPr>
        <w:t>de 20</w:t>
      </w:r>
      <w:r w:rsidR="007516DA">
        <w:rPr>
          <w:rFonts w:ascii="Arial" w:hAnsi="Arial" w:cs="Arial"/>
          <w:iCs/>
          <w:sz w:val="24"/>
          <w:szCs w:val="24"/>
        </w:rPr>
        <w:t>20</w:t>
      </w:r>
      <w:r w:rsidRPr="00B01D7F">
        <w:rPr>
          <w:rFonts w:ascii="Arial" w:hAnsi="Arial" w:cs="Arial"/>
          <w:iCs/>
          <w:sz w:val="24"/>
          <w:szCs w:val="24"/>
        </w:rPr>
        <w:t xml:space="preserve"> a las 14:00 hs.</w:t>
      </w:r>
      <w:r w:rsidRPr="00B01D7F">
        <w:rPr>
          <w:sz w:val="24"/>
          <w:szCs w:val="24"/>
        </w:rPr>
        <w:t xml:space="preserve"> </w:t>
      </w:r>
    </w:p>
    <w:p w:rsidR="00096435" w:rsidRPr="00B97EE0" w:rsidRDefault="00096435" w:rsidP="008912BA">
      <w:pPr>
        <w:pStyle w:val="Prrafodelista"/>
        <w:numPr>
          <w:ilvl w:val="0"/>
          <w:numId w:val="2"/>
        </w:numPr>
        <w:jc w:val="both"/>
        <w:rPr>
          <w:sz w:val="28"/>
          <w:szCs w:val="28"/>
        </w:rPr>
      </w:pPr>
      <w:r w:rsidRPr="00B97EE0">
        <w:rPr>
          <w:sz w:val="28"/>
          <w:szCs w:val="28"/>
        </w:rPr>
        <w:t xml:space="preserve">Los oferentes </w:t>
      </w:r>
      <w:r w:rsidR="007516DA">
        <w:rPr>
          <w:sz w:val="28"/>
          <w:szCs w:val="28"/>
        </w:rPr>
        <w:t>deberán</w:t>
      </w:r>
      <w:r w:rsidRPr="00B97EE0">
        <w:rPr>
          <w:sz w:val="28"/>
          <w:szCs w:val="28"/>
        </w:rPr>
        <w:t xml:space="preserve"> presentar la cotización para cubrir las</w:t>
      </w:r>
      <w:r w:rsidR="00B01D7F">
        <w:rPr>
          <w:sz w:val="28"/>
          <w:szCs w:val="28"/>
        </w:rPr>
        <w:t xml:space="preserve"> necesidades en la totalidad de</w:t>
      </w:r>
      <w:r w:rsidRPr="00B97EE0">
        <w:rPr>
          <w:sz w:val="28"/>
          <w:szCs w:val="28"/>
        </w:rPr>
        <w:t xml:space="preserve"> los Servicios  o en forma parcial para alguno de ellos, debiendo en este último caso aclarar para que Servicios o Centros se presenta la cotización.</w:t>
      </w:r>
      <w:r w:rsidR="00B436AD">
        <w:rPr>
          <w:sz w:val="28"/>
          <w:szCs w:val="28"/>
        </w:rPr>
        <w:t xml:space="preserve"> (En  ANEXO I</w:t>
      </w:r>
      <w:r w:rsidR="000C46F9">
        <w:rPr>
          <w:sz w:val="28"/>
          <w:szCs w:val="28"/>
        </w:rPr>
        <w:t>I</w:t>
      </w:r>
      <w:r w:rsidR="00B436AD">
        <w:rPr>
          <w:sz w:val="28"/>
          <w:szCs w:val="28"/>
        </w:rPr>
        <w:t xml:space="preserve"> se detalla la lista de los Centros a prestar servicio)</w:t>
      </w:r>
    </w:p>
    <w:p w:rsidR="007D700D" w:rsidRPr="007D700D" w:rsidRDefault="007D700D" w:rsidP="008912BA">
      <w:pPr>
        <w:pStyle w:val="Prrafodelista"/>
        <w:jc w:val="both"/>
        <w:rPr>
          <w:sz w:val="28"/>
          <w:szCs w:val="28"/>
        </w:rPr>
      </w:pPr>
    </w:p>
    <w:p w:rsidR="007D700D" w:rsidRDefault="00635305" w:rsidP="008912BA">
      <w:pPr>
        <w:pStyle w:val="Prrafodelista"/>
        <w:numPr>
          <w:ilvl w:val="0"/>
          <w:numId w:val="2"/>
        </w:numPr>
        <w:jc w:val="both"/>
        <w:rPr>
          <w:sz w:val="28"/>
          <w:szCs w:val="28"/>
        </w:rPr>
      </w:pPr>
      <w:r>
        <w:rPr>
          <w:sz w:val="28"/>
          <w:szCs w:val="28"/>
        </w:rPr>
        <w:t xml:space="preserve">Los precios </w:t>
      </w:r>
      <w:r w:rsidR="00BC6AEF">
        <w:rPr>
          <w:sz w:val="28"/>
          <w:szCs w:val="28"/>
        </w:rPr>
        <w:t xml:space="preserve">deberán cotizarse </w:t>
      </w:r>
      <w:r w:rsidR="008A6CE1">
        <w:rPr>
          <w:sz w:val="28"/>
          <w:szCs w:val="28"/>
        </w:rPr>
        <w:t>en moneda nacional incluyendo los impuestos que correspondan</w:t>
      </w:r>
      <w:r w:rsidR="00F82C7D">
        <w:rPr>
          <w:sz w:val="28"/>
          <w:szCs w:val="28"/>
        </w:rPr>
        <w:t>, aportes, artículos y materiales de limpieza</w:t>
      </w:r>
      <w:r w:rsidR="008A6CE1">
        <w:rPr>
          <w:sz w:val="28"/>
          <w:szCs w:val="28"/>
        </w:rPr>
        <w:t>, debiendo establecerse:</w:t>
      </w:r>
    </w:p>
    <w:p w:rsidR="008A6CE1" w:rsidRPr="008A6CE1" w:rsidRDefault="00D46B3F" w:rsidP="008912BA">
      <w:pPr>
        <w:pStyle w:val="Prrafodelista"/>
        <w:numPr>
          <w:ilvl w:val="0"/>
          <w:numId w:val="3"/>
        </w:numPr>
        <w:jc w:val="both"/>
        <w:rPr>
          <w:sz w:val="28"/>
          <w:szCs w:val="28"/>
        </w:rPr>
      </w:pPr>
      <w:r>
        <w:rPr>
          <w:sz w:val="28"/>
          <w:szCs w:val="28"/>
        </w:rPr>
        <w:t>El costo por hora del servicio</w:t>
      </w:r>
    </w:p>
    <w:p w:rsidR="005A380A" w:rsidRDefault="005A380A" w:rsidP="008912BA">
      <w:pPr>
        <w:pStyle w:val="Prrafodelista"/>
        <w:numPr>
          <w:ilvl w:val="0"/>
          <w:numId w:val="3"/>
        </w:numPr>
        <w:jc w:val="both"/>
        <w:rPr>
          <w:sz w:val="28"/>
          <w:szCs w:val="28"/>
        </w:rPr>
      </w:pPr>
      <w:r>
        <w:rPr>
          <w:sz w:val="28"/>
          <w:szCs w:val="28"/>
        </w:rPr>
        <w:t>El costo total mensual del servicio.</w:t>
      </w:r>
    </w:p>
    <w:p w:rsidR="005A380A" w:rsidRDefault="005A380A" w:rsidP="008912BA">
      <w:pPr>
        <w:pStyle w:val="Prrafodelista"/>
        <w:numPr>
          <w:ilvl w:val="0"/>
          <w:numId w:val="3"/>
        </w:numPr>
        <w:jc w:val="both"/>
        <w:rPr>
          <w:sz w:val="28"/>
          <w:szCs w:val="28"/>
        </w:rPr>
      </w:pPr>
      <w:r>
        <w:rPr>
          <w:sz w:val="28"/>
          <w:szCs w:val="28"/>
        </w:rPr>
        <w:t>El costo anual del servicio.</w:t>
      </w:r>
    </w:p>
    <w:p w:rsidR="00AD7848" w:rsidRDefault="00AD7848" w:rsidP="008912BA">
      <w:pPr>
        <w:pStyle w:val="Prrafodelista"/>
        <w:ind w:left="1080"/>
        <w:jc w:val="both"/>
        <w:rPr>
          <w:sz w:val="28"/>
          <w:szCs w:val="28"/>
        </w:rPr>
      </w:pPr>
    </w:p>
    <w:p w:rsidR="008A6CE1" w:rsidRDefault="005A380A" w:rsidP="008912BA">
      <w:pPr>
        <w:pStyle w:val="Prrafodelista"/>
        <w:ind w:left="1080"/>
        <w:jc w:val="both"/>
        <w:rPr>
          <w:sz w:val="28"/>
          <w:szCs w:val="28"/>
        </w:rPr>
      </w:pPr>
      <w:r>
        <w:rPr>
          <w:sz w:val="28"/>
          <w:szCs w:val="28"/>
        </w:rPr>
        <w:t xml:space="preserve">Si </w:t>
      </w:r>
      <w:r w:rsidR="001D31BE">
        <w:rPr>
          <w:sz w:val="28"/>
          <w:szCs w:val="28"/>
        </w:rPr>
        <w:t>en la propuesta no se establece</w:t>
      </w:r>
      <w:r w:rsidR="008A6CE1">
        <w:rPr>
          <w:sz w:val="28"/>
          <w:szCs w:val="28"/>
        </w:rPr>
        <w:t xml:space="preserve"> se entenderá</w:t>
      </w:r>
      <w:r w:rsidR="001D31BE">
        <w:rPr>
          <w:sz w:val="28"/>
          <w:szCs w:val="28"/>
        </w:rPr>
        <w:t xml:space="preserve">, </w:t>
      </w:r>
      <w:r w:rsidR="008A6CE1">
        <w:rPr>
          <w:sz w:val="28"/>
          <w:szCs w:val="28"/>
        </w:rPr>
        <w:t xml:space="preserve"> que los precios incluyen todos los impuestos, y no se podrá agregar ningún valor al monto presentado.</w:t>
      </w:r>
    </w:p>
    <w:p w:rsidR="008912BA" w:rsidRPr="008912BA" w:rsidRDefault="008912BA" w:rsidP="008912BA">
      <w:pPr>
        <w:pStyle w:val="Prrafodelista"/>
        <w:ind w:left="1080"/>
        <w:jc w:val="both"/>
        <w:rPr>
          <w:b/>
          <w:sz w:val="28"/>
          <w:szCs w:val="28"/>
        </w:rPr>
      </w:pPr>
      <w:r w:rsidRPr="008912BA">
        <w:rPr>
          <w:b/>
          <w:sz w:val="28"/>
          <w:szCs w:val="28"/>
        </w:rPr>
        <w:lastRenderedPageBreak/>
        <w:t>La oferta deberá establecer precio fijo para el primer año de ejecución y paramétrica de ajuste en caso de proceder a habilitar la prórroga prevista.</w:t>
      </w:r>
    </w:p>
    <w:p w:rsidR="00090471" w:rsidRDefault="00090471" w:rsidP="008912BA">
      <w:pPr>
        <w:pStyle w:val="Prrafodelista"/>
        <w:ind w:left="1080"/>
        <w:jc w:val="both"/>
        <w:rPr>
          <w:sz w:val="28"/>
          <w:szCs w:val="28"/>
        </w:rPr>
      </w:pPr>
    </w:p>
    <w:p w:rsidR="00090471" w:rsidRPr="00884A38" w:rsidRDefault="00321792" w:rsidP="008912BA">
      <w:pPr>
        <w:pStyle w:val="Prrafodelista"/>
        <w:numPr>
          <w:ilvl w:val="0"/>
          <w:numId w:val="2"/>
        </w:numPr>
        <w:jc w:val="both"/>
        <w:rPr>
          <w:b/>
          <w:sz w:val="28"/>
          <w:szCs w:val="28"/>
        </w:rPr>
      </w:pPr>
      <w:r w:rsidRPr="00884A38">
        <w:rPr>
          <w:b/>
          <w:sz w:val="28"/>
          <w:szCs w:val="28"/>
        </w:rPr>
        <w:t>Visita</w:t>
      </w:r>
      <w:r w:rsidR="003C0D32">
        <w:rPr>
          <w:b/>
          <w:sz w:val="28"/>
          <w:szCs w:val="28"/>
        </w:rPr>
        <w:t xml:space="preserve"> a los centros</w:t>
      </w:r>
      <w:r w:rsidRPr="00884A38">
        <w:rPr>
          <w:b/>
          <w:sz w:val="28"/>
          <w:szCs w:val="28"/>
        </w:rPr>
        <w:t xml:space="preserve">. </w:t>
      </w:r>
    </w:p>
    <w:p w:rsidR="008A6CE1" w:rsidRPr="00090471" w:rsidRDefault="003C0D32" w:rsidP="008912BA">
      <w:pPr>
        <w:pStyle w:val="Prrafodelista"/>
        <w:jc w:val="both"/>
        <w:rPr>
          <w:sz w:val="28"/>
          <w:szCs w:val="28"/>
        </w:rPr>
      </w:pPr>
      <w:r>
        <w:rPr>
          <w:sz w:val="28"/>
          <w:szCs w:val="28"/>
        </w:rPr>
        <w:t>Los interesados podrán visitar los centros a fin de interiorizarse de la tarea a realizar, previa coordinación con la Dirección Dptal de Flores</w:t>
      </w:r>
      <w:r w:rsidR="00321792" w:rsidRPr="00090471">
        <w:rPr>
          <w:sz w:val="28"/>
          <w:szCs w:val="28"/>
        </w:rPr>
        <w:t xml:space="preserve">, </w:t>
      </w:r>
      <w:r>
        <w:rPr>
          <w:sz w:val="28"/>
          <w:szCs w:val="28"/>
        </w:rPr>
        <w:t xml:space="preserve">presentándose por escrito </w:t>
      </w:r>
      <w:r w:rsidR="00321792" w:rsidRPr="00090471">
        <w:rPr>
          <w:sz w:val="28"/>
          <w:szCs w:val="28"/>
        </w:rPr>
        <w:t xml:space="preserve"> </w:t>
      </w:r>
      <w:r>
        <w:rPr>
          <w:sz w:val="28"/>
          <w:szCs w:val="28"/>
        </w:rPr>
        <w:t>en el</w:t>
      </w:r>
      <w:r w:rsidR="00321792" w:rsidRPr="00090471">
        <w:rPr>
          <w:sz w:val="28"/>
          <w:szCs w:val="28"/>
        </w:rPr>
        <w:t xml:space="preserve"> cual se indicará con claridad: fecha de visita, nombre y cédu</w:t>
      </w:r>
      <w:r>
        <w:rPr>
          <w:sz w:val="28"/>
          <w:szCs w:val="28"/>
        </w:rPr>
        <w:t xml:space="preserve">la de identidad de quien concurrirá </w:t>
      </w:r>
      <w:r w:rsidR="00321792" w:rsidRPr="00090471">
        <w:rPr>
          <w:sz w:val="28"/>
          <w:szCs w:val="28"/>
        </w:rPr>
        <w:t xml:space="preserve"> y empresa que representa. </w:t>
      </w:r>
    </w:p>
    <w:p w:rsidR="007D5AF6" w:rsidRDefault="007D5AF6" w:rsidP="008912BA">
      <w:pPr>
        <w:pStyle w:val="Prrafodelista"/>
        <w:ind w:left="1080"/>
        <w:jc w:val="both"/>
        <w:rPr>
          <w:sz w:val="28"/>
          <w:szCs w:val="28"/>
        </w:rPr>
      </w:pPr>
    </w:p>
    <w:p w:rsidR="00B40D15" w:rsidRDefault="008A6CE1" w:rsidP="008912BA">
      <w:pPr>
        <w:pStyle w:val="Prrafodelista"/>
        <w:numPr>
          <w:ilvl w:val="0"/>
          <w:numId w:val="2"/>
        </w:numPr>
        <w:jc w:val="both"/>
        <w:rPr>
          <w:sz w:val="28"/>
          <w:szCs w:val="28"/>
        </w:rPr>
      </w:pPr>
      <w:r w:rsidRPr="00B40D15">
        <w:rPr>
          <w:sz w:val="28"/>
          <w:szCs w:val="28"/>
        </w:rPr>
        <w:t xml:space="preserve">Las empresas oferentes deberán </w:t>
      </w:r>
      <w:r w:rsidR="00CD3FAB" w:rsidRPr="00B40D15">
        <w:rPr>
          <w:sz w:val="28"/>
          <w:szCs w:val="28"/>
        </w:rPr>
        <w:t>presentar el Formulario de Identificación del</w:t>
      </w:r>
      <w:r w:rsidR="00884A38">
        <w:rPr>
          <w:sz w:val="28"/>
          <w:szCs w:val="28"/>
        </w:rPr>
        <w:t xml:space="preserve"> Oferente, que se adjunta, Currí</w:t>
      </w:r>
      <w:r w:rsidR="00CD3FAB" w:rsidRPr="00B40D15">
        <w:rPr>
          <w:sz w:val="28"/>
          <w:szCs w:val="28"/>
        </w:rPr>
        <w:t>culum de la Empresa</w:t>
      </w:r>
      <w:r w:rsidR="00BF675A">
        <w:rPr>
          <w:sz w:val="28"/>
          <w:szCs w:val="28"/>
        </w:rPr>
        <w:t xml:space="preserve"> y oferta.</w:t>
      </w:r>
    </w:p>
    <w:p w:rsidR="008A6CE1" w:rsidRDefault="00B40D15" w:rsidP="008912BA">
      <w:pPr>
        <w:pStyle w:val="Prrafodelista"/>
        <w:jc w:val="both"/>
        <w:rPr>
          <w:sz w:val="28"/>
          <w:szCs w:val="28"/>
        </w:rPr>
      </w:pPr>
      <w:r>
        <w:rPr>
          <w:sz w:val="28"/>
          <w:szCs w:val="28"/>
        </w:rPr>
        <w:t>No se exigirá la presentación de aquella documentación a la que se pueda acceder a través del RUPE o de cualquier sistema de información de libre acceso.</w:t>
      </w:r>
    </w:p>
    <w:p w:rsidR="00B40D15" w:rsidRDefault="00B40D15" w:rsidP="008912BA">
      <w:pPr>
        <w:pStyle w:val="Prrafodelista"/>
        <w:jc w:val="both"/>
        <w:rPr>
          <w:sz w:val="28"/>
          <w:szCs w:val="28"/>
        </w:rPr>
      </w:pPr>
    </w:p>
    <w:p w:rsidR="00B40D15" w:rsidRPr="00884A38" w:rsidRDefault="00B40D15" w:rsidP="008912BA">
      <w:pPr>
        <w:pStyle w:val="Prrafodelista"/>
        <w:numPr>
          <w:ilvl w:val="0"/>
          <w:numId w:val="2"/>
        </w:numPr>
        <w:spacing w:after="0" w:line="240" w:lineRule="auto"/>
        <w:jc w:val="both"/>
        <w:rPr>
          <w:color w:val="000000"/>
          <w:sz w:val="28"/>
          <w:szCs w:val="28"/>
        </w:rPr>
      </w:pPr>
      <w:r w:rsidRPr="00884A38">
        <w:rPr>
          <w:sz w:val="28"/>
          <w:szCs w:val="28"/>
        </w:rPr>
        <w:t>A efectos de cotizar para el presente llamado, el oferente deberá estar registrado en el Registro Único de Proveedores del Estado (RUPE) conforme a lo dispuesto por el Decreto del Poder Ejecutivo Nº 155/013 de 21 de mayo de 2013.</w:t>
      </w:r>
      <w:r w:rsidR="00DE5C7D" w:rsidRPr="00884A38">
        <w:rPr>
          <w:b/>
          <w:sz w:val="24"/>
          <w:szCs w:val="24"/>
        </w:rPr>
        <w:t xml:space="preserve"> </w:t>
      </w:r>
      <w:r w:rsidR="00DE5C7D" w:rsidRPr="00884A38">
        <w:rPr>
          <w:sz w:val="28"/>
          <w:szCs w:val="28"/>
        </w:rPr>
        <w:t>Los estados admitidos para aceptar ofertas de proveedores son: EN INGRESO, EN INGRESO (SIIF) y ACTIVO.</w:t>
      </w:r>
    </w:p>
    <w:p w:rsidR="008A6CE1" w:rsidRDefault="008A6CE1" w:rsidP="008912BA">
      <w:pPr>
        <w:pStyle w:val="Prrafodelista"/>
        <w:jc w:val="both"/>
        <w:rPr>
          <w:sz w:val="28"/>
          <w:szCs w:val="28"/>
        </w:rPr>
      </w:pPr>
    </w:p>
    <w:p w:rsidR="008A6CE1" w:rsidRDefault="008A6CE1" w:rsidP="008912BA">
      <w:pPr>
        <w:pStyle w:val="Prrafodelista"/>
        <w:ind w:left="1080"/>
        <w:jc w:val="both"/>
        <w:rPr>
          <w:sz w:val="28"/>
          <w:szCs w:val="28"/>
        </w:rPr>
      </w:pPr>
    </w:p>
    <w:p w:rsidR="00554925" w:rsidRDefault="00554925" w:rsidP="008912BA">
      <w:pPr>
        <w:pStyle w:val="Prrafodelista"/>
        <w:numPr>
          <w:ilvl w:val="0"/>
          <w:numId w:val="2"/>
        </w:numPr>
        <w:jc w:val="both"/>
        <w:rPr>
          <w:sz w:val="28"/>
          <w:szCs w:val="28"/>
        </w:rPr>
      </w:pPr>
      <w:r>
        <w:rPr>
          <w:sz w:val="28"/>
          <w:szCs w:val="28"/>
        </w:rPr>
        <w:t xml:space="preserve">Las tareas de limpieza se realizaran de acuerdo a la descripción de las Tareas y en los servicios y oficinas dependientes de la Dirección Departamental de </w:t>
      </w:r>
      <w:r w:rsidR="003C0D32">
        <w:rPr>
          <w:sz w:val="28"/>
          <w:szCs w:val="28"/>
        </w:rPr>
        <w:t>Flores</w:t>
      </w:r>
      <w:r>
        <w:rPr>
          <w:sz w:val="28"/>
          <w:szCs w:val="28"/>
        </w:rPr>
        <w:t>.</w:t>
      </w:r>
    </w:p>
    <w:p w:rsidR="005A380A" w:rsidRPr="005A380A" w:rsidRDefault="005A380A" w:rsidP="008912BA">
      <w:pPr>
        <w:pStyle w:val="Prrafodelista"/>
        <w:jc w:val="both"/>
        <w:rPr>
          <w:sz w:val="28"/>
          <w:szCs w:val="28"/>
        </w:rPr>
      </w:pPr>
      <w:r>
        <w:rPr>
          <w:sz w:val="28"/>
          <w:szCs w:val="28"/>
        </w:rPr>
        <w:t>La cantidad de locales podrá eventualmente incrementarse o disminuir en función de la apertura, mudanza o cierre de los Centros en el plazo de esta contratación. En tales casos se proporcionará a la empresa la información correspondiente a la variación de los locales y direcciones.</w:t>
      </w:r>
    </w:p>
    <w:p w:rsidR="00554925" w:rsidRPr="00554925" w:rsidRDefault="00554925" w:rsidP="008912BA">
      <w:pPr>
        <w:pStyle w:val="Prrafodelista"/>
        <w:jc w:val="both"/>
        <w:rPr>
          <w:sz w:val="28"/>
          <w:szCs w:val="28"/>
        </w:rPr>
      </w:pPr>
    </w:p>
    <w:p w:rsidR="00554925" w:rsidRDefault="00554925" w:rsidP="008912BA">
      <w:pPr>
        <w:pStyle w:val="Prrafodelista"/>
        <w:numPr>
          <w:ilvl w:val="0"/>
          <w:numId w:val="2"/>
        </w:numPr>
        <w:jc w:val="both"/>
        <w:rPr>
          <w:sz w:val="28"/>
          <w:szCs w:val="28"/>
        </w:rPr>
      </w:pPr>
      <w:r>
        <w:rPr>
          <w:sz w:val="28"/>
          <w:szCs w:val="28"/>
        </w:rPr>
        <w:lastRenderedPageBreak/>
        <w:t>El INAU podrá, efectuar la adjudicación,</w:t>
      </w:r>
      <w:r w:rsidR="003107E4">
        <w:rPr>
          <w:sz w:val="28"/>
          <w:szCs w:val="28"/>
        </w:rPr>
        <w:t xml:space="preserve"> a un solo proveedor o a varios, </w:t>
      </w:r>
      <w:r>
        <w:rPr>
          <w:sz w:val="28"/>
          <w:szCs w:val="28"/>
        </w:rPr>
        <w:t>si por razones de buena administración lo considere conveniente para sus intereses.</w:t>
      </w:r>
    </w:p>
    <w:p w:rsidR="00B97EE0" w:rsidRDefault="00B97EE0" w:rsidP="008912BA">
      <w:pPr>
        <w:pStyle w:val="Prrafodelista"/>
        <w:jc w:val="both"/>
        <w:rPr>
          <w:sz w:val="28"/>
          <w:szCs w:val="28"/>
        </w:rPr>
      </w:pPr>
    </w:p>
    <w:p w:rsidR="00B97EE0" w:rsidRPr="00B97EE0" w:rsidRDefault="00B97EE0" w:rsidP="008912BA">
      <w:pPr>
        <w:pStyle w:val="Prrafodelista"/>
        <w:numPr>
          <w:ilvl w:val="0"/>
          <w:numId w:val="2"/>
        </w:numPr>
        <w:jc w:val="both"/>
        <w:rPr>
          <w:sz w:val="28"/>
          <w:szCs w:val="28"/>
        </w:rPr>
      </w:pPr>
      <w:r w:rsidRPr="00B97EE0">
        <w:rPr>
          <w:sz w:val="28"/>
          <w:szCs w:val="28"/>
        </w:rPr>
        <w:t>La empresa que resulte adjudicataria deberá coordinar los horarios</w:t>
      </w:r>
      <w:r>
        <w:rPr>
          <w:sz w:val="28"/>
          <w:szCs w:val="28"/>
        </w:rPr>
        <w:t xml:space="preserve"> </w:t>
      </w:r>
      <w:r w:rsidRPr="00B97EE0">
        <w:rPr>
          <w:sz w:val="28"/>
          <w:szCs w:val="28"/>
        </w:rPr>
        <w:t xml:space="preserve"> con las Direcciones de los Servicios u Oficinas</w:t>
      </w:r>
      <w:r w:rsidR="00C3534E">
        <w:rPr>
          <w:sz w:val="28"/>
          <w:szCs w:val="28"/>
        </w:rPr>
        <w:t xml:space="preserve"> según los requerimientos de estos</w:t>
      </w:r>
      <w:r w:rsidRPr="00B97EE0">
        <w:rPr>
          <w:sz w:val="28"/>
          <w:szCs w:val="28"/>
        </w:rPr>
        <w:t>.</w:t>
      </w:r>
    </w:p>
    <w:p w:rsidR="00554925" w:rsidRPr="00554925" w:rsidRDefault="00554925" w:rsidP="008912BA">
      <w:pPr>
        <w:pStyle w:val="Prrafodelista"/>
        <w:jc w:val="both"/>
        <w:rPr>
          <w:sz w:val="28"/>
          <w:szCs w:val="28"/>
        </w:rPr>
      </w:pPr>
    </w:p>
    <w:p w:rsidR="00266E3D" w:rsidRDefault="00554925" w:rsidP="008912BA">
      <w:pPr>
        <w:pStyle w:val="Prrafodelista"/>
        <w:numPr>
          <w:ilvl w:val="0"/>
          <w:numId w:val="2"/>
        </w:numPr>
        <w:jc w:val="both"/>
        <w:rPr>
          <w:sz w:val="28"/>
          <w:szCs w:val="28"/>
        </w:rPr>
      </w:pPr>
      <w:r>
        <w:rPr>
          <w:sz w:val="28"/>
          <w:szCs w:val="28"/>
        </w:rPr>
        <w:t>Las empresas presentarán la factura por el monto contratado</w:t>
      </w:r>
      <w:r w:rsidR="00EB7069">
        <w:rPr>
          <w:sz w:val="28"/>
          <w:szCs w:val="28"/>
        </w:rPr>
        <w:t xml:space="preserve"> de forma mensual</w:t>
      </w:r>
      <w:r>
        <w:rPr>
          <w:sz w:val="28"/>
          <w:szCs w:val="28"/>
        </w:rPr>
        <w:t xml:space="preserve">, </w:t>
      </w:r>
      <w:r w:rsidR="00266E3D">
        <w:rPr>
          <w:sz w:val="28"/>
          <w:szCs w:val="28"/>
        </w:rPr>
        <w:t>La Dirección Departamental exigirá la presentación de la Nota de Crédito por el tiempo no trabajado, si lo hubiere.</w:t>
      </w:r>
    </w:p>
    <w:p w:rsidR="00A447AA" w:rsidRDefault="00A447AA" w:rsidP="008912BA">
      <w:pPr>
        <w:pStyle w:val="Prrafodelista"/>
        <w:jc w:val="both"/>
        <w:rPr>
          <w:sz w:val="28"/>
          <w:szCs w:val="28"/>
        </w:rPr>
      </w:pPr>
    </w:p>
    <w:p w:rsidR="00A447AA" w:rsidRDefault="00A447AA" w:rsidP="008912BA">
      <w:pPr>
        <w:pStyle w:val="Prrafodelista"/>
        <w:numPr>
          <w:ilvl w:val="0"/>
          <w:numId w:val="2"/>
        </w:numPr>
        <w:jc w:val="both"/>
        <w:rPr>
          <w:sz w:val="28"/>
          <w:szCs w:val="28"/>
        </w:rPr>
      </w:pPr>
      <w:r>
        <w:rPr>
          <w:sz w:val="28"/>
          <w:szCs w:val="28"/>
        </w:rPr>
        <w:t>El oferente deberá establecer</w:t>
      </w:r>
      <w:r w:rsidR="00C3534E">
        <w:rPr>
          <w:sz w:val="28"/>
          <w:szCs w:val="28"/>
        </w:rPr>
        <w:t xml:space="preserve"> </w:t>
      </w:r>
      <w:r w:rsidR="00EB7069">
        <w:rPr>
          <w:sz w:val="28"/>
          <w:szCs w:val="28"/>
        </w:rPr>
        <w:t>las medidas para cubrir 3 horas/ en</w:t>
      </w:r>
      <w:r>
        <w:rPr>
          <w:sz w:val="28"/>
          <w:szCs w:val="28"/>
        </w:rPr>
        <w:t xml:space="preserve"> cada servicio,</w:t>
      </w:r>
      <w:r w:rsidR="00EB7069">
        <w:rPr>
          <w:sz w:val="28"/>
          <w:szCs w:val="28"/>
        </w:rPr>
        <w:t xml:space="preserve"> cumpliendo con</w:t>
      </w:r>
      <w:r>
        <w:rPr>
          <w:sz w:val="28"/>
          <w:szCs w:val="28"/>
        </w:rPr>
        <w:t xml:space="preserve"> la descripción de las tareas, los insumos de limpieza</w:t>
      </w:r>
      <w:r w:rsidR="009000DA">
        <w:rPr>
          <w:sz w:val="28"/>
          <w:szCs w:val="28"/>
        </w:rPr>
        <w:t>,</w:t>
      </w:r>
      <w:r>
        <w:rPr>
          <w:sz w:val="28"/>
          <w:szCs w:val="28"/>
        </w:rPr>
        <w:t xml:space="preserve"> los artículos a utilizar</w:t>
      </w:r>
      <w:r w:rsidR="009000DA">
        <w:rPr>
          <w:sz w:val="28"/>
          <w:szCs w:val="28"/>
        </w:rPr>
        <w:t xml:space="preserve"> </w:t>
      </w:r>
      <w:r w:rsidR="009000DA" w:rsidRPr="00AD7848">
        <w:rPr>
          <w:sz w:val="28"/>
          <w:szCs w:val="28"/>
        </w:rPr>
        <w:t>y maquinaria</w:t>
      </w:r>
      <w:r>
        <w:rPr>
          <w:sz w:val="28"/>
          <w:szCs w:val="28"/>
        </w:rPr>
        <w:t xml:space="preserve">, así como las bolsas de residuo y su responsabilidad por la calidad de los productos, los que serán </w:t>
      </w:r>
      <w:r w:rsidR="00C3534E">
        <w:rPr>
          <w:sz w:val="28"/>
          <w:szCs w:val="28"/>
        </w:rPr>
        <w:t xml:space="preserve">a </w:t>
      </w:r>
      <w:r>
        <w:rPr>
          <w:sz w:val="28"/>
          <w:szCs w:val="28"/>
        </w:rPr>
        <w:t>cargo de la empresa.</w:t>
      </w:r>
    </w:p>
    <w:p w:rsidR="00A447AA" w:rsidRDefault="00A447AA" w:rsidP="008912BA">
      <w:pPr>
        <w:pStyle w:val="Prrafodelista"/>
        <w:jc w:val="both"/>
        <w:rPr>
          <w:sz w:val="28"/>
          <w:szCs w:val="28"/>
        </w:rPr>
      </w:pPr>
    </w:p>
    <w:p w:rsidR="00A447AA" w:rsidRDefault="00A447AA" w:rsidP="008912BA">
      <w:pPr>
        <w:pStyle w:val="Prrafodelista"/>
        <w:numPr>
          <w:ilvl w:val="0"/>
          <w:numId w:val="2"/>
        </w:numPr>
        <w:jc w:val="both"/>
        <w:rPr>
          <w:sz w:val="28"/>
          <w:szCs w:val="28"/>
        </w:rPr>
      </w:pPr>
      <w:r>
        <w:rPr>
          <w:sz w:val="28"/>
          <w:szCs w:val="28"/>
        </w:rPr>
        <w:t xml:space="preserve">La oferta deberá incluir </w:t>
      </w:r>
      <w:r w:rsidR="009000DA">
        <w:rPr>
          <w:sz w:val="28"/>
          <w:szCs w:val="28"/>
        </w:rPr>
        <w:t>detalle de</w:t>
      </w:r>
      <w:r w:rsidR="002721F8">
        <w:rPr>
          <w:sz w:val="28"/>
          <w:szCs w:val="28"/>
        </w:rPr>
        <w:t xml:space="preserve"> productos de limpieza y todo aquello q</w:t>
      </w:r>
      <w:r w:rsidR="00593333">
        <w:rPr>
          <w:sz w:val="28"/>
          <w:szCs w:val="28"/>
        </w:rPr>
        <w:t xml:space="preserve">ue la empresa crea conveniente </w:t>
      </w:r>
      <w:r w:rsidR="002721F8">
        <w:rPr>
          <w:sz w:val="28"/>
          <w:szCs w:val="28"/>
        </w:rPr>
        <w:t>a los efectos de mejorar la oferta y que no modifique en nada el pliego de condiciones.</w:t>
      </w:r>
    </w:p>
    <w:p w:rsidR="009000DA" w:rsidRPr="009000DA" w:rsidRDefault="009000DA" w:rsidP="008912BA">
      <w:pPr>
        <w:pStyle w:val="Prrafodelista"/>
        <w:jc w:val="both"/>
        <w:rPr>
          <w:sz w:val="28"/>
          <w:szCs w:val="28"/>
        </w:rPr>
      </w:pPr>
    </w:p>
    <w:p w:rsidR="009000DA" w:rsidRPr="00AD7848" w:rsidRDefault="009000DA" w:rsidP="008912BA">
      <w:pPr>
        <w:pStyle w:val="Prrafodelista"/>
        <w:numPr>
          <w:ilvl w:val="0"/>
          <w:numId w:val="2"/>
        </w:numPr>
        <w:jc w:val="both"/>
        <w:rPr>
          <w:sz w:val="28"/>
          <w:szCs w:val="28"/>
        </w:rPr>
      </w:pPr>
      <w:r w:rsidRPr="00AD7848">
        <w:rPr>
          <w:sz w:val="28"/>
          <w:szCs w:val="28"/>
        </w:rPr>
        <w:t>El jornal que la empresa abone a sus operarios no podrá ser inferior al homologado en el seno de los Consejos de Salarios para la respectiva rama de actividad, o aquél que fije en su defecto el Poder Ejecutivo. El INAU 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w:t>
      </w:r>
      <w:r w:rsidRPr="009000DA">
        <w:rPr>
          <w:b/>
          <w:sz w:val="24"/>
          <w:szCs w:val="24"/>
        </w:rPr>
        <w:t xml:space="preserve"> </w:t>
      </w:r>
      <w:r w:rsidRPr="00AD7848">
        <w:rPr>
          <w:sz w:val="28"/>
          <w:szCs w:val="28"/>
        </w:rPr>
        <w:t xml:space="preserve">MTSS, comprobante de pago al BPS, comprobante de pago del seguro contra accidentes de trabajo, </w:t>
      </w:r>
      <w:r w:rsidRPr="00AD7848">
        <w:rPr>
          <w:sz w:val="28"/>
          <w:szCs w:val="28"/>
        </w:rPr>
        <w:lastRenderedPageBreak/>
        <w:t>enfermedades profesionales, el cumplimiento de normas de seguridad e higiene y demás que correspondieren. El incumplimiento por parte de la empresa adjudicataria en el pago de las retribuciones antes mencionadas será causal de rescisión del contrato.</w:t>
      </w:r>
    </w:p>
    <w:p w:rsidR="009000DA" w:rsidRPr="00AD7848" w:rsidRDefault="009000DA" w:rsidP="008912BA">
      <w:pPr>
        <w:ind w:left="801"/>
        <w:jc w:val="both"/>
        <w:rPr>
          <w:sz w:val="28"/>
          <w:szCs w:val="28"/>
        </w:rPr>
      </w:pPr>
      <w:r w:rsidRPr="00AD7848">
        <w:rPr>
          <w:sz w:val="28"/>
          <w:szCs w:val="28"/>
        </w:rPr>
        <w:t>Asimismo semestralmente se podrá requerir Certificado Contable que acredite la situación de regularidad en la totalidad de las obligaciones laborales y de seguridad social de la empresa para con sus dependientes.</w:t>
      </w:r>
    </w:p>
    <w:p w:rsidR="009000DA" w:rsidRPr="00AD7848" w:rsidRDefault="009000DA" w:rsidP="008912BA">
      <w:pPr>
        <w:ind w:left="801"/>
        <w:jc w:val="both"/>
        <w:rPr>
          <w:sz w:val="28"/>
          <w:szCs w:val="28"/>
        </w:rPr>
      </w:pPr>
      <w:r w:rsidRPr="00AD7848">
        <w:rPr>
          <w:sz w:val="28"/>
          <w:szCs w:val="28"/>
        </w:rPr>
        <w:t>El INAU tiene la potestad de retener de los pagos debidos en virtud del contrato, los créditos laborales a los que tengan derecho los trabajadores de la empresa contratada (Ley 18.098 de   27 de diciembre de 2006, Ley 18.099 de 10 de Enero de 2007 y Ley 18.251 de 6 de enero de 2008).</w:t>
      </w:r>
    </w:p>
    <w:p w:rsidR="009000DA" w:rsidRPr="00AD7848" w:rsidRDefault="009000DA" w:rsidP="008912BA">
      <w:pPr>
        <w:ind w:left="801"/>
        <w:jc w:val="both"/>
        <w:rPr>
          <w:sz w:val="28"/>
          <w:szCs w:val="28"/>
        </w:rPr>
      </w:pPr>
      <w:r w:rsidRPr="00AD7848">
        <w:rPr>
          <w:sz w:val="28"/>
          <w:szCs w:val="28"/>
        </w:rPr>
        <w:t xml:space="preserve">En caso de incumplimiento de las obligaciones mencionadas anteriormente el INAU se reserva el derecho de aplicar las disposiciones del Decreto N° 475/005 de fecha 14 de noviembre de 2005 y de las citadas normas, como así rescindir la presente contratación, con pérdida  del depósito en garantía por cumplimiento de contrato en caso de que el mismo haya sido exigido, o en su defecto la aplicación de la multa prevista en el art. 64 del Tocaf, sin perjuicio de las acciones civiles y penales que pudieren corresponder. </w:t>
      </w:r>
    </w:p>
    <w:p w:rsidR="009000DA" w:rsidRPr="00AD7848" w:rsidRDefault="009000DA" w:rsidP="008912BA">
      <w:pPr>
        <w:ind w:left="801"/>
        <w:jc w:val="both"/>
        <w:rPr>
          <w:sz w:val="28"/>
          <w:szCs w:val="28"/>
        </w:rPr>
      </w:pPr>
    </w:p>
    <w:p w:rsidR="009000DA" w:rsidRPr="00AD7848" w:rsidRDefault="009000DA" w:rsidP="008912BA">
      <w:pPr>
        <w:spacing w:after="0" w:line="240" w:lineRule="auto"/>
        <w:ind w:left="801"/>
        <w:jc w:val="both"/>
        <w:rPr>
          <w:sz w:val="28"/>
          <w:szCs w:val="28"/>
        </w:rPr>
      </w:pPr>
      <w:r w:rsidRPr="00AD7848">
        <w:rPr>
          <w:sz w:val="28"/>
          <w:szCs w:val="28"/>
        </w:rPr>
        <w:t>El INAU se reserva el derecho de realizar dichos controles respecto al adjudicatario, durante la vigencia de la contratación.</w:t>
      </w:r>
    </w:p>
    <w:p w:rsidR="002721F8" w:rsidRPr="002721F8" w:rsidRDefault="002721F8" w:rsidP="008912BA">
      <w:pPr>
        <w:pStyle w:val="Prrafodelista"/>
        <w:jc w:val="both"/>
        <w:rPr>
          <w:sz w:val="28"/>
          <w:szCs w:val="28"/>
        </w:rPr>
      </w:pPr>
    </w:p>
    <w:p w:rsidR="002721F8" w:rsidRDefault="002721F8" w:rsidP="008912BA">
      <w:pPr>
        <w:pStyle w:val="Prrafodelista"/>
        <w:numPr>
          <w:ilvl w:val="0"/>
          <w:numId w:val="2"/>
        </w:numPr>
        <w:jc w:val="both"/>
        <w:rPr>
          <w:sz w:val="28"/>
          <w:szCs w:val="28"/>
        </w:rPr>
      </w:pPr>
      <w:r>
        <w:rPr>
          <w:sz w:val="28"/>
          <w:szCs w:val="28"/>
        </w:rPr>
        <w:t>La Dirección Departamental comunicara la fecha en que se inicia la ejecución del contrato.</w:t>
      </w:r>
    </w:p>
    <w:p w:rsidR="0077392D" w:rsidRPr="0077392D" w:rsidRDefault="0077392D" w:rsidP="008912BA">
      <w:pPr>
        <w:pStyle w:val="Prrafodelista"/>
        <w:jc w:val="both"/>
        <w:rPr>
          <w:sz w:val="28"/>
          <w:szCs w:val="28"/>
        </w:rPr>
      </w:pPr>
    </w:p>
    <w:p w:rsidR="00881D1B" w:rsidRDefault="0077392D" w:rsidP="008912BA">
      <w:pPr>
        <w:ind w:left="801"/>
        <w:jc w:val="both"/>
        <w:rPr>
          <w:b/>
          <w:sz w:val="24"/>
          <w:szCs w:val="24"/>
        </w:rPr>
      </w:pPr>
      <w:r>
        <w:rPr>
          <w:sz w:val="28"/>
          <w:szCs w:val="28"/>
        </w:rPr>
        <w:t xml:space="preserve">A los efectos de la adjudicación, se verificara en el RUPE la inscripción de los oferentes en dicho Registro, así como la información que del mismo se encuentre registrada, la ausencia de elementos que inhiban su contratación y la existencia de sanciones según corresponda. El oferente </w:t>
      </w:r>
      <w:r>
        <w:rPr>
          <w:sz w:val="28"/>
          <w:szCs w:val="28"/>
        </w:rPr>
        <w:lastRenderedPageBreak/>
        <w:t xml:space="preserve">que resulte seleccionado, deberá haber adquirido el estado “ACTIVO” en el RUPE, tal como surge de la Guía para Proveedores del RUPE, a la cual podrá accederse en </w:t>
      </w:r>
      <w:hyperlink r:id="rId11" w:history="1">
        <w:r w:rsidR="006E2E52" w:rsidRPr="005A23CD">
          <w:rPr>
            <w:rStyle w:val="Hipervnculo"/>
            <w:sz w:val="28"/>
            <w:szCs w:val="28"/>
          </w:rPr>
          <w:t>www.comprasestatales.gub.uy</w:t>
        </w:r>
      </w:hyperlink>
      <w:r w:rsidR="006E2E52">
        <w:rPr>
          <w:sz w:val="28"/>
          <w:szCs w:val="28"/>
        </w:rPr>
        <w:t xml:space="preserve"> </w:t>
      </w:r>
      <w:r>
        <w:rPr>
          <w:sz w:val="28"/>
          <w:szCs w:val="28"/>
        </w:rPr>
        <w:t>bajo el menú Proveedores/RUPE/Manuales y videos.</w:t>
      </w:r>
      <w:r w:rsidR="00881D1B" w:rsidRPr="00881D1B">
        <w:rPr>
          <w:b/>
          <w:sz w:val="24"/>
          <w:szCs w:val="24"/>
        </w:rPr>
        <w:t xml:space="preserve"> </w:t>
      </w:r>
    </w:p>
    <w:p w:rsidR="0077392D" w:rsidRPr="00881D1B" w:rsidRDefault="0077392D" w:rsidP="008912BA">
      <w:pPr>
        <w:jc w:val="both"/>
        <w:rPr>
          <w:sz w:val="28"/>
          <w:szCs w:val="28"/>
        </w:rPr>
      </w:pPr>
    </w:p>
    <w:p w:rsidR="0077392D" w:rsidRPr="0077392D" w:rsidRDefault="0077392D" w:rsidP="008912BA">
      <w:pPr>
        <w:pStyle w:val="Prrafodelista"/>
        <w:jc w:val="both"/>
        <w:rPr>
          <w:sz w:val="28"/>
          <w:szCs w:val="28"/>
        </w:rPr>
      </w:pPr>
    </w:p>
    <w:p w:rsidR="0077392D" w:rsidRDefault="0077392D" w:rsidP="008912BA">
      <w:pPr>
        <w:pStyle w:val="Prrafodelista"/>
        <w:numPr>
          <w:ilvl w:val="0"/>
          <w:numId w:val="2"/>
        </w:numPr>
        <w:jc w:val="both"/>
        <w:rPr>
          <w:sz w:val="28"/>
          <w:szCs w:val="28"/>
        </w:rPr>
      </w:pPr>
      <w:r>
        <w:rPr>
          <w:sz w:val="28"/>
          <w:szCs w:val="28"/>
        </w:rPr>
        <w:t xml:space="preserve">Si al momento de la adjudicación, el proveedor que resulte adjudicatario no hubiese adquirido el estado “ACTIVO” en RUPE, se le otorgará un plazo de tres (3) días hábiles contados a partir del </w:t>
      </w:r>
      <w:r w:rsidR="005017DF">
        <w:rPr>
          <w:sz w:val="28"/>
          <w:szCs w:val="28"/>
        </w:rPr>
        <w:t>día</w:t>
      </w:r>
      <w:r>
        <w:rPr>
          <w:sz w:val="28"/>
          <w:szCs w:val="28"/>
        </w:rPr>
        <w:t xml:space="preserve"> siguiente a la notificación de la adjudicación, a fin de que el mismo adquiera dicho estado, bajo apercibimiento de adjudicar este llamado al siguiente mejor oferente en caso de no cumplirse este requerimiento en el plazo mencionado.</w:t>
      </w:r>
    </w:p>
    <w:p w:rsidR="002721F8" w:rsidRPr="002721F8" w:rsidRDefault="002721F8" w:rsidP="008912BA">
      <w:pPr>
        <w:pStyle w:val="Prrafodelista"/>
        <w:jc w:val="both"/>
        <w:rPr>
          <w:sz w:val="28"/>
          <w:szCs w:val="28"/>
        </w:rPr>
      </w:pPr>
    </w:p>
    <w:p w:rsidR="002721F8" w:rsidRDefault="002721F8" w:rsidP="008912BA">
      <w:pPr>
        <w:pStyle w:val="Prrafodelista"/>
        <w:numPr>
          <w:ilvl w:val="0"/>
          <w:numId w:val="2"/>
        </w:numPr>
        <w:jc w:val="both"/>
        <w:rPr>
          <w:sz w:val="28"/>
          <w:szCs w:val="28"/>
        </w:rPr>
      </w:pPr>
      <w:r>
        <w:rPr>
          <w:sz w:val="28"/>
          <w:szCs w:val="28"/>
        </w:rPr>
        <w:t>La empresa adjudicataria está obligada a prestar los servicios detallados. Queda establecido que los operarios deberán registrar su concurrencia en las diferente ofic</w:t>
      </w:r>
      <w:r w:rsidR="00B97EE0">
        <w:rPr>
          <w:sz w:val="28"/>
          <w:szCs w:val="28"/>
        </w:rPr>
        <w:t>inas o servicios,</w:t>
      </w:r>
      <w:r w:rsidR="00480125">
        <w:rPr>
          <w:sz w:val="28"/>
          <w:szCs w:val="28"/>
        </w:rPr>
        <w:t xml:space="preserve"> </w:t>
      </w:r>
      <w:r w:rsidR="00B97EE0">
        <w:rPr>
          <w:sz w:val="28"/>
          <w:szCs w:val="28"/>
        </w:rPr>
        <w:t xml:space="preserve">en el reloj digital o firmando </w:t>
      </w:r>
      <w:r>
        <w:rPr>
          <w:sz w:val="28"/>
          <w:szCs w:val="28"/>
        </w:rPr>
        <w:t xml:space="preserve"> el libro de control de personal</w:t>
      </w:r>
      <w:r w:rsidR="00B97EE0">
        <w:rPr>
          <w:sz w:val="28"/>
          <w:szCs w:val="28"/>
        </w:rPr>
        <w:t>.</w:t>
      </w:r>
    </w:p>
    <w:p w:rsidR="002721F8" w:rsidRPr="002721F8" w:rsidRDefault="002721F8" w:rsidP="008912BA">
      <w:pPr>
        <w:pStyle w:val="Prrafodelista"/>
        <w:jc w:val="both"/>
        <w:rPr>
          <w:sz w:val="28"/>
          <w:szCs w:val="28"/>
        </w:rPr>
      </w:pPr>
    </w:p>
    <w:p w:rsidR="0012630E" w:rsidRPr="00B361B3" w:rsidRDefault="00EB7069" w:rsidP="008912BA">
      <w:pPr>
        <w:pStyle w:val="Prrafodelista"/>
        <w:numPr>
          <w:ilvl w:val="0"/>
          <w:numId w:val="2"/>
        </w:numPr>
        <w:jc w:val="both"/>
        <w:rPr>
          <w:sz w:val="28"/>
          <w:szCs w:val="28"/>
        </w:rPr>
      </w:pPr>
      <w:r w:rsidRPr="00B361B3">
        <w:rPr>
          <w:sz w:val="28"/>
          <w:szCs w:val="28"/>
        </w:rPr>
        <w:t xml:space="preserve">El no cumplimiento de las horas </w:t>
      </w:r>
      <w:r w:rsidR="002721F8" w:rsidRPr="00B361B3">
        <w:rPr>
          <w:sz w:val="28"/>
          <w:szCs w:val="28"/>
        </w:rPr>
        <w:t xml:space="preserve">que se solicita en el pliego, </w:t>
      </w:r>
      <w:r w:rsidR="00B361B3" w:rsidRPr="00B361B3">
        <w:rPr>
          <w:sz w:val="28"/>
          <w:szCs w:val="28"/>
        </w:rPr>
        <w:t>habilitará a la Dir Dptal a exigir a la empresa la reposición de dichas horas no trabajadas y a</w:t>
      </w:r>
      <w:r w:rsidR="002721F8" w:rsidRPr="00B361B3">
        <w:rPr>
          <w:sz w:val="28"/>
          <w:szCs w:val="28"/>
        </w:rPr>
        <w:t xml:space="preserve"> tomar medidas multando a la empresa por no cumplimiento del contrato, </w:t>
      </w:r>
    </w:p>
    <w:p w:rsidR="0012630E" w:rsidRDefault="0012630E" w:rsidP="008912BA">
      <w:pPr>
        <w:pStyle w:val="Prrafodelista"/>
        <w:numPr>
          <w:ilvl w:val="0"/>
          <w:numId w:val="2"/>
        </w:numPr>
        <w:jc w:val="both"/>
        <w:rPr>
          <w:sz w:val="28"/>
          <w:szCs w:val="28"/>
        </w:rPr>
      </w:pPr>
      <w:r>
        <w:rPr>
          <w:sz w:val="28"/>
          <w:szCs w:val="28"/>
        </w:rPr>
        <w:t xml:space="preserve">Cuando se registren más de cinco reclamaciones de distintos servicios, que se justifiquen, la empresa adjudicataria deberá abonar una multa de diez UR (diez unidades reajustables). </w:t>
      </w:r>
    </w:p>
    <w:p w:rsidR="0012630E" w:rsidRPr="0012630E" w:rsidRDefault="0012630E" w:rsidP="008912BA">
      <w:pPr>
        <w:pStyle w:val="Prrafodelista"/>
        <w:jc w:val="both"/>
        <w:rPr>
          <w:sz w:val="28"/>
          <w:szCs w:val="28"/>
        </w:rPr>
      </w:pPr>
    </w:p>
    <w:p w:rsidR="0012630E" w:rsidRDefault="0012630E" w:rsidP="008912BA">
      <w:pPr>
        <w:pStyle w:val="Prrafodelista"/>
        <w:numPr>
          <w:ilvl w:val="0"/>
          <w:numId w:val="2"/>
        </w:numPr>
        <w:jc w:val="both"/>
        <w:rPr>
          <w:sz w:val="28"/>
          <w:szCs w:val="28"/>
        </w:rPr>
      </w:pPr>
      <w:r>
        <w:rPr>
          <w:sz w:val="28"/>
          <w:szCs w:val="28"/>
        </w:rPr>
        <w:t>Los feriados laborables y no laborables, serán</w:t>
      </w:r>
      <w:r w:rsidR="001D31BE">
        <w:rPr>
          <w:sz w:val="28"/>
          <w:szCs w:val="28"/>
        </w:rPr>
        <w:t xml:space="preserve"> cargo de la empresa (</w:t>
      </w:r>
      <w:r w:rsidR="00264897">
        <w:rPr>
          <w:sz w:val="28"/>
          <w:szCs w:val="28"/>
        </w:rPr>
        <w:t>en los servicios de Tiempo C</w:t>
      </w:r>
      <w:r>
        <w:rPr>
          <w:sz w:val="28"/>
          <w:szCs w:val="28"/>
        </w:rPr>
        <w:t>ompleto</w:t>
      </w:r>
      <w:r w:rsidR="006E2E52">
        <w:rPr>
          <w:sz w:val="28"/>
          <w:szCs w:val="28"/>
        </w:rPr>
        <w:t>,</w:t>
      </w:r>
      <w:r>
        <w:rPr>
          <w:sz w:val="28"/>
          <w:szCs w:val="28"/>
        </w:rPr>
        <w:t xml:space="preserve"> </w:t>
      </w:r>
      <w:r w:rsidR="00264897">
        <w:rPr>
          <w:sz w:val="28"/>
          <w:szCs w:val="28"/>
        </w:rPr>
        <w:t xml:space="preserve"> se </w:t>
      </w:r>
      <w:r>
        <w:rPr>
          <w:sz w:val="28"/>
          <w:szCs w:val="28"/>
        </w:rPr>
        <w:t>deberán trabajar los mismos).</w:t>
      </w:r>
    </w:p>
    <w:p w:rsidR="00BF675A" w:rsidRPr="00BF675A" w:rsidRDefault="00BF675A" w:rsidP="008912BA">
      <w:pPr>
        <w:pStyle w:val="Prrafodelista"/>
        <w:jc w:val="both"/>
        <w:rPr>
          <w:sz w:val="28"/>
          <w:szCs w:val="28"/>
        </w:rPr>
      </w:pPr>
    </w:p>
    <w:p w:rsidR="00BF675A" w:rsidRDefault="00BF675A" w:rsidP="008912BA">
      <w:pPr>
        <w:pStyle w:val="Prrafodelista"/>
        <w:numPr>
          <w:ilvl w:val="0"/>
          <w:numId w:val="2"/>
        </w:numPr>
        <w:jc w:val="both"/>
        <w:rPr>
          <w:sz w:val="28"/>
          <w:szCs w:val="28"/>
        </w:rPr>
      </w:pPr>
      <w:r>
        <w:rPr>
          <w:sz w:val="28"/>
          <w:szCs w:val="28"/>
        </w:rPr>
        <w:t>Todo personal que emplee la empresa adjudicataria deberá ser:</w:t>
      </w:r>
    </w:p>
    <w:p w:rsidR="00BF675A" w:rsidRPr="00BF675A" w:rsidRDefault="00BF675A" w:rsidP="008912BA">
      <w:pPr>
        <w:pStyle w:val="Prrafodelista"/>
        <w:jc w:val="both"/>
        <w:rPr>
          <w:sz w:val="28"/>
          <w:szCs w:val="28"/>
        </w:rPr>
      </w:pPr>
    </w:p>
    <w:p w:rsidR="00BF675A" w:rsidRDefault="00BF675A" w:rsidP="008912BA">
      <w:pPr>
        <w:pStyle w:val="Prrafodelista"/>
        <w:jc w:val="both"/>
        <w:rPr>
          <w:sz w:val="28"/>
          <w:szCs w:val="28"/>
        </w:rPr>
      </w:pPr>
      <w:r>
        <w:rPr>
          <w:sz w:val="28"/>
          <w:szCs w:val="28"/>
        </w:rPr>
        <w:t>*mayor de 18 años</w:t>
      </w:r>
    </w:p>
    <w:p w:rsidR="00BF675A" w:rsidRDefault="00BF675A" w:rsidP="008912BA">
      <w:pPr>
        <w:pStyle w:val="Prrafodelista"/>
        <w:jc w:val="both"/>
        <w:rPr>
          <w:sz w:val="28"/>
          <w:szCs w:val="28"/>
        </w:rPr>
      </w:pPr>
      <w:r>
        <w:rPr>
          <w:sz w:val="28"/>
          <w:szCs w:val="28"/>
        </w:rPr>
        <w:t>*poseer Certificado de Habilitación Policial.</w:t>
      </w:r>
    </w:p>
    <w:p w:rsidR="00BF675A" w:rsidRDefault="0030209C" w:rsidP="008912BA">
      <w:pPr>
        <w:pStyle w:val="Prrafodelista"/>
        <w:jc w:val="both"/>
        <w:rPr>
          <w:sz w:val="28"/>
          <w:szCs w:val="28"/>
        </w:rPr>
      </w:pPr>
      <w:r>
        <w:rPr>
          <w:sz w:val="28"/>
          <w:szCs w:val="28"/>
        </w:rPr>
        <w:t>*tener Carne de Salud Básico, debiéndose mantener vigente  mientras dure el vinculo entre el Organismo y la Empresa.</w:t>
      </w:r>
    </w:p>
    <w:p w:rsidR="0030209C" w:rsidRDefault="0030209C" w:rsidP="008912BA">
      <w:pPr>
        <w:pStyle w:val="Prrafodelista"/>
        <w:jc w:val="both"/>
        <w:rPr>
          <w:sz w:val="28"/>
          <w:szCs w:val="28"/>
        </w:rPr>
      </w:pPr>
      <w:r>
        <w:rPr>
          <w:sz w:val="28"/>
          <w:szCs w:val="28"/>
        </w:rPr>
        <w:t>*estar inscriptos y al día en el pago de los aportes al Banco de Previsión Social, como así también de todos los impuestos y/o aportes presente y futuro exigidos para esta actividad.</w:t>
      </w:r>
    </w:p>
    <w:p w:rsidR="0030209C" w:rsidRDefault="0030209C" w:rsidP="008912BA">
      <w:pPr>
        <w:pStyle w:val="Prrafodelista"/>
        <w:jc w:val="both"/>
        <w:rPr>
          <w:sz w:val="28"/>
          <w:szCs w:val="28"/>
        </w:rPr>
      </w:pPr>
      <w:r>
        <w:rPr>
          <w:sz w:val="28"/>
          <w:szCs w:val="28"/>
        </w:rPr>
        <w:t>*tener contrato de Seguro contra Accidentes de Trabajo y Enfermedades Profesionales (Ley 16.074).</w:t>
      </w:r>
    </w:p>
    <w:p w:rsidR="0030209C" w:rsidRDefault="0030209C" w:rsidP="008912BA">
      <w:pPr>
        <w:pStyle w:val="Prrafodelista"/>
        <w:jc w:val="both"/>
        <w:rPr>
          <w:sz w:val="28"/>
          <w:szCs w:val="28"/>
        </w:rPr>
      </w:pPr>
      <w:r>
        <w:rPr>
          <w:sz w:val="28"/>
          <w:szCs w:val="28"/>
        </w:rPr>
        <w:t>*tener al día las Planillas del Ministerio de Trabajo y Seguridad Social.</w:t>
      </w:r>
    </w:p>
    <w:p w:rsidR="0012630E" w:rsidRPr="0012630E" w:rsidRDefault="0012630E" w:rsidP="008912BA">
      <w:pPr>
        <w:pStyle w:val="Prrafodelista"/>
        <w:jc w:val="both"/>
        <w:rPr>
          <w:sz w:val="28"/>
          <w:szCs w:val="28"/>
        </w:rPr>
      </w:pPr>
    </w:p>
    <w:p w:rsidR="00D814DC" w:rsidRDefault="00D814DC" w:rsidP="008912BA">
      <w:pPr>
        <w:pStyle w:val="Prrafodelista"/>
        <w:jc w:val="both"/>
        <w:rPr>
          <w:sz w:val="28"/>
          <w:szCs w:val="28"/>
        </w:rPr>
      </w:pPr>
      <w:r>
        <w:rPr>
          <w:sz w:val="28"/>
          <w:szCs w:val="28"/>
        </w:rPr>
        <w:t>21)</w:t>
      </w:r>
    </w:p>
    <w:p w:rsidR="008D6867" w:rsidRDefault="00D814DC" w:rsidP="008912BA">
      <w:pPr>
        <w:pStyle w:val="Prrafodelista"/>
        <w:jc w:val="both"/>
        <w:rPr>
          <w:sz w:val="28"/>
          <w:szCs w:val="28"/>
        </w:rPr>
      </w:pPr>
      <w:r w:rsidRPr="00D814DC">
        <w:rPr>
          <w:b/>
          <w:sz w:val="28"/>
          <w:szCs w:val="28"/>
        </w:rPr>
        <w:t>Criterios de evaluación de ofertas y ponderación de los mismos</w:t>
      </w:r>
      <w:r w:rsidRPr="00D814DC">
        <w:rPr>
          <w:sz w:val="28"/>
          <w:szCs w:val="28"/>
        </w:rPr>
        <w:t xml:space="preserve">. </w:t>
      </w:r>
    </w:p>
    <w:p w:rsidR="008D6867" w:rsidRDefault="008D6867" w:rsidP="008912BA">
      <w:pPr>
        <w:pStyle w:val="Prrafodelista"/>
        <w:jc w:val="both"/>
        <w:rPr>
          <w:sz w:val="28"/>
          <w:szCs w:val="28"/>
        </w:rPr>
      </w:pPr>
    </w:p>
    <w:p w:rsidR="00D814DC" w:rsidRDefault="00D814DC" w:rsidP="008912BA">
      <w:pPr>
        <w:pStyle w:val="Prrafodelista"/>
        <w:jc w:val="both"/>
        <w:rPr>
          <w:sz w:val="28"/>
          <w:szCs w:val="28"/>
        </w:rPr>
      </w:pPr>
      <w:r w:rsidRPr="00D814DC">
        <w:rPr>
          <w:sz w:val="28"/>
          <w:szCs w:val="28"/>
        </w:rPr>
        <w:t>Para aquellas ofertas que superen el juicio de admisibilidad esto es</w:t>
      </w:r>
      <w:r w:rsidRPr="00D814DC">
        <w:rPr>
          <w:i/>
          <w:sz w:val="28"/>
          <w:szCs w:val="28"/>
        </w:rPr>
        <w:t xml:space="preserve"> </w:t>
      </w:r>
      <w:r w:rsidRPr="00D814DC">
        <w:rPr>
          <w:sz w:val="28"/>
          <w:szCs w:val="28"/>
        </w:rPr>
        <w:t>que cumplan</w:t>
      </w:r>
      <w:r w:rsidRPr="00D814DC">
        <w:rPr>
          <w:i/>
          <w:sz w:val="28"/>
          <w:szCs w:val="28"/>
        </w:rPr>
        <w:t xml:space="preserve"> </w:t>
      </w:r>
      <w:r w:rsidRPr="00D814DC">
        <w:rPr>
          <w:sz w:val="28"/>
          <w:szCs w:val="28"/>
        </w:rPr>
        <w:t xml:space="preserve">con los requisitos mínimos exigidos en este pliego, se procederá a evaluar las mismas teniendo en cuenta los siguientes criterios y su ponderación: </w:t>
      </w:r>
    </w:p>
    <w:p w:rsidR="008D6867" w:rsidRPr="00D814DC" w:rsidRDefault="008D6867" w:rsidP="008912BA">
      <w:pPr>
        <w:pStyle w:val="Prrafodelista"/>
        <w:jc w:val="both"/>
        <w:rPr>
          <w:sz w:val="28"/>
          <w:szCs w:val="28"/>
        </w:rPr>
      </w:pPr>
    </w:p>
    <w:p w:rsidR="00D814DC" w:rsidRPr="00D814DC" w:rsidRDefault="008912BA" w:rsidP="008912BA">
      <w:pPr>
        <w:pStyle w:val="Prrafodelista"/>
        <w:jc w:val="both"/>
        <w:rPr>
          <w:b/>
          <w:sz w:val="28"/>
          <w:szCs w:val="28"/>
        </w:rPr>
      </w:pPr>
      <w:r>
        <w:rPr>
          <w:b/>
          <w:sz w:val="28"/>
          <w:szCs w:val="28"/>
        </w:rPr>
        <w:t>Valoración técnica: máximo 30</w:t>
      </w:r>
      <w:r w:rsidR="00D814DC" w:rsidRPr="00D814DC">
        <w:rPr>
          <w:b/>
          <w:sz w:val="28"/>
          <w:szCs w:val="28"/>
        </w:rPr>
        <w:t xml:space="preserve"> puntos.</w:t>
      </w:r>
    </w:p>
    <w:p w:rsidR="00D814DC" w:rsidRDefault="008912BA" w:rsidP="008912BA">
      <w:pPr>
        <w:pStyle w:val="Prrafodelista"/>
        <w:jc w:val="both"/>
        <w:rPr>
          <w:b/>
          <w:sz w:val="28"/>
          <w:szCs w:val="28"/>
        </w:rPr>
      </w:pPr>
      <w:r>
        <w:rPr>
          <w:b/>
          <w:sz w:val="28"/>
          <w:szCs w:val="28"/>
        </w:rPr>
        <w:t xml:space="preserve"> Valoración económica: máximo 7</w:t>
      </w:r>
      <w:r w:rsidR="00D814DC" w:rsidRPr="00D814DC">
        <w:rPr>
          <w:b/>
          <w:sz w:val="28"/>
          <w:szCs w:val="28"/>
        </w:rPr>
        <w:t xml:space="preserve">0 puntos </w:t>
      </w:r>
    </w:p>
    <w:p w:rsidR="008D6867" w:rsidRPr="00D814DC" w:rsidRDefault="008D6867" w:rsidP="008912BA">
      <w:pPr>
        <w:pStyle w:val="Prrafodelista"/>
        <w:jc w:val="both"/>
        <w:rPr>
          <w:b/>
          <w:sz w:val="28"/>
          <w:szCs w:val="28"/>
        </w:rPr>
      </w:pPr>
    </w:p>
    <w:p w:rsidR="00D814DC" w:rsidRPr="00D814DC" w:rsidRDefault="00D814DC" w:rsidP="008912BA">
      <w:pPr>
        <w:pStyle w:val="Prrafodelista"/>
        <w:numPr>
          <w:ilvl w:val="0"/>
          <w:numId w:val="8"/>
        </w:numPr>
        <w:jc w:val="both"/>
        <w:rPr>
          <w:sz w:val="28"/>
          <w:szCs w:val="28"/>
        </w:rPr>
      </w:pPr>
      <w:r w:rsidRPr="00D814DC">
        <w:rPr>
          <w:sz w:val="28"/>
          <w:szCs w:val="28"/>
        </w:rPr>
        <w:t>Para la valoración técnica se tendrán en cuenta los antecedentes de la empresa en procedimientos licitatorios anteriores con objeto similar (ya sea con el organismo o con otras instituciones públicas o en el ámbito privado) en los últimos 5 años, otorgándose ocho puntos por cada contrato adjudicado hasta un máximo de 5 contratos.</w:t>
      </w:r>
    </w:p>
    <w:p w:rsidR="00D814DC" w:rsidRPr="008D6867" w:rsidRDefault="00D814DC" w:rsidP="008912BA">
      <w:pPr>
        <w:pStyle w:val="Prrafodelista"/>
        <w:ind w:left="1440"/>
        <w:jc w:val="both"/>
        <w:rPr>
          <w:sz w:val="28"/>
          <w:szCs w:val="28"/>
        </w:rPr>
      </w:pPr>
      <w:r w:rsidRPr="008D6867">
        <w:rPr>
          <w:sz w:val="28"/>
          <w:szCs w:val="28"/>
        </w:rPr>
        <w:t xml:space="preserve"> Para acreditar los mismos el oferente deberá presentar notas de las cuales surjan los siguientes datos: -</w:t>
      </w:r>
    </w:p>
    <w:p w:rsidR="00D814DC" w:rsidRPr="008D6867" w:rsidRDefault="00D814DC" w:rsidP="008912BA">
      <w:pPr>
        <w:pStyle w:val="Prrafodelista"/>
        <w:ind w:left="1440"/>
        <w:jc w:val="both"/>
        <w:rPr>
          <w:sz w:val="28"/>
          <w:szCs w:val="28"/>
        </w:rPr>
      </w:pPr>
      <w:r w:rsidRPr="008D6867">
        <w:rPr>
          <w:sz w:val="28"/>
          <w:szCs w:val="28"/>
        </w:rPr>
        <w:t>-Nombre del Organismo Público o empresa privada que lo contrató.</w:t>
      </w:r>
    </w:p>
    <w:p w:rsidR="00D814DC" w:rsidRPr="008D6867" w:rsidRDefault="00D814DC" w:rsidP="008912BA">
      <w:pPr>
        <w:pStyle w:val="Prrafodelista"/>
        <w:ind w:left="1440"/>
        <w:jc w:val="both"/>
        <w:rPr>
          <w:sz w:val="28"/>
          <w:szCs w:val="28"/>
        </w:rPr>
      </w:pPr>
      <w:r w:rsidRPr="008D6867">
        <w:rPr>
          <w:sz w:val="28"/>
          <w:szCs w:val="28"/>
        </w:rPr>
        <w:lastRenderedPageBreak/>
        <w:t xml:space="preserve"> - Período de contratación. </w:t>
      </w:r>
    </w:p>
    <w:p w:rsidR="00D814DC" w:rsidRPr="008D6867" w:rsidRDefault="00D814DC" w:rsidP="008912BA">
      <w:pPr>
        <w:pStyle w:val="Prrafodelista"/>
        <w:ind w:left="1440"/>
        <w:jc w:val="both"/>
        <w:rPr>
          <w:sz w:val="28"/>
          <w:szCs w:val="28"/>
        </w:rPr>
      </w:pPr>
      <w:r w:rsidRPr="008D6867">
        <w:rPr>
          <w:sz w:val="28"/>
          <w:szCs w:val="28"/>
        </w:rPr>
        <w:t xml:space="preserve">- Monto de la adjudicación. </w:t>
      </w:r>
    </w:p>
    <w:p w:rsidR="00D814DC" w:rsidRPr="008D6867" w:rsidRDefault="00D814DC" w:rsidP="008912BA">
      <w:pPr>
        <w:pStyle w:val="Prrafodelista"/>
        <w:ind w:left="1440"/>
        <w:jc w:val="both"/>
        <w:rPr>
          <w:sz w:val="28"/>
          <w:szCs w:val="28"/>
        </w:rPr>
      </w:pPr>
      <w:r w:rsidRPr="008D6867">
        <w:rPr>
          <w:sz w:val="28"/>
          <w:szCs w:val="28"/>
        </w:rPr>
        <w:t xml:space="preserve">- Conformidad o disconformidad con el servicio prestado. </w:t>
      </w:r>
    </w:p>
    <w:p w:rsidR="00D814DC" w:rsidRPr="008D6867" w:rsidRDefault="00D814DC" w:rsidP="008912BA">
      <w:pPr>
        <w:pStyle w:val="Prrafodelista"/>
        <w:ind w:left="1440"/>
        <w:jc w:val="both"/>
        <w:rPr>
          <w:sz w:val="28"/>
          <w:szCs w:val="28"/>
        </w:rPr>
      </w:pPr>
      <w:r w:rsidRPr="008D6867">
        <w:rPr>
          <w:sz w:val="28"/>
          <w:szCs w:val="28"/>
        </w:rPr>
        <w:t>- Firma y sello de funcionario idóneo del organismo emisor de la nota o representante de la empresa privada.</w:t>
      </w:r>
    </w:p>
    <w:p w:rsidR="00D814DC" w:rsidRDefault="00D814DC" w:rsidP="008912BA">
      <w:pPr>
        <w:pStyle w:val="Prrafodelista"/>
        <w:ind w:left="1440"/>
        <w:jc w:val="both"/>
        <w:rPr>
          <w:sz w:val="28"/>
          <w:szCs w:val="28"/>
        </w:rPr>
      </w:pPr>
      <w:r w:rsidRPr="008D6867">
        <w:rPr>
          <w:sz w:val="28"/>
          <w:szCs w:val="28"/>
        </w:rPr>
        <w:t xml:space="preserve"> Al puntaje obtenido se le restará un punto por cada sanción registrada en el Rupe en el mismo período de tiempo, obteniendo así el puntaje final.</w:t>
      </w:r>
    </w:p>
    <w:p w:rsidR="008D6867" w:rsidRPr="008D6867" w:rsidRDefault="008D6867" w:rsidP="008912BA">
      <w:pPr>
        <w:pStyle w:val="Prrafodelista"/>
        <w:ind w:left="1440"/>
        <w:jc w:val="both"/>
        <w:rPr>
          <w:sz w:val="28"/>
          <w:szCs w:val="28"/>
        </w:rPr>
      </w:pPr>
    </w:p>
    <w:p w:rsidR="00D814DC" w:rsidRPr="008D6867" w:rsidRDefault="00D814DC" w:rsidP="008912BA">
      <w:pPr>
        <w:pStyle w:val="Prrafodelista"/>
        <w:numPr>
          <w:ilvl w:val="0"/>
          <w:numId w:val="8"/>
        </w:numPr>
        <w:jc w:val="both"/>
        <w:rPr>
          <w:sz w:val="28"/>
          <w:szCs w:val="28"/>
        </w:rPr>
      </w:pPr>
      <w:r w:rsidRPr="008D6867">
        <w:rPr>
          <w:sz w:val="28"/>
          <w:szCs w:val="28"/>
        </w:rPr>
        <w:t xml:space="preserve">Para la valoración económica se aplicará el siguiente criterio: </w:t>
      </w:r>
    </w:p>
    <w:p w:rsidR="00D814DC" w:rsidRPr="008D6867" w:rsidRDefault="00D814DC" w:rsidP="008912BA">
      <w:pPr>
        <w:pStyle w:val="Prrafodelista"/>
        <w:ind w:left="1440"/>
        <w:jc w:val="both"/>
        <w:rPr>
          <w:sz w:val="28"/>
          <w:szCs w:val="28"/>
        </w:rPr>
      </w:pPr>
      <w:r w:rsidRPr="008D6867">
        <w:rPr>
          <w:sz w:val="28"/>
          <w:szCs w:val="28"/>
        </w:rPr>
        <w:t>La oferta de menor</w:t>
      </w:r>
      <w:r w:rsidR="008912BA">
        <w:rPr>
          <w:sz w:val="28"/>
          <w:szCs w:val="28"/>
        </w:rPr>
        <w:t xml:space="preserve"> precio obtendrá un puntaje de 7</w:t>
      </w:r>
      <w:r w:rsidRPr="008D6867">
        <w:rPr>
          <w:sz w:val="28"/>
          <w:szCs w:val="28"/>
        </w:rPr>
        <w:t xml:space="preserve">0 puntos. El resto de las propuestas se evaluarán de acuerdo a una regla de tres inversa, en función del siguiente cálculo: </w:t>
      </w:r>
    </w:p>
    <w:p w:rsidR="00D814DC" w:rsidRPr="008D6867" w:rsidRDefault="00D814DC" w:rsidP="008912BA">
      <w:pPr>
        <w:pStyle w:val="Prrafodelista"/>
        <w:ind w:left="1440"/>
        <w:jc w:val="both"/>
        <w:rPr>
          <w:sz w:val="28"/>
          <w:szCs w:val="28"/>
        </w:rPr>
      </w:pPr>
      <w:r w:rsidRPr="008D6867">
        <w:rPr>
          <w:sz w:val="28"/>
          <w:szCs w:val="28"/>
        </w:rPr>
        <w:t>- Pun</w:t>
      </w:r>
      <w:r w:rsidR="008912BA">
        <w:rPr>
          <w:sz w:val="28"/>
          <w:szCs w:val="28"/>
        </w:rPr>
        <w:t>taje de Evaluación Económica = 7</w:t>
      </w:r>
      <w:r w:rsidRPr="008D6867">
        <w:rPr>
          <w:sz w:val="28"/>
          <w:szCs w:val="28"/>
        </w:rPr>
        <w:t xml:space="preserve">0 x (PPME/PPE) </w:t>
      </w:r>
    </w:p>
    <w:p w:rsidR="00D814DC" w:rsidRPr="008D6867" w:rsidRDefault="00D814DC" w:rsidP="008912BA">
      <w:pPr>
        <w:pStyle w:val="Prrafodelista"/>
        <w:ind w:left="1440"/>
        <w:jc w:val="both"/>
        <w:rPr>
          <w:sz w:val="28"/>
          <w:szCs w:val="28"/>
        </w:rPr>
      </w:pPr>
      <w:r w:rsidRPr="008D6867">
        <w:rPr>
          <w:sz w:val="28"/>
          <w:szCs w:val="28"/>
        </w:rPr>
        <w:t xml:space="preserve">- PPME = Precio de la Propuesta más Económica </w:t>
      </w:r>
    </w:p>
    <w:p w:rsidR="00D814DC" w:rsidRDefault="00D814DC" w:rsidP="008912BA">
      <w:pPr>
        <w:pStyle w:val="Prrafodelista"/>
        <w:ind w:left="1440"/>
        <w:jc w:val="both"/>
        <w:rPr>
          <w:sz w:val="28"/>
          <w:szCs w:val="28"/>
        </w:rPr>
      </w:pPr>
      <w:r w:rsidRPr="008D6867">
        <w:rPr>
          <w:sz w:val="28"/>
          <w:szCs w:val="28"/>
        </w:rPr>
        <w:t>- PPE = Precio de la Propuesta Evaluada</w:t>
      </w:r>
    </w:p>
    <w:p w:rsidR="008D6867" w:rsidRPr="008D6867" w:rsidRDefault="008D6867" w:rsidP="008912BA">
      <w:pPr>
        <w:pStyle w:val="Prrafodelista"/>
        <w:ind w:left="1440"/>
        <w:jc w:val="both"/>
        <w:rPr>
          <w:sz w:val="28"/>
          <w:szCs w:val="28"/>
        </w:rPr>
      </w:pPr>
    </w:p>
    <w:p w:rsidR="008D6867" w:rsidRDefault="008D6867" w:rsidP="008912BA">
      <w:pPr>
        <w:ind w:left="360"/>
        <w:jc w:val="both"/>
        <w:rPr>
          <w:sz w:val="28"/>
          <w:szCs w:val="28"/>
        </w:rPr>
      </w:pPr>
      <w:r>
        <w:rPr>
          <w:sz w:val="28"/>
          <w:szCs w:val="28"/>
        </w:rPr>
        <w:t>22)</w:t>
      </w:r>
    </w:p>
    <w:p w:rsidR="0083770C" w:rsidRPr="008D6867" w:rsidRDefault="00264897" w:rsidP="008912BA">
      <w:pPr>
        <w:ind w:left="360"/>
        <w:jc w:val="both"/>
        <w:rPr>
          <w:sz w:val="28"/>
          <w:szCs w:val="28"/>
        </w:rPr>
      </w:pPr>
      <w:r w:rsidRPr="008D6867">
        <w:rPr>
          <w:sz w:val="28"/>
          <w:szCs w:val="28"/>
        </w:rPr>
        <w:t>La empres</w:t>
      </w:r>
      <w:r w:rsidR="008912BA">
        <w:rPr>
          <w:sz w:val="28"/>
          <w:szCs w:val="28"/>
        </w:rPr>
        <w:t xml:space="preserve">a que resultare adjudicataria, </w:t>
      </w:r>
      <w:r w:rsidRPr="008D6867">
        <w:rPr>
          <w:sz w:val="28"/>
          <w:szCs w:val="28"/>
        </w:rPr>
        <w:t xml:space="preserve">se obliga a respetar los laudos </w:t>
      </w:r>
      <w:r w:rsidR="0083770C" w:rsidRPr="008D6867">
        <w:rPr>
          <w:sz w:val="28"/>
          <w:szCs w:val="28"/>
        </w:rPr>
        <w:t>salariales establecidos por el</w:t>
      </w:r>
      <w:r w:rsidR="00CD3FAB" w:rsidRPr="008D6867">
        <w:rPr>
          <w:sz w:val="28"/>
          <w:szCs w:val="28"/>
        </w:rPr>
        <w:t xml:space="preserve"> Consejo </w:t>
      </w:r>
      <w:r w:rsidR="00171DF6" w:rsidRPr="008D6867">
        <w:rPr>
          <w:sz w:val="28"/>
          <w:szCs w:val="28"/>
        </w:rPr>
        <w:t>de S</w:t>
      </w:r>
      <w:r w:rsidRPr="008D6867">
        <w:rPr>
          <w:sz w:val="28"/>
          <w:szCs w:val="28"/>
        </w:rPr>
        <w:t>alario</w:t>
      </w:r>
      <w:r w:rsidR="0083770C" w:rsidRPr="008D6867">
        <w:rPr>
          <w:sz w:val="28"/>
          <w:szCs w:val="28"/>
        </w:rPr>
        <w:t>,</w:t>
      </w:r>
      <w:r w:rsidRPr="008D6867">
        <w:rPr>
          <w:sz w:val="28"/>
          <w:szCs w:val="28"/>
        </w:rPr>
        <w:t xml:space="preserve"> en lo que refiere a la retribución de los trabajadores </w:t>
      </w:r>
      <w:r w:rsidR="00171DF6" w:rsidRPr="008D6867">
        <w:rPr>
          <w:sz w:val="28"/>
          <w:szCs w:val="28"/>
        </w:rPr>
        <w:t xml:space="preserve"> asignados al cumplimiento de dichas tareas</w:t>
      </w:r>
      <w:r w:rsidR="0083770C" w:rsidRPr="008D6867">
        <w:rPr>
          <w:sz w:val="28"/>
          <w:szCs w:val="28"/>
        </w:rPr>
        <w:t>,</w:t>
      </w:r>
      <w:r w:rsidR="00171DF6" w:rsidRPr="008D6867">
        <w:rPr>
          <w:sz w:val="28"/>
          <w:szCs w:val="28"/>
        </w:rPr>
        <w:t xml:space="preserve"> de conformidad con lo dispuesto por</w:t>
      </w:r>
      <w:r w:rsidR="0083770C" w:rsidRPr="008D6867">
        <w:rPr>
          <w:sz w:val="28"/>
          <w:szCs w:val="28"/>
        </w:rPr>
        <w:t xml:space="preserve"> el Articulo 1 de la Ley 18.098. A</w:t>
      </w:r>
      <w:r w:rsidR="00171DF6" w:rsidRPr="008D6867">
        <w:rPr>
          <w:sz w:val="28"/>
          <w:szCs w:val="28"/>
        </w:rPr>
        <w:t xml:space="preserve">simismo, el Organismo se reserva: </w:t>
      </w:r>
    </w:p>
    <w:p w:rsidR="00264897" w:rsidRDefault="00171DF6" w:rsidP="008912BA">
      <w:pPr>
        <w:pStyle w:val="Prrafodelista"/>
        <w:numPr>
          <w:ilvl w:val="0"/>
          <w:numId w:val="4"/>
        </w:numPr>
        <w:jc w:val="both"/>
        <w:rPr>
          <w:sz w:val="28"/>
          <w:szCs w:val="28"/>
        </w:rPr>
      </w:pPr>
      <w:r>
        <w:rPr>
          <w:sz w:val="28"/>
          <w:szCs w:val="28"/>
        </w:rPr>
        <w:t xml:space="preserve">el derecho de exigir a la empresa adjudicataria, como condición previa al pago de los servicios prestados, la documentación que acredite el pago de salarios y demás rubros emergentes de la relación laboral, así como los recaudos que justifiquen que esta al </w:t>
      </w:r>
      <w:r w:rsidR="003107E4">
        <w:rPr>
          <w:sz w:val="28"/>
          <w:szCs w:val="28"/>
        </w:rPr>
        <w:t>día</w:t>
      </w:r>
      <w:r>
        <w:rPr>
          <w:sz w:val="28"/>
          <w:szCs w:val="28"/>
        </w:rPr>
        <w:t xml:space="preserve"> en el pago de la póliza contra accidentes de trabajo, así como contribuc</w:t>
      </w:r>
      <w:r w:rsidR="0083770C">
        <w:rPr>
          <w:sz w:val="28"/>
          <w:szCs w:val="28"/>
        </w:rPr>
        <w:t>iones en de la seguridad social.</w:t>
      </w:r>
    </w:p>
    <w:p w:rsidR="00EB5CE7" w:rsidRDefault="0083770C" w:rsidP="008912BA">
      <w:pPr>
        <w:pStyle w:val="Prrafodelista"/>
        <w:numPr>
          <w:ilvl w:val="0"/>
          <w:numId w:val="4"/>
        </w:numPr>
        <w:jc w:val="both"/>
        <w:rPr>
          <w:sz w:val="28"/>
          <w:szCs w:val="28"/>
        </w:rPr>
      </w:pPr>
      <w:r>
        <w:rPr>
          <w:sz w:val="28"/>
          <w:szCs w:val="28"/>
        </w:rPr>
        <w:lastRenderedPageBreak/>
        <w:t>La facultad de retener de los pagos adeudados en virtud del contrato, los créditos laborales a los que tenga derecho los trabajadores de la empresa adjudicataria</w:t>
      </w:r>
      <w:r w:rsidR="00EB5CE7">
        <w:rPr>
          <w:sz w:val="28"/>
          <w:szCs w:val="28"/>
        </w:rPr>
        <w:t>.</w:t>
      </w:r>
    </w:p>
    <w:p w:rsidR="006E2E52" w:rsidRDefault="006E2E52" w:rsidP="008912BA">
      <w:pPr>
        <w:pStyle w:val="Prrafodelista"/>
        <w:ind w:left="1080"/>
        <w:jc w:val="both"/>
        <w:rPr>
          <w:sz w:val="28"/>
          <w:szCs w:val="28"/>
        </w:rPr>
      </w:pPr>
    </w:p>
    <w:p w:rsidR="00F03D1E" w:rsidRPr="008D6867" w:rsidRDefault="008D6867" w:rsidP="008912BA">
      <w:pPr>
        <w:tabs>
          <w:tab w:val="left" w:pos="1560"/>
        </w:tabs>
        <w:spacing w:after="0" w:line="240" w:lineRule="auto"/>
        <w:jc w:val="both"/>
        <w:rPr>
          <w:sz w:val="28"/>
          <w:szCs w:val="28"/>
        </w:rPr>
      </w:pPr>
      <w:r>
        <w:rPr>
          <w:sz w:val="28"/>
          <w:szCs w:val="28"/>
        </w:rPr>
        <w:t>23)</w:t>
      </w:r>
      <w:r w:rsidRPr="008D6867">
        <w:rPr>
          <w:sz w:val="28"/>
          <w:szCs w:val="28"/>
        </w:rPr>
        <w:t xml:space="preserve"> </w:t>
      </w:r>
      <w:r w:rsidR="00F03D1E" w:rsidRPr="008D6867">
        <w:rPr>
          <w:sz w:val="28"/>
          <w:szCs w:val="28"/>
        </w:rPr>
        <w:t xml:space="preserve">Se aplicará para la presente licitación lo establecido en el art. 74 del      TOCAF. </w:t>
      </w:r>
    </w:p>
    <w:p w:rsidR="000C46F9" w:rsidRDefault="000C46F9" w:rsidP="008912BA">
      <w:pPr>
        <w:ind w:left="360"/>
        <w:jc w:val="both"/>
        <w:rPr>
          <w:sz w:val="28"/>
          <w:szCs w:val="28"/>
        </w:rPr>
      </w:pPr>
    </w:p>
    <w:p w:rsidR="00E91B2A" w:rsidRPr="00B361B3" w:rsidRDefault="008D6867" w:rsidP="008912BA">
      <w:pPr>
        <w:ind w:left="360"/>
        <w:jc w:val="both"/>
        <w:rPr>
          <w:sz w:val="28"/>
          <w:szCs w:val="28"/>
        </w:rPr>
      </w:pPr>
      <w:r>
        <w:rPr>
          <w:sz w:val="28"/>
          <w:szCs w:val="28"/>
        </w:rPr>
        <w:t xml:space="preserve">24) </w:t>
      </w:r>
      <w:r w:rsidR="00E91B2A" w:rsidRPr="000C46F9">
        <w:rPr>
          <w:b/>
          <w:sz w:val="28"/>
          <w:szCs w:val="28"/>
        </w:rPr>
        <w:t>Todos los oferentes deberán constituir domicilio electrónico en su</w:t>
      </w:r>
      <w:r w:rsidR="00E91B2A" w:rsidRPr="008D6867">
        <w:rPr>
          <w:sz w:val="28"/>
          <w:szCs w:val="28"/>
        </w:rPr>
        <w:t xml:space="preserve"> </w:t>
      </w:r>
      <w:r w:rsidR="00E91B2A" w:rsidRPr="000C46F9">
        <w:rPr>
          <w:b/>
          <w:sz w:val="28"/>
          <w:szCs w:val="28"/>
        </w:rPr>
        <w:t xml:space="preserve">oferta, siendo este el único medio por el cual Inau, realizará todas las comunicaciones, notificaciones, etc. relacionadas a su vínculo con este organismo. Todas las consultas referidas al presente llamado deberán dirigirse a: </w:t>
      </w:r>
      <w:r w:rsidR="00B361B3">
        <w:rPr>
          <w:b/>
          <w:sz w:val="28"/>
          <w:szCs w:val="28"/>
        </w:rPr>
        <w:t xml:space="preserve"> </w:t>
      </w:r>
      <w:hyperlink r:id="rId12" w:history="1">
        <w:r w:rsidR="00B361B3" w:rsidRPr="00B97B47">
          <w:rPr>
            <w:rStyle w:val="Hipervnculo"/>
            <w:sz w:val="28"/>
            <w:szCs w:val="28"/>
          </w:rPr>
          <w:t>flores@inau.gub.uy</w:t>
        </w:r>
      </w:hyperlink>
      <w:r w:rsidR="00B361B3">
        <w:rPr>
          <w:sz w:val="28"/>
          <w:szCs w:val="28"/>
        </w:rPr>
        <w:t xml:space="preserve"> </w:t>
      </w:r>
    </w:p>
    <w:p w:rsidR="006E2E52" w:rsidRPr="006E2E52" w:rsidRDefault="006E2E52" w:rsidP="008912BA">
      <w:pPr>
        <w:pStyle w:val="Prrafodelista"/>
        <w:jc w:val="both"/>
        <w:rPr>
          <w:sz w:val="28"/>
          <w:szCs w:val="28"/>
        </w:rPr>
      </w:pPr>
    </w:p>
    <w:p w:rsidR="00DD559C" w:rsidRPr="008D6867" w:rsidRDefault="008D6867" w:rsidP="008912BA">
      <w:pPr>
        <w:ind w:left="360"/>
        <w:jc w:val="both"/>
        <w:rPr>
          <w:sz w:val="28"/>
          <w:szCs w:val="28"/>
        </w:rPr>
      </w:pPr>
      <w:r>
        <w:rPr>
          <w:sz w:val="28"/>
          <w:szCs w:val="28"/>
        </w:rPr>
        <w:t>25)</w:t>
      </w:r>
      <w:r w:rsidR="00B10E4D">
        <w:rPr>
          <w:sz w:val="28"/>
          <w:szCs w:val="28"/>
        </w:rPr>
        <w:t xml:space="preserve"> </w:t>
      </w:r>
      <w:r w:rsidR="00CD3FAB" w:rsidRPr="008D6867">
        <w:rPr>
          <w:sz w:val="28"/>
          <w:szCs w:val="28"/>
        </w:rPr>
        <w:t>E</w:t>
      </w:r>
      <w:r w:rsidR="00766D2A" w:rsidRPr="008D6867">
        <w:rPr>
          <w:sz w:val="28"/>
          <w:szCs w:val="28"/>
        </w:rPr>
        <w:t>l pliego de Condiciones Particulares no tiene costo.</w:t>
      </w:r>
    </w:p>
    <w:p w:rsidR="001937F6" w:rsidRDefault="001937F6" w:rsidP="008912BA">
      <w:pPr>
        <w:pStyle w:val="Prrafodelista"/>
        <w:jc w:val="both"/>
        <w:rPr>
          <w:sz w:val="28"/>
          <w:szCs w:val="28"/>
        </w:rPr>
      </w:pPr>
    </w:p>
    <w:p w:rsidR="00DC59DF" w:rsidRDefault="00DC59DF" w:rsidP="008912BA">
      <w:pPr>
        <w:pStyle w:val="Prrafodelista"/>
        <w:jc w:val="both"/>
        <w:rPr>
          <w:sz w:val="28"/>
          <w:szCs w:val="28"/>
        </w:rPr>
      </w:pPr>
    </w:p>
    <w:p w:rsidR="00DC59DF" w:rsidRDefault="00DC59DF" w:rsidP="008912BA">
      <w:pPr>
        <w:pStyle w:val="Prrafodelista"/>
        <w:jc w:val="both"/>
        <w:rPr>
          <w:sz w:val="28"/>
          <w:szCs w:val="28"/>
        </w:rPr>
      </w:pPr>
    </w:p>
    <w:p w:rsidR="00875597" w:rsidRDefault="00875597" w:rsidP="008912BA">
      <w:pPr>
        <w:pStyle w:val="Prrafodelista"/>
        <w:jc w:val="both"/>
        <w:rPr>
          <w:sz w:val="28"/>
          <w:szCs w:val="28"/>
        </w:rPr>
      </w:pPr>
    </w:p>
    <w:p w:rsidR="00875597" w:rsidRDefault="00875597" w:rsidP="008912BA">
      <w:pPr>
        <w:pStyle w:val="Prrafodelista"/>
        <w:jc w:val="both"/>
        <w:rPr>
          <w:sz w:val="28"/>
          <w:szCs w:val="28"/>
        </w:rPr>
      </w:pPr>
    </w:p>
    <w:p w:rsidR="00875597" w:rsidRDefault="00875597" w:rsidP="008912BA">
      <w:pPr>
        <w:pStyle w:val="Prrafodelista"/>
        <w:jc w:val="both"/>
        <w:rPr>
          <w:sz w:val="28"/>
          <w:szCs w:val="28"/>
        </w:rPr>
      </w:pPr>
    </w:p>
    <w:p w:rsidR="00875597" w:rsidRDefault="00875597" w:rsidP="008912BA">
      <w:pPr>
        <w:pStyle w:val="Prrafodelista"/>
        <w:jc w:val="both"/>
        <w:rPr>
          <w:sz w:val="28"/>
          <w:szCs w:val="28"/>
        </w:rPr>
      </w:pPr>
    </w:p>
    <w:p w:rsidR="00875597" w:rsidRDefault="00875597" w:rsidP="008912BA">
      <w:pPr>
        <w:pStyle w:val="Prrafodelista"/>
        <w:jc w:val="both"/>
        <w:rPr>
          <w:sz w:val="28"/>
          <w:szCs w:val="28"/>
        </w:rPr>
      </w:pPr>
    </w:p>
    <w:p w:rsidR="00875597" w:rsidRDefault="00875597" w:rsidP="008912BA">
      <w:pPr>
        <w:pStyle w:val="Prrafodelista"/>
        <w:jc w:val="both"/>
        <w:rPr>
          <w:sz w:val="28"/>
          <w:szCs w:val="28"/>
        </w:rPr>
      </w:pPr>
    </w:p>
    <w:p w:rsidR="00875597" w:rsidRDefault="00875597" w:rsidP="008912BA">
      <w:pPr>
        <w:pStyle w:val="Prrafodelista"/>
        <w:jc w:val="both"/>
        <w:rPr>
          <w:sz w:val="28"/>
          <w:szCs w:val="28"/>
        </w:rPr>
      </w:pPr>
    </w:p>
    <w:p w:rsidR="00875597" w:rsidRDefault="00875597" w:rsidP="008912BA">
      <w:pPr>
        <w:pStyle w:val="Prrafodelista"/>
        <w:jc w:val="both"/>
        <w:rPr>
          <w:sz w:val="28"/>
          <w:szCs w:val="28"/>
        </w:rPr>
      </w:pPr>
    </w:p>
    <w:p w:rsidR="00875597" w:rsidRDefault="00875597" w:rsidP="008912BA">
      <w:pPr>
        <w:pStyle w:val="Prrafodelista"/>
        <w:jc w:val="both"/>
        <w:rPr>
          <w:sz w:val="28"/>
          <w:szCs w:val="28"/>
        </w:rPr>
      </w:pPr>
    </w:p>
    <w:p w:rsidR="003A7D9C" w:rsidRDefault="003A7D9C" w:rsidP="008912BA">
      <w:pPr>
        <w:pStyle w:val="Prrafodelista"/>
        <w:jc w:val="both"/>
        <w:rPr>
          <w:sz w:val="28"/>
          <w:szCs w:val="28"/>
        </w:rPr>
      </w:pPr>
    </w:p>
    <w:p w:rsidR="003A7D9C" w:rsidRDefault="003A7D9C" w:rsidP="008912BA">
      <w:pPr>
        <w:pStyle w:val="Prrafodelista"/>
        <w:jc w:val="both"/>
        <w:rPr>
          <w:sz w:val="28"/>
          <w:szCs w:val="28"/>
        </w:rPr>
      </w:pPr>
    </w:p>
    <w:p w:rsidR="003A7D9C" w:rsidRDefault="003A7D9C" w:rsidP="008912BA">
      <w:pPr>
        <w:pStyle w:val="Prrafodelista"/>
        <w:jc w:val="both"/>
        <w:rPr>
          <w:sz w:val="28"/>
          <w:szCs w:val="28"/>
        </w:rPr>
      </w:pPr>
    </w:p>
    <w:p w:rsidR="003A7D9C" w:rsidRDefault="003A7D9C" w:rsidP="008912BA">
      <w:pPr>
        <w:pStyle w:val="Prrafodelista"/>
        <w:jc w:val="both"/>
        <w:rPr>
          <w:sz w:val="28"/>
          <w:szCs w:val="28"/>
        </w:rPr>
      </w:pPr>
    </w:p>
    <w:p w:rsidR="003A7D9C" w:rsidRDefault="003A7D9C" w:rsidP="008912BA">
      <w:pPr>
        <w:pStyle w:val="Prrafodelista"/>
        <w:jc w:val="both"/>
        <w:rPr>
          <w:sz w:val="28"/>
          <w:szCs w:val="28"/>
        </w:rPr>
      </w:pPr>
    </w:p>
    <w:p w:rsidR="003A7D9C" w:rsidRDefault="003A7D9C" w:rsidP="008912BA">
      <w:pPr>
        <w:pStyle w:val="Prrafodelista"/>
        <w:jc w:val="both"/>
        <w:rPr>
          <w:sz w:val="28"/>
          <w:szCs w:val="28"/>
        </w:rPr>
      </w:pPr>
    </w:p>
    <w:p w:rsidR="003A7D9C" w:rsidRDefault="003A7D9C" w:rsidP="008912BA">
      <w:pPr>
        <w:pStyle w:val="Prrafodelista"/>
        <w:jc w:val="both"/>
        <w:rPr>
          <w:sz w:val="28"/>
          <w:szCs w:val="28"/>
        </w:rPr>
      </w:pPr>
    </w:p>
    <w:p w:rsidR="00875597" w:rsidRDefault="00875597" w:rsidP="008912BA">
      <w:pPr>
        <w:pStyle w:val="Prrafodelista"/>
        <w:jc w:val="both"/>
        <w:rPr>
          <w:sz w:val="28"/>
          <w:szCs w:val="28"/>
        </w:rPr>
      </w:pPr>
    </w:p>
    <w:p w:rsidR="00710510" w:rsidRDefault="00710510" w:rsidP="008912BA">
      <w:pPr>
        <w:jc w:val="both"/>
        <w:rPr>
          <w:rFonts w:ascii="Arial" w:hAnsi="Arial" w:cs="Arial"/>
          <w:b/>
          <w:u w:val="single"/>
        </w:rPr>
      </w:pPr>
      <w:r w:rsidRPr="00C1323B">
        <w:rPr>
          <w:rFonts w:ascii="Arial" w:hAnsi="Arial" w:cs="Arial"/>
          <w:b/>
          <w:u w:val="single"/>
        </w:rPr>
        <w:t>FORMULARIO     DE      IDENTIFICACION     DEL      OFERENTE</w:t>
      </w:r>
    </w:p>
    <w:p w:rsidR="00C52824" w:rsidRPr="00710510" w:rsidRDefault="00C52824" w:rsidP="008912BA">
      <w:pPr>
        <w:jc w:val="both"/>
        <w:rPr>
          <w:rFonts w:ascii="Arial" w:hAnsi="Arial" w:cs="Arial"/>
          <w:b/>
          <w:u w:val="single"/>
        </w:rPr>
      </w:pPr>
    </w:p>
    <w:p w:rsidR="00710510" w:rsidRPr="00C1323B" w:rsidRDefault="00710510" w:rsidP="008912BA">
      <w:pPr>
        <w:jc w:val="both"/>
        <w:rPr>
          <w:rFonts w:ascii="Arial" w:hAnsi="Arial" w:cs="Arial"/>
          <w:b/>
        </w:rPr>
      </w:pPr>
      <w:r w:rsidRPr="00C1323B">
        <w:rPr>
          <w:rFonts w:ascii="Arial" w:hAnsi="Arial" w:cs="Arial"/>
          <w:b/>
        </w:rPr>
        <w:tab/>
      </w:r>
      <w:r w:rsidRPr="00C1323B">
        <w:rPr>
          <w:rFonts w:ascii="Arial" w:hAnsi="Arial" w:cs="Arial"/>
          <w:b/>
        </w:rPr>
        <w:tab/>
        <w:t>LICITACION ABREVIDA Nº</w:t>
      </w:r>
    </w:p>
    <w:p w:rsidR="00710510" w:rsidRPr="00C1323B" w:rsidRDefault="00710510" w:rsidP="008912BA">
      <w:pPr>
        <w:jc w:val="both"/>
        <w:rPr>
          <w:rFonts w:ascii="Arial" w:hAnsi="Arial" w:cs="Arial"/>
          <w:b/>
        </w:rPr>
      </w:pPr>
      <w:r w:rsidRPr="00C1323B">
        <w:rPr>
          <w:rFonts w:ascii="Arial" w:hAnsi="Arial" w:cs="Arial"/>
          <w:b/>
        </w:rPr>
        <w:t>RAZON SOCIAL DE LA EMPRESA</w:t>
      </w:r>
    </w:p>
    <w:p w:rsidR="00710510" w:rsidRPr="00C1323B" w:rsidRDefault="00710510" w:rsidP="008912BA">
      <w:pPr>
        <w:jc w:val="both"/>
        <w:rPr>
          <w:rFonts w:ascii="Arial" w:hAnsi="Arial" w:cs="Arial"/>
          <w:b/>
        </w:rPr>
      </w:pPr>
      <w:r w:rsidRPr="00C1323B">
        <w:rPr>
          <w:rFonts w:ascii="Arial" w:hAnsi="Arial" w:cs="Arial"/>
          <w:b/>
        </w:rPr>
        <w:t>NOMBRE COMERCIAL DE LA EMPRESA</w:t>
      </w:r>
    </w:p>
    <w:p w:rsidR="00710510" w:rsidRPr="00C1323B" w:rsidRDefault="00710510" w:rsidP="008912BA">
      <w:pPr>
        <w:jc w:val="both"/>
        <w:rPr>
          <w:rFonts w:ascii="Arial" w:hAnsi="Arial" w:cs="Arial"/>
          <w:b/>
        </w:rPr>
      </w:pPr>
      <w:r w:rsidRPr="00C1323B">
        <w:rPr>
          <w:rFonts w:ascii="Arial" w:hAnsi="Arial" w:cs="Arial"/>
          <w:b/>
        </w:rPr>
        <w:t>R.U.T.:</w:t>
      </w:r>
    </w:p>
    <w:p w:rsidR="00710510" w:rsidRPr="00C1323B" w:rsidRDefault="00710510" w:rsidP="008912BA">
      <w:pPr>
        <w:jc w:val="both"/>
        <w:rPr>
          <w:rFonts w:ascii="Arial" w:hAnsi="Arial" w:cs="Arial"/>
          <w:b/>
        </w:rPr>
      </w:pPr>
      <w:r w:rsidRPr="00C1323B">
        <w:rPr>
          <w:rFonts w:ascii="Arial" w:hAnsi="Arial" w:cs="Arial"/>
          <w:b/>
        </w:rPr>
        <w:t>DOMICILIO Y DEMAS DATOS A EFECTOS DE LA PRESENTE LICITACION</w:t>
      </w:r>
    </w:p>
    <w:p w:rsidR="00710510" w:rsidRPr="00C1323B" w:rsidRDefault="00710510" w:rsidP="008912BA">
      <w:pPr>
        <w:jc w:val="both"/>
        <w:rPr>
          <w:rFonts w:ascii="Arial" w:hAnsi="Arial" w:cs="Arial"/>
          <w:b/>
        </w:rPr>
      </w:pPr>
      <w:r w:rsidRPr="00C1323B">
        <w:rPr>
          <w:rFonts w:ascii="Arial" w:hAnsi="Arial" w:cs="Arial"/>
          <w:b/>
        </w:rPr>
        <w:t>CALLE:________________________________</w:t>
      </w:r>
      <w:r w:rsidRPr="00C1323B">
        <w:rPr>
          <w:rFonts w:ascii="Arial" w:hAnsi="Arial" w:cs="Arial"/>
          <w:b/>
        </w:rPr>
        <w:tab/>
        <w:t xml:space="preserve"> Nº__________________________</w:t>
      </w:r>
    </w:p>
    <w:p w:rsidR="00710510" w:rsidRPr="00C1323B" w:rsidRDefault="00710510" w:rsidP="008912BA">
      <w:pPr>
        <w:jc w:val="both"/>
        <w:rPr>
          <w:rFonts w:ascii="Arial" w:hAnsi="Arial" w:cs="Arial"/>
          <w:b/>
        </w:rPr>
      </w:pPr>
      <w:r w:rsidRPr="00C1323B">
        <w:rPr>
          <w:rFonts w:ascii="Arial" w:hAnsi="Arial" w:cs="Arial"/>
          <w:b/>
        </w:rPr>
        <w:t>LOCALIDAD:____________________________CODIGO POSTAL:______________</w:t>
      </w:r>
    </w:p>
    <w:p w:rsidR="00710510" w:rsidRPr="00C1323B" w:rsidRDefault="00710510" w:rsidP="008912BA">
      <w:pPr>
        <w:jc w:val="both"/>
        <w:rPr>
          <w:rFonts w:ascii="Arial" w:hAnsi="Arial" w:cs="Arial"/>
          <w:b/>
        </w:rPr>
      </w:pPr>
      <w:r w:rsidRPr="00C1323B">
        <w:rPr>
          <w:rFonts w:ascii="Arial" w:hAnsi="Arial" w:cs="Arial"/>
          <w:b/>
        </w:rPr>
        <w:t>PAIS:____________________________________________________</w:t>
      </w:r>
      <w:r>
        <w:rPr>
          <w:rFonts w:ascii="Arial" w:hAnsi="Arial" w:cs="Arial"/>
          <w:b/>
        </w:rPr>
        <w:t>__________</w:t>
      </w:r>
    </w:p>
    <w:p w:rsidR="00710510" w:rsidRPr="00C1323B" w:rsidRDefault="00710510" w:rsidP="008912BA">
      <w:pPr>
        <w:jc w:val="both"/>
        <w:rPr>
          <w:rFonts w:ascii="Arial" w:hAnsi="Arial" w:cs="Arial"/>
          <w:b/>
        </w:rPr>
      </w:pPr>
      <w:r w:rsidRPr="00C1323B">
        <w:rPr>
          <w:rFonts w:ascii="Arial" w:hAnsi="Arial" w:cs="Arial"/>
          <w:b/>
        </w:rPr>
        <w:t>TELEFONOS:______________FAX:________</w:t>
      </w:r>
      <w:r>
        <w:rPr>
          <w:rFonts w:ascii="Arial" w:hAnsi="Arial" w:cs="Arial"/>
          <w:b/>
        </w:rPr>
        <w:t>_____________________________</w:t>
      </w:r>
    </w:p>
    <w:p w:rsidR="00710510" w:rsidRPr="00C1323B" w:rsidRDefault="00710510" w:rsidP="008912BA">
      <w:pPr>
        <w:jc w:val="both"/>
        <w:rPr>
          <w:rFonts w:ascii="Arial" w:hAnsi="Arial" w:cs="Arial"/>
          <w:b/>
        </w:rPr>
      </w:pPr>
      <w:r w:rsidRPr="00C1323B">
        <w:rPr>
          <w:rFonts w:ascii="Arial" w:hAnsi="Arial" w:cs="Arial"/>
          <w:b/>
        </w:rPr>
        <w:t>TELEFAX:______________________</w:t>
      </w:r>
    </w:p>
    <w:p w:rsidR="00710510" w:rsidRPr="00C1323B" w:rsidRDefault="00710510" w:rsidP="008912BA">
      <w:pPr>
        <w:jc w:val="both"/>
        <w:rPr>
          <w:rFonts w:ascii="Arial" w:hAnsi="Arial" w:cs="Arial"/>
          <w:b/>
        </w:rPr>
      </w:pPr>
    </w:p>
    <w:p w:rsidR="00710510" w:rsidRPr="00C1323B" w:rsidRDefault="00710510" w:rsidP="008912BA">
      <w:pPr>
        <w:jc w:val="both"/>
        <w:rPr>
          <w:rFonts w:ascii="Arial" w:hAnsi="Arial" w:cs="Arial"/>
          <w:b/>
        </w:rPr>
      </w:pPr>
      <w:r w:rsidRPr="00C1323B">
        <w:rPr>
          <w:rFonts w:ascii="Arial" w:hAnsi="Arial" w:cs="Arial"/>
          <w:b/>
        </w:rPr>
        <w:t>DECLARO ESTAR EN CONDICIONES DE CONTRATAR CON EL ESTADO:</w:t>
      </w:r>
    </w:p>
    <w:p w:rsidR="00710510" w:rsidRPr="001D1CF8" w:rsidRDefault="00710510" w:rsidP="008912BA">
      <w:pPr>
        <w:jc w:val="both"/>
        <w:rPr>
          <w:rFonts w:ascii="Arial" w:hAnsi="Arial" w:cs="Arial"/>
          <w:b/>
        </w:rPr>
      </w:pPr>
      <w:r w:rsidRPr="001D1CF8">
        <w:rPr>
          <w:rFonts w:ascii="Arial" w:hAnsi="Arial" w:cs="Arial"/>
          <w:b/>
        </w:rPr>
        <w:t>FIRMAS:_________________________________</w:t>
      </w:r>
      <w:r>
        <w:rPr>
          <w:rFonts w:ascii="Arial" w:hAnsi="Arial" w:cs="Arial"/>
          <w:b/>
        </w:rPr>
        <w:t>_________________________</w:t>
      </w:r>
    </w:p>
    <w:p w:rsidR="00710510" w:rsidRPr="001D1CF8" w:rsidRDefault="00710510" w:rsidP="008912BA">
      <w:pPr>
        <w:jc w:val="both"/>
        <w:rPr>
          <w:rFonts w:ascii="Arial" w:hAnsi="Arial" w:cs="Arial"/>
          <w:b/>
        </w:rPr>
      </w:pPr>
    </w:p>
    <w:p w:rsidR="00710510" w:rsidRPr="00C1323B" w:rsidRDefault="00710510" w:rsidP="008912BA">
      <w:pPr>
        <w:jc w:val="both"/>
        <w:rPr>
          <w:rFonts w:ascii="Arial" w:hAnsi="Arial" w:cs="Arial"/>
          <w:b/>
        </w:rPr>
      </w:pPr>
      <w:r w:rsidRPr="00C1323B">
        <w:rPr>
          <w:rFonts w:ascii="Arial" w:hAnsi="Arial" w:cs="Arial"/>
          <w:b/>
        </w:rPr>
        <w:t>ACLARACIONES:________________________</w:t>
      </w:r>
      <w:r>
        <w:rPr>
          <w:rFonts w:ascii="Arial" w:hAnsi="Arial" w:cs="Arial"/>
          <w:b/>
        </w:rPr>
        <w:t>___________________________</w:t>
      </w:r>
    </w:p>
    <w:p w:rsidR="00710510" w:rsidRPr="00C1323B" w:rsidRDefault="00710510" w:rsidP="008912BA">
      <w:pPr>
        <w:jc w:val="both"/>
        <w:rPr>
          <w:rFonts w:ascii="Arial" w:hAnsi="Arial" w:cs="Arial"/>
          <w:b/>
        </w:rPr>
      </w:pPr>
    </w:p>
    <w:p w:rsidR="00710510" w:rsidRPr="00C1323B" w:rsidRDefault="00710510" w:rsidP="008912BA">
      <w:pPr>
        <w:jc w:val="both"/>
        <w:rPr>
          <w:rFonts w:ascii="Arial" w:hAnsi="Arial" w:cs="Arial"/>
          <w:b/>
        </w:rPr>
      </w:pPr>
      <w:r w:rsidRPr="00C1323B">
        <w:rPr>
          <w:rFonts w:ascii="Arial" w:hAnsi="Arial" w:cs="Arial"/>
          <w:b/>
        </w:rPr>
        <w:t>DECLARO CONOCER Y ACEPTAR EL PLIEGO PARTICULAR DE BASES Y CONDICIONES</w:t>
      </w:r>
    </w:p>
    <w:p w:rsidR="00710510" w:rsidRPr="00C1323B" w:rsidRDefault="00710510" w:rsidP="008912BA">
      <w:pPr>
        <w:jc w:val="both"/>
        <w:rPr>
          <w:rFonts w:ascii="Arial" w:hAnsi="Arial" w:cs="Arial"/>
          <w:b/>
        </w:rPr>
      </w:pPr>
    </w:p>
    <w:p w:rsidR="00710510" w:rsidRPr="001D1CF8" w:rsidRDefault="00710510" w:rsidP="008912BA">
      <w:pPr>
        <w:jc w:val="both"/>
        <w:rPr>
          <w:rFonts w:ascii="Arial" w:hAnsi="Arial" w:cs="Arial"/>
          <w:b/>
        </w:rPr>
      </w:pPr>
      <w:r w:rsidRPr="001D1CF8">
        <w:rPr>
          <w:rFonts w:ascii="Arial" w:hAnsi="Arial" w:cs="Arial"/>
          <w:b/>
        </w:rPr>
        <w:t>FIRMAS:_________________________________</w:t>
      </w:r>
      <w:r>
        <w:rPr>
          <w:rFonts w:ascii="Arial" w:hAnsi="Arial" w:cs="Arial"/>
          <w:b/>
        </w:rPr>
        <w:t>__________________________</w:t>
      </w:r>
    </w:p>
    <w:p w:rsidR="00710510" w:rsidRPr="001D1CF8" w:rsidRDefault="00710510" w:rsidP="008912BA">
      <w:pPr>
        <w:jc w:val="both"/>
        <w:rPr>
          <w:rFonts w:ascii="Arial" w:hAnsi="Arial" w:cs="Arial"/>
          <w:b/>
        </w:rPr>
      </w:pPr>
    </w:p>
    <w:p w:rsidR="00710510" w:rsidRPr="00C1323B" w:rsidRDefault="00710510" w:rsidP="008912BA">
      <w:pPr>
        <w:jc w:val="both"/>
      </w:pPr>
      <w:r w:rsidRPr="001D1CF8">
        <w:rPr>
          <w:rFonts w:ascii="Arial" w:hAnsi="Arial" w:cs="Arial"/>
          <w:b/>
        </w:rPr>
        <w:lastRenderedPageBreak/>
        <w:t>ACLARACIONES:__________________________________________</w:t>
      </w:r>
    </w:p>
    <w:p w:rsidR="00710510" w:rsidRDefault="00710510" w:rsidP="008912BA">
      <w:pPr>
        <w:jc w:val="both"/>
        <w:rPr>
          <w:color w:val="003366"/>
          <w:lang w:val="es-ES_tradnl"/>
        </w:rPr>
      </w:pPr>
    </w:p>
    <w:p w:rsidR="003A7D9C" w:rsidRDefault="003A7D9C" w:rsidP="008912BA">
      <w:pPr>
        <w:jc w:val="both"/>
        <w:rPr>
          <w:color w:val="003366"/>
          <w:lang w:val="es-ES_tradnl"/>
        </w:rPr>
      </w:pPr>
    </w:p>
    <w:tbl>
      <w:tblPr>
        <w:tblW w:w="12500" w:type="dxa"/>
        <w:tblInd w:w="55" w:type="dxa"/>
        <w:tblLayout w:type="fixed"/>
        <w:tblCellMar>
          <w:left w:w="70" w:type="dxa"/>
          <w:right w:w="70" w:type="dxa"/>
        </w:tblCellMar>
        <w:tblLook w:val="04A0" w:firstRow="1" w:lastRow="0" w:firstColumn="1" w:lastColumn="0" w:noHBand="0" w:noVBand="1"/>
      </w:tblPr>
      <w:tblGrid>
        <w:gridCol w:w="1433"/>
        <w:gridCol w:w="1134"/>
        <w:gridCol w:w="283"/>
        <w:gridCol w:w="1134"/>
        <w:gridCol w:w="1276"/>
        <w:gridCol w:w="567"/>
        <w:gridCol w:w="6106"/>
        <w:gridCol w:w="567"/>
      </w:tblGrid>
      <w:tr w:rsidR="00AE5C8F" w:rsidRPr="00AE5C8F" w:rsidTr="00AE5C8F">
        <w:trPr>
          <w:trHeight w:val="465"/>
        </w:trPr>
        <w:tc>
          <w:tcPr>
            <w:tcW w:w="12500" w:type="dxa"/>
            <w:gridSpan w:val="8"/>
            <w:tcBorders>
              <w:top w:val="nil"/>
              <w:left w:val="nil"/>
              <w:bottom w:val="nil"/>
              <w:right w:val="nil"/>
            </w:tcBorders>
            <w:shd w:val="clear" w:color="auto" w:fill="auto"/>
            <w:noWrap/>
            <w:vAlign w:val="bottom"/>
            <w:hideMark/>
          </w:tcPr>
          <w:p w:rsidR="00DC59DF" w:rsidRPr="00392937" w:rsidRDefault="00392937" w:rsidP="008912BA">
            <w:pPr>
              <w:spacing w:after="0" w:line="240" w:lineRule="auto"/>
              <w:jc w:val="both"/>
              <w:rPr>
                <w:rFonts w:ascii="Calibri" w:eastAsia="Times New Roman" w:hAnsi="Calibri" w:cs="Calibri"/>
                <w:b/>
                <w:bCs/>
                <w:color w:val="000000"/>
                <w:sz w:val="36"/>
                <w:szCs w:val="36"/>
                <w:u w:val="single"/>
                <w:lang w:eastAsia="es-ES"/>
              </w:rPr>
            </w:pPr>
            <w:r w:rsidRPr="00392937">
              <w:rPr>
                <w:rFonts w:ascii="Calibri" w:eastAsia="Times New Roman" w:hAnsi="Calibri" w:cs="Calibri"/>
                <w:b/>
                <w:bCs/>
                <w:color w:val="000000"/>
                <w:sz w:val="36"/>
                <w:szCs w:val="36"/>
                <w:u w:val="single"/>
                <w:lang w:eastAsia="es-ES"/>
              </w:rPr>
              <w:t>ANEXO I</w:t>
            </w:r>
          </w:p>
          <w:p w:rsidR="00AE5C8F" w:rsidRPr="00AE5C8F" w:rsidRDefault="00AE5C8F" w:rsidP="008912BA">
            <w:pPr>
              <w:spacing w:after="0" w:line="240" w:lineRule="auto"/>
              <w:jc w:val="both"/>
              <w:rPr>
                <w:rFonts w:ascii="Calibri" w:eastAsia="Times New Roman" w:hAnsi="Calibri" w:cs="Calibri"/>
                <w:b/>
                <w:bCs/>
                <w:color w:val="000000"/>
                <w:sz w:val="36"/>
                <w:szCs w:val="36"/>
                <w:lang w:eastAsia="es-ES"/>
              </w:rPr>
            </w:pPr>
            <w:r w:rsidRPr="00AE5C8F">
              <w:rPr>
                <w:rFonts w:ascii="Calibri" w:eastAsia="Times New Roman" w:hAnsi="Calibri" w:cs="Calibri"/>
                <w:b/>
                <w:bCs/>
                <w:color w:val="000000"/>
                <w:sz w:val="36"/>
                <w:szCs w:val="36"/>
                <w:lang w:eastAsia="es-ES"/>
              </w:rPr>
              <w:t>Cronograma de Tareas</w:t>
            </w:r>
          </w:p>
        </w:tc>
      </w:tr>
      <w:tr w:rsidR="00AE5C8F" w:rsidRPr="00AE5C8F" w:rsidTr="00EC3B02">
        <w:trPr>
          <w:trHeight w:val="315"/>
        </w:trPr>
        <w:tc>
          <w:tcPr>
            <w:tcW w:w="1433" w:type="dxa"/>
            <w:tcBorders>
              <w:top w:val="nil"/>
              <w:left w:val="nil"/>
              <w:bottom w:val="nil"/>
              <w:right w:val="nil"/>
            </w:tcBorders>
            <w:shd w:val="clear" w:color="auto" w:fill="auto"/>
            <w:noWrap/>
            <w:vAlign w:val="bottom"/>
            <w:hideMark/>
          </w:tcPr>
          <w:p w:rsidR="00AE5C8F" w:rsidRPr="00AE5C8F" w:rsidRDefault="00AE5C8F"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AE5C8F" w:rsidRPr="00AE5C8F" w:rsidRDefault="00AE5C8F"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AE5C8F" w:rsidRPr="00AE5C8F" w:rsidRDefault="00AE5C8F"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AE5C8F" w:rsidRPr="00AE5C8F" w:rsidRDefault="00AE5C8F" w:rsidP="008912BA">
            <w:pPr>
              <w:spacing w:after="0" w:line="240" w:lineRule="auto"/>
              <w:jc w:val="both"/>
              <w:rPr>
                <w:rFonts w:ascii="Calibri" w:eastAsia="Times New Roman" w:hAnsi="Calibri" w:cs="Calibri"/>
                <w:color w:val="000000"/>
                <w:lang w:eastAsia="es-ES"/>
              </w:rPr>
            </w:pPr>
          </w:p>
        </w:tc>
        <w:tc>
          <w:tcPr>
            <w:tcW w:w="567" w:type="dxa"/>
            <w:tcBorders>
              <w:top w:val="nil"/>
              <w:left w:val="nil"/>
              <w:bottom w:val="nil"/>
              <w:right w:val="nil"/>
            </w:tcBorders>
            <w:shd w:val="clear" w:color="auto" w:fill="auto"/>
            <w:noWrap/>
            <w:vAlign w:val="bottom"/>
            <w:hideMark/>
          </w:tcPr>
          <w:p w:rsidR="00AE5C8F" w:rsidRPr="00AE5C8F" w:rsidRDefault="00AE5C8F"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AE5C8F" w:rsidRPr="00AE5C8F" w:rsidRDefault="00AE5C8F"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915"/>
        </w:trPr>
        <w:tc>
          <w:tcPr>
            <w:tcW w:w="14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b/>
                <w:bCs/>
                <w:color w:val="000000"/>
                <w:lang w:eastAsia="es-ES"/>
              </w:rPr>
            </w:pPr>
            <w:r w:rsidRPr="00AE5C8F">
              <w:rPr>
                <w:rFonts w:ascii="Calibri" w:eastAsia="Times New Roman" w:hAnsi="Calibri" w:cs="Calibri"/>
                <w:b/>
                <w:bCs/>
                <w:color w:val="000000"/>
                <w:lang w:eastAsia="es-ES"/>
              </w:rPr>
              <w:t>SERVICIO</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3A7D9C" w:rsidRPr="00AE5C8F" w:rsidRDefault="003A7D9C" w:rsidP="008912BA">
            <w:pPr>
              <w:spacing w:after="0" w:line="240" w:lineRule="auto"/>
              <w:jc w:val="both"/>
              <w:rPr>
                <w:rFonts w:ascii="Calibri" w:eastAsia="Times New Roman" w:hAnsi="Calibri" w:cs="Calibri"/>
                <w:b/>
                <w:bCs/>
                <w:color w:val="000000"/>
                <w:lang w:eastAsia="es-ES"/>
              </w:rPr>
            </w:pPr>
            <w:r w:rsidRPr="00AE5C8F">
              <w:rPr>
                <w:rFonts w:ascii="Calibri" w:eastAsia="Times New Roman" w:hAnsi="Calibri" w:cs="Calibri"/>
                <w:b/>
                <w:bCs/>
                <w:color w:val="000000"/>
                <w:lang w:eastAsia="es-ES"/>
              </w:rPr>
              <w:t xml:space="preserve">CANTIDAD </w:t>
            </w:r>
            <w:r w:rsidRPr="00AE5C8F">
              <w:rPr>
                <w:rFonts w:ascii="Calibri" w:eastAsia="Times New Roman" w:hAnsi="Calibri" w:cs="Calibri"/>
                <w:b/>
                <w:bCs/>
                <w:color w:val="000000"/>
                <w:lang w:eastAsia="es-ES"/>
              </w:rPr>
              <w:br/>
              <w:t>DE HORAS</w:t>
            </w:r>
          </w:p>
        </w:tc>
        <w:tc>
          <w:tcPr>
            <w:tcW w:w="1417" w:type="dxa"/>
            <w:gridSpan w:val="2"/>
            <w:tcBorders>
              <w:top w:val="single" w:sz="8" w:space="0" w:color="auto"/>
              <w:left w:val="nil"/>
              <w:bottom w:val="single" w:sz="8" w:space="0" w:color="auto"/>
              <w:right w:val="single" w:sz="8" w:space="0" w:color="auto"/>
            </w:tcBorders>
            <w:shd w:val="clear" w:color="auto" w:fill="auto"/>
            <w:vAlign w:val="bottom"/>
            <w:hideMark/>
          </w:tcPr>
          <w:p w:rsidR="003A7D9C" w:rsidRPr="00AE5C8F" w:rsidRDefault="003A7D9C" w:rsidP="008912BA">
            <w:pPr>
              <w:spacing w:after="0" w:line="240" w:lineRule="auto"/>
              <w:jc w:val="both"/>
              <w:rPr>
                <w:rFonts w:ascii="Calibri" w:eastAsia="Times New Roman" w:hAnsi="Calibri" w:cs="Calibri"/>
                <w:b/>
                <w:bCs/>
                <w:color w:val="000000"/>
                <w:lang w:eastAsia="es-ES"/>
              </w:rPr>
            </w:pPr>
            <w:r w:rsidRPr="00AE5C8F">
              <w:rPr>
                <w:rFonts w:ascii="Calibri" w:eastAsia="Times New Roman" w:hAnsi="Calibri" w:cs="Calibri"/>
                <w:b/>
                <w:bCs/>
                <w:color w:val="000000"/>
                <w:lang w:eastAsia="es-ES"/>
              </w:rPr>
              <w:t>TOTAL HORAS</w:t>
            </w:r>
            <w:r w:rsidRPr="00AE5C8F">
              <w:rPr>
                <w:rFonts w:ascii="Calibri" w:eastAsia="Times New Roman" w:hAnsi="Calibri" w:cs="Calibri"/>
                <w:b/>
                <w:bCs/>
                <w:color w:val="000000"/>
                <w:lang w:eastAsia="es-ES"/>
              </w:rPr>
              <w:br/>
              <w:t xml:space="preserve"> SEMANALES</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3A7D9C" w:rsidRPr="00AE5C8F" w:rsidRDefault="003A7D9C" w:rsidP="008912BA">
            <w:pPr>
              <w:spacing w:after="0" w:line="240" w:lineRule="auto"/>
              <w:jc w:val="both"/>
              <w:rPr>
                <w:rFonts w:ascii="Calibri" w:eastAsia="Times New Roman" w:hAnsi="Calibri" w:cs="Calibri"/>
                <w:b/>
                <w:bCs/>
                <w:color w:val="000000"/>
                <w:lang w:eastAsia="es-ES"/>
              </w:rPr>
            </w:pPr>
            <w:r w:rsidRPr="00AE5C8F">
              <w:rPr>
                <w:rFonts w:ascii="Calibri" w:eastAsia="Times New Roman" w:hAnsi="Calibri" w:cs="Calibri"/>
                <w:b/>
                <w:bCs/>
                <w:color w:val="000000"/>
                <w:lang w:eastAsia="es-ES"/>
              </w:rPr>
              <w:t>TOTAL HORAS</w:t>
            </w:r>
            <w:r w:rsidRPr="00AE5C8F">
              <w:rPr>
                <w:rFonts w:ascii="Calibri" w:eastAsia="Times New Roman" w:hAnsi="Calibri" w:cs="Calibri"/>
                <w:b/>
                <w:bCs/>
                <w:color w:val="000000"/>
                <w:lang w:eastAsia="es-ES"/>
              </w:rPr>
              <w:br/>
              <w:t xml:space="preserve"> MENSUALES</w:t>
            </w:r>
          </w:p>
        </w:tc>
        <w:tc>
          <w:tcPr>
            <w:tcW w:w="6673" w:type="dxa"/>
            <w:gridSpan w:val="2"/>
            <w:tcBorders>
              <w:top w:val="single" w:sz="8" w:space="0" w:color="auto"/>
              <w:left w:val="nil"/>
              <w:bottom w:val="single" w:sz="8" w:space="0" w:color="auto"/>
              <w:right w:val="single" w:sz="8"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b/>
                <w:bCs/>
                <w:color w:val="000000"/>
                <w:lang w:eastAsia="es-ES"/>
              </w:rPr>
            </w:pPr>
            <w:r>
              <w:rPr>
                <w:rFonts w:ascii="Calibri" w:eastAsia="Times New Roman" w:hAnsi="Calibri" w:cs="Calibri"/>
                <w:b/>
                <w:bCs/>
                <w:color w:val="000000"/>
                <w:lang w:eastAsia="es-ES"/>
              </w:rPr>
              <w:t>DESCRIPCIÓN DE TAREAS A REALIZAR.</w:t>
            </w: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300"/>
        </w:trPr>
        <w:tc>
          <w:tcPr>
            <w:tcW w:w="1433" w:type="dxa"/>
            <w:tcBorders>
              <w:top w:val="single" w:sz="4" w:space="0" w:color="auto"/>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CAPI I</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5 veces  a la</w:t>
            </w:r>
            <w:r w:rsidRPr="00AE5C8F">
              <w:rPr>
                <w:rFonts w:ascii="Calibri" w:eastAsia="Times New Roman" w:hAnsi="Calibri" w:cs="Calibri"/>
                <w:color w:val="000000"/>
                <w:lang w:eastAsia="es-ES"/>
              </w:rPr>
              <w:t xml:space="preserve"> </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Limpieza de techos y paredes,  lavado de</w:t>
            </w:r>
            <w:r>
              <w:rPr>
                <w:rFonts w:ascii="Calibri" w:eastAsia="Times New Roman" w:hAnsi="Calibri" w:cs="Calibri"/>
                <w:color w:val="000000"/>
                <w:lang w:eastAsia="es-ES"/>
              </w:rPr>
              <w:t xml:space="preserve"> p</w:t>
            </w:r>
            <w:r w:rsidRPr="00AE5C8F">
              <w:rPr>
                <w:rFonts w:ascii="Calibri" w:eastAsia="Times New Roman" w:hAnsi="Calibri" w:cs="Calibri"/>
                <w:color w:val="000000"/>
                <w:lang w:eastAsia="es-ES"/>
              </w:rPr>
              <w:t>isos,</w:t>
            </w:r>
          </w:p>
        </w:tc>
      </w:tr>
      <w:tr w:rsidR="003A7D9C" w:rsidRPr="00AE5C8F" w:rsidTr="00EC3B02">
        <w:trPr>
          <w:gridAfter w:val="1"/>
          <w:wAfter w:w="567" w:type="dxa"/>
          <w:trHeight w:val="300"/>
        </w:trPr>
        <w:tc>
          <w:tcPr>
            <w:tcW w:w="1433" w:type="dxa"/>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single" w:sz="4" w:space="0" w:color="auto"/>
              <w:bottom w:val="nil"/>
              <w:right w:val="single" w:sz="4" w:space="0" w:color="auto"/>
            </w:tcBorders>
            <w:shd w:val="clear" w:color="auto" w:fill="auto"/>
            <w:noWrap/>
            <w:vAlign w:val="bottom"/>
            <w:hideMark/>
          </w:tcPr>
          <w:p w:rsidR="003A7D9C"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  Semana </w:t>
            </w:r>
            <w:r w:rsidRPr="00AE5C8F">
              <w:rPr>
                <w:rFonts w:ascii="Calibri" w:eastAsia="Times New Roman" w:hAnsi="Calibri" w:cs="Calibri"/>
                <w:color w:val="000000"/>
                <w:lang w:eastAsia="es-ES"/>
              </w:rPr>
              <w:t>3 horas</w:t>
            </w:r>
          </w:p>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diarias</w:t>
            </w:r>
          </w:p>
        </w:tc>
        <w:tc>
          <w:tcPr>
            <w:tcW w:w="1417"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15</w:t>
            </w:r>
            <w:r w:rsidRPr="00AE5C8F">
              <w:rPr>
                <w:rFonts w:ascii="Calibri" w:eastAsia="Times New Roman" w:hAnsi="Calibri" w:cs="Calibri"/>
                <w:color w:val="000000"/>
                <w:lang w:eastAsia="es-ES"/>
              </w:rPr>
              <w:t xml:space="preserve">  HORAS</w:t>
            </w:r>
          </w:p>
        </w:tc>
        <w:tc>
          <w:tcPr>
            <w:tcW w:w="1276" w:type="dxa"/>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75</w:t>
            </w:r>
            <w:r w:rsidRPr="00AE5C8F">
              <w:rPr>
                <w:rFonts w:ascii="Calibri" w:eastAsia="Times New Roman" w:hAnsi="Calibri" w:cs="Calibri"/>
                <w:color w:val="000000"/>
                <w:lang w:eastAsia="es-ES"/>
              </w:rPr>
              <w:t xml:space="preserve"> HORAS</w:t>
            </w:r>
          </w:p>
        </w:tc>
        <w:tc>
          <w:tcPr>
            <w:tcW w:w="6673"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xml:space="preserve">pasillos, baños, azulejos en la cocina, vidrios, </w:t>
            </w:r>
          </w:p>
        </w:tc>
      </w:tr>
      <w:tr w:rsidR="003A7D9C" w:rsidRPr="00AE5C8F" w:rsidTr="00EC3B02">
        <w:trPr>
          <w:gridAfter w:val="1"/>
          <w:wAfter w:w="567" w:type="dxa"/>
          <w:trHeight w:val="300"/>
        </w:trPr>
        <w:tc>
          <w:tcPr>
            <w:tcW w:w="1433" w:type="dxa"/>
            <w:tcBorders>
              <w:top w:val="nil"/>
              <w:left w:val="single" w:sz="4" w:space="0" w:color="auto"/>
              <w:bottom w:val="single" w:sz="4" w:space="0" w:color="auto"/>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vereda, limpieza de mobiliario, patios</w:t>
            </w: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300"/>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Capi II</w:t>
            </w:r>
          </w:p>
        </w:tc>
        <w:tc>
          <w:tcPr>
            <w:tcW w:w="1134"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5 veces  a la </w:t>
            </w:r>
            <w:r w:rsidRPr="00AE5C8F">
              <w:rPr>
                <w:rFonts w:ascii="Calibri" w:eastAsia="Times New Roman" w:hAnsi="Calibri" w:cs="Calibri"/>
                <w:color w:val="000000"/>
                <w:lang w:eastAsia="es-ES"/>
              </w:rPr>
              <w:t xml:space="preserve"> </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Limpieza de techos y paredes,  lavado de pisos,</w:t>
            </w:r>
          </w:p>
        </w:tc>
      </w:tr>
      <w:tr w:rsidR="003A7D9C" w:rsidRPr="00AE5C8F" w:rsidTr="00EC3B02">
        <w:trPr>
          <w:gridAfter w:val="1"/>
          <w:wAfter w:w="567" w:type="dxa"/>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single" w:sz="4" w:space="0" w:color="auto"/>
            </w:tcBorders>
            <w:shd w:val="clear" w:color="auto" w:fill="auto"/>
            <w:noWrap/>
            <w:vAlign w:val="bottom"/>
            <w:hideMark/>
          </w:tcPr>
          <w:p w:rsidR="003A7D9C"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 Semana </w:t>
            </w:r>
            <w:r w:rsidRPr="00AE5C8F">
              <w:rPr>
                <w:rFonts w:ascii="Calibri" w:eastAsia="Times New Roman" w:hAnsi="Calibri" w:cs="Calibri"/>
                <w:color w:val="000000"/>
                <w:lang w:eastAsia="es-ES"/>
              </w:rPr>
              <w:t>3 horas</w:t>
            </w:r>
          </w:p>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diarias</w:t>
            </w:r>
          </w:p>
        </w:tc>
        <w:tc>
          <w:tcPr>
            <w:tcW w:w="1417"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15</w:t>
            </w:r>
            <w:r w:rsidRPr="00AE5C8F">
              <w:rPr>
                <w:rFonts w:ascii="Calibri" w:eastAsia="Times New Roman" w:hAnsi="Calibri" w:cs="Calibri"/>
                <w:color w:val="000000"/>
                <w:lang w:eastAsia="es-ES"/>
              </w:rPr>
              <w:t xml:space="preserve"> HORAS</w:t>
            </w:r>
          </w:p>
        </w:tc>
        <w:tc>
          <w:tcPr>
            <w:tcW w:w="1276" w:type="dxa"/>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75</w:t>
            </w:r>
            <w:r w:rsidRPr="00AE5C8F">
              <w:rPr>
                <w:rFonts w:ascii="Calibri" w:eastAsia="Times New Roman" w:hAnsi="Calibri" w:cs="Calibri"/>
                <w:color w:val="000000"/>
                <w:lang w:eastAsia="es-ES"/>
              </w:rPr>
              <w:t xml:space="preserve"> HORAS</w:t>
            </w:r>
          </w:p>
        </w:tc>
        <w:tc>
          <w:tcPr>
            <w:tcW w:w="6673"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xml:space="preserve">pasillos, baños, azulejos en la cocina, vidrios, </w:t>
            </w:r>
          </w:p>
        </w:tc>
      </w:tr>
      <w:tr w:rsidR="003A7D9C" w:rsidRPr="00AE5C8F" w:rsidTr="00EC3B02">
        <w:trPr>
          <w:gridAfter w:val="1"/>
          <w:wAfter w:w="567"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vereda, limpieza de mobiliario, patios</w:t>
            </w: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300"/>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Club de Niños</w:t>
            </w:r>
          </w:p>
        </w:tc>
        <w:tc>
          <w:tcPr>
            <w:tcW w:w="1134"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5 veces  a la </w:t>
            </w:r>
            <w:r w:rsidRPr="00AE5C8F">
              <w:rPr>
                <w:rFonts w:ascii="Calibri" w:eastAsia="Times New Roman" w:hAnsi="Calibri" w:cs="Calibri"/>
                <w:color w:val="000000"/>
                <w:lang w:eastAsia="es-ES"/>
              </w:rPr>
              <w:t xml:space="preserve"> </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Limpieza de techos y paredes,  lavado de pisos,</w:t>
            </w:r>
          </w:p>
        </w:tc>
      </w:tr>
      <w:tr w:rsidR="003A7D9C" w:rsidRPr="00AE5C8F" w:rsidTr="00EC3B02">
        <w:trPr>
          <w:gridAfter w:val="1"/>
          <w:wAfter w:w="567" w:type="dxa"/>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Los Gorriones</w:t>
            </w:r>
          </w:p>
        </w:tc>
        <w:tc>
          <w:tcPr>
            <w:tcW w:w="1134" w:type="dxa"/>
            <w:tcBorders>
              <w:top w:val="nil"/>
              <w:left w:val="nil"/>
              <w:bottom w:val="nil"/>
              <w:right w:val="single" w:sz="4" w:space="0" w:color="auto"/>
            </w:tcBorders>
            <w:shd w:val="clear" w:color="auto" w:fill="auto"/>
            <w:noWrap/>
            <w:vAlign w:val="bottom"/>
            <w:hideMark/>
          </w:tcPr>
          <w:p w:rsidR="003A7D9C"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 Semana </w:t>
            </w:r>
            <w:r w:rsidRPr="00AE5C8F">
              <w:rPr>
                <w:rFonts w:ascii="Calibri" w:eastAsia="Times New Roman" w:hAnsi="Calibri" w:cs="Calibri"/>
                <w:color w:val="000000"/>
                <w:lang w:eastAsia="es-ES"/>
              </w:rPr>
              <w:t>3 horas</w:t>
            </w:r>
          </w:p>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diarias</w:t>
            </w:r>
          </w:p>
        </w:tc>
        <w:tc>
          <w:tcPr>
            <w:tcW w:w="1417"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15</w:t>
            </w:r>
            <w:r w:rsidRPr="00AE5C8F">
              <w:rPr>
                <w:rFonts w:ascii="Calibri" w:eastAsia="Times New Roman" w:hAnsi="Calibri" w:cs="Calibri"/>
                <w:color w:val="000000"/>
                <w:lang w:eastAsia="es-ES"/>
              </w:rPr>
              <w:t xml:space="preserve">  HORAS</w:t>
            </w:r>
          </w:p>
        </w:tc>
        <w:tc>
          <w:tcPr>
            <w:tcW w:w="1276" w:type="dxa"/>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75</w:t>
            </w:r>
            <w:r w:rsidRPr="00AE5C8F">
              <w:rPr>
                <w:rFonts w:ascii="Calibri" w:eastAsia="Times New Roman" w:hAnsi="Calibri" w:cs="Calibri"/>
                <w:color w:val="000000"/>
                <w:lang w:eastAsia="es-ES"/>
              </w:rPr>
              <w:t xml:space="preserve"> HORAS</w:t>
            </w:r>
          </w:p>
        </w:tc>
        <w:tc>
          <w:tcPr>
            <w:tcW w:w="6673"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xml:space="preserve">pasillos, baños, azulejos en la cocina, vidrios, </w:t>
            </w:r>
          </w:p>
        </w:tc>
      </w:tr>
      <w:tr w:rsidR="003A7D9C" w:rsidRPr="00AE5C8F" w:rsidTr="00EC3B02">
        <w:trPr>
          <w:gridAfter w:val="1"/>
          <w:wAfter w:w="567"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vereda, limpieza de mobiliario, patios</w:t>
            </w: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3A7D9C">
        <w:trPr>
          <w:gridAfter w:val="1"/>
          <w:wAfter w:w="567" w:type="dxa"/>
          <w:trHeight w:val="300"/>
        </w:trPr>
        <w:tc>
          <w:tcPr>
            <w:tcW w:w="1433" w:type="dxa"/>
            <w:tcBorders>
              <w:top w:val="single" w:sz="4" w:space="0" w:color="auto"/>
              <w:left w:val="single" w:sz="4" w:space="0" w:color="auto"/>
              <w:bottom w:val="nil"/>
              <w:right w:val="single" w:sz="4" w:space="0" w:color="auto"/>
            </w:tcBorders>
            <w:shd w:val="clear" w:color="auto" w:fill="auto"/>
            <w:noWrap/>
            <w:vAlign w:val="bottom"/>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Centro Juvenil Gorriones de la Noche</w:t>
            </w:r>
          </w:p>
        </w:tc>
        <w:tc>
          <w:tcPr>
            <w:tcW w:w="1134"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 5 </w:t>
            </w:r>
            <w:r w:rsidRPr="00AE5C8F">
              <w:rPr>
                <w:rFonts w:ascii="Calibri" w:eastAsia="Times New Roman" w:hAnsi="Calibri" w:cs="Calibri"/>
                <w:color w:val="000000"/>
                <w:lang w:eastAsia="es-ES"/>
              </w:rPr>
              <w:t xml:space="preserve">veces  a la semana </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Limpieza de techos y paredes,  lavado de pisos,</w:t>
            </w:r>
          </w:p>
        </w:tc>
      </w:tr>
      <w:tr w:rsidR="003A7D9C" w:rsidRPr="00AE5C8F" w:rsidTr="003A7D9C">
        <w:trPr>
          <w:gridAfter w:val="1"/>
          <w:wAfter w:w="567" w:type="dxa"/>
          <w:trHeight w:val="300"/>
        </w:trPr>
        <w:tc>
          <w:tcPr>
            <w:tcW w:w="1433" w:type="dxa"/>
            <w:tcBorders>
              <w:top w:val="nil"/>
              <w:left w:val="single" w:sz="4" w:space="0" w:color="auto"/>
              <w:bottom w:val="nil"/>
              <w:right w:val="single" w:sz="4" w:space="0" w:color="auto"/>
            </w:tcBorders>
            <w:shd w:val="clear" w:color="auto" w:fill="auto"/>
            <w:noWrap/>
            <w:vAlign w:val="bottom"/>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3</w:t>
            </w:r>
            <w:r w:rsidRPr="00AE5C8F">
              <w:rPr>
                <w:rFonts w:ascii="Calibri" w:eastAsia="Times New Roman" w:hAnsi="Calibri" w:cs="Calibri"/>
                <w:color w:val="000000"/>
                <w:lang w:eastAsia="es-ES"/>
              </w:rPr>
              <w:t xml:space="preserve"> horas</w:t>
            </w:r>
            <w:r>
              <w:rPr>
                <w:rFonts w:ascii="Calibri" w:eastAsia="Times New Roman" w:hAnsi="Calibri" w:cs="Calibri"/>
                <w:color w:val="000000"/>
                <w:lang w:eastAsia="es-ES"/>
              </w:rPr>
              <w:t xml:space="preserve"> diarias</w:t>
            </w:r>
          </w:p>
        </w:tc>
        <w:tc>
          <w:tcPr>
            <w:tcW w:w="1417"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15 </w:t>
            </w:r>
            <w:r w:rsidRPr="00AE5C8F">
              <w:rPr>
                <w:rFonts w:ascii="Calibri" w:eastAsia="Times New Roman" w:hAnsi="Calibri" w:cs="Calibri"/>
                <w:color w:val="000000"/>
                <w:lang w:eastAsia="es-ES"/>
              </w:rPr>
              <w:t>HORAS</w:t>
            </w:r>
          </w:p>
        </w:tc>
        <w:tc>
          <w:tcPr>
            <w:tcW w:w="1276" w:type="dxa"/>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75</w:t>
            </w:r>
            <w:r w:rsidRPr="00AE5C8F">
              <w:rPr>
                <w:rFonts w:ascii="Calibri" w:eastAsia="Times New Roman" w:hAnsi="Calibri" w:cs="Calibri"/>
                <w:color w:val="000000"/>
                <w:lang w:eastAsia="es-ES"/>
              </w:rPr>
              <w:t xml:space="preserve"> HORAS</w:t>
            </w:r>
          </w:p>
        </w:tc>
        <w:tc>
          <w:tcPr>
            <w:tcW w:w="6673"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xml:space="preserve">pasillos, baños, azulejos en la cocina, vidrios, </w:t>
            </w:r>
          </w:p>
        </w:tc>
      </w:tr>
      <w:tr w:rsidR="003A7D9C" w:rsidRPr="00AE5C8F" w:rsidTr="00EC3B02">
        <w:trPr>
          <w:gridAfter w:val="1"/>
          <w:wAfter w:w="567"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vereda, limpieza de mobiliario, patios</w:t>
            </w: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300"/>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Centro Piriguazú</w:t>
            </w:r>
          </w:p>
        </w:tc>
        <w:tc>
          <w:tcPr>
            <w:tcW w:w="1134"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5 veces a la semana</w:t>
            </w:r>
            <w:r w:rsidRPr="00AE5C8F">
              <w:rPr>
                <w:rFonts w:ascii="Calibri" w:eastAsia="Times New Roman" w:hAnsi="Calibri" w:cs="Calibri"/>
                <w:color w:val="000000"/>
                <w:lang w:eastAsia="es-ES"/>
              </w:rPr>
              <w:t xml:space="preserve"> </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Limpieza de techos y paredes,  lavado de pisos,</w:t>
            </w:r>
          </w:p>
        </w:tc>
      </w:tr>
      <w:tr w:rsidR="003A7D9C" w:rsidRPr="00AE5C8F" w:rsidTr="00EC3B02">
        <w:trPr>
          <w:gridAfter w:val="1"/>
          <w:wAfter w:w="567" w:type="dxa"/>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lastRenderedPageBreak/>
              <w:t> </w:t>
            </w:r>
          </w:p>
        </w:tc>
        <w:tc>
          <w:tcPr>
            <w:tcW w:w="1134" w:type="dxa"/>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3 </w:t>
            </w:r>
            <w:r w:rsidRPr="00AE5C8F">
              <w:rPr>
                <w:rFonts w:ascii="Calibri" w:eastAsia="Times New Roman" w:hAnsi="Calibri" w:cs="Calibri"/>
                <w:color w:val="000000"/>
                <w:lang w:eastAsia="es-ES"/>
              </w:rPr>
              <w:t>horas</w:t>
            </w:r>
            <w:r>
              <w:rPr>
                <w:rFonts w:ascii="Calibri" w:eastAsia="Times New Roman" w:hAnsi="Calibri" w:cs="Calibri"/>
                <w:color w:val="000000"/>
                <w:lang w:eastAsia="es-ES"/>
              </w:rPr>
              <w:t xml:space="preserve"> diarias</w:t>
            </w:r>
          </w:p>
        </w:tc>
        <w:tc>
          <w:tcPr>
            <w:tcW w:w="1417"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15</w:t>
            </w:r>
            <w:r w:rsidRPr="00AE5C8F">
              <w:rPr>
                <w:rFonts w:ascii="Calibri" w:eastAsia="Times New Roman" w:hAnsi="Calibri" w:cs="Calibri"/>
                <w:color w:val="000000"/>
                <w:lang w:eastAsia="es-ES"/>
              </w:rPr>
              <w:t xml:space="preserve"> HORAS</w:t>
            </w:r>
          </w:p>
        </w:tc>
        <w:tc>
          <w:tcPr>
            <w:tcW w:w="1276" w:type="dxa"/>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75</w:t>
            </w:r>
            <w:r w:rsidRPr="00AE5C8F">
              <w:rPr>
                <w:rFonts w:ascii="Calibri" w:eastAsia="Times New Roman" w:hAnsi="Calibri" w:cs="Calibri"/>
                <w:color w:val="000000"/>
                <w:lang w:eastAsia="es-ES"/>
              </w:rPr>
              <w:t xml:space="preserve"> HORAS</w:t>
            </w:r>
          </w:p>
        </w:tc>
        <w:tc>
          <w:tcPr>
            <w:tcW w:w="6673"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xml:space="preserve">pasillos, baños, azulejos en la cocina, vidrios, </w:t>
            </w:r>
          </w:p>
        </w:tc>
      </w:tr>
      <w:tr w:rsidR="003A7D9C" w:rsidRPr="00AE5C8F" w:rsidTr="00EC3B02">
        <w:trPr>
          <w:gridAfter w:val="1"/>
          <w:wAfter w:w="567"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vereda, limpieza de mobiliario, patios</w:t>
            </w: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300"/>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CAFF Meraky</w:t>
            </w:r>
          </w:p>
        </w:tc>
        <w:tc>
          <w:tcPr>
            <w:tcW w:w="1134"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5 veces a la semana</w:t>
            </w:r>
            <w:r w:rsidRPr="00AE5C8F">
              <w:rPr>
                <w:rFonts w:ascii="Calibri" w:eastAsia="Times New Roman" w:hAnsi="Calibri" w:cs="Calibri"/>
                <w:color w:val="000000"/>
                <w:lang w:eastAsia="es-ES"/>
              </w:rPr>
              <w:t xml:space="preserve"> </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Limpieza de techos y paredes,  lavado de pisos,</w:t>
            </w:r>
          </w:p>
        </w:tc>
      </w:tr>
      <w:tr w:rsidR="003A7D9C" w:rsidRPr="00AE5C8F" w:rsidTr="00EC3B02">
        <w:trPr>
          <w:gridAfter w:val="1"/>
          <w:wAfter w:w="567" w:type="dxa"/>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134" w:type="dxa"/>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3 </w:t>
            </w:r>
            <w:r w:rsidRPr="00AE5C8F">
              <w:rPr>
                <w:rFonts w:ascii="Calibri" w:eastAsia="Times New Roman" w:hAnsi="Calibri" w:cs="Calibri"/>
                <w:color w:val="000000"/>
                <w:lang w:eastAsia="es-ES"/>
              </w:rPr>
              <w:t>horas</w:t>
            </w:r>
            <w:r>
              <w:rPr>
                <w:rFonts w:ascii="Calibri" w:eastAsia="Times New Roman" w:hAnsi="Calibri" w:cs="Calibri"/>
                <w:color w:val="000000"/>
                <w:lang w:eastAsia="es-ES"/>
              </w:rPr>
              <w:t xml:space="preserve"> diarias</w:t>
            </w:r>
          </w:p>
        </w:tc>
        <w:tc>
          <w:tcPr>
            <w:tcW w:w="1417"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15</w:t>
            </w:r>
            <w:r w:rsidRPr="00AE5C8F">
              <w:rPr>
                <w:rFonts w:ascii="Calibri" w:eastAsia="Times New Roman" w:hAnsi="Calibri" w:cs="Calibri"/>
                <w:color w:val="000000"/>
                <w:lang w:eastAsia="es-ES"/>
              </w:rPr>
              <w:t xml:space="preserve"> HORAS</w:t>
            </w:r>
          </w:p>
        </w:tc>
        <w:tc>
          <w:tcPr>
            <w:tcW w:w="1276" w:type="dxa"/>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75</w:t>
            </w:r>
            <w:r w:rsidRPr="00AE5C8F">
              <w:rPr>
                <w:rFonts w:ascii="Calibri" w:eastAsia="Times New Roman" w:hAnsi="Calibri" w:cs="Calibri"/>
                <w:color w:val="000000"/>
                <w:lang w:eastAsia="es-ES"/>
              </w:rPr>
              <w:t xml:space="preserve"> HORAS</w:t>
            </w:r>
          </w:p>
        </w:tc>
        <w:tc>
          <w:tcPr>
            <w:tcW w:w="6673"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xml:space="preserve">pasillos, baños, azulejos en la cocina, vidrios, </w:t>
            </w:r>
          </w:p>
        </w:tc>
      </w:tr>
      <w:tr w:rsidR="003A7D9C" w:rsidRPr="00AE5C8F" w:rsidTr="00EC3B02">
        <w:trPr>
          <w:gridAfter w:val="1"/>
          <w:wAfter w:w="567"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vereda, limpieza de mobiliario, patios</w:t>
            </w: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3A7D9C">
        <w:trPr>
          <w:gridAfter w:val="1"/>
          <w:wAfter w:w="567" w:type="dxa"/>
          <w:trHeight w:val="300"/>
        </w:trPr>
        <w:tc>
          <w:tcPr>
            <w:tcW w:w="1433" w:type="dxa"/>
            <w:tcBorders>
              <w:top w:val="single" w:sz="4" w:space="0" w:color="auto"/>
              <w:left w:val="single" w:sz="4" w:space="0" w:color="auto"/>
              <w:bottom w:val="nil"/>
              <w:right w:val="nil"/>
            </w:tcBorders>
            <w:shd w:val="clear" w:color="auto" w:fill="auto"/>
            <w:noWrap/>
            <w:vAlign w:val="bottom"/>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Centro Kuarahy</w:t>
            </w:r>
          </w:p>
        </w:tc>
        <w:tc>
          <w:tcPr>
            <w:tcW w:w="1134" w:type="dxa"/>
            <w:tcBorders>
              <w:top w:val="single" w:sz="4" w:space="0" w:color="auto"/>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5 veces a la semana</w:t>
            </w:r>
          </w:p>
        </w:tc>
        <w:tc>
          <w:tcPr>
            <w:tcW w:w="1417" w:type="dxa"/>
            <w:gridSpan w:val="2"/>
            <w:tcBorders>
              <w:top w:val="single" w:sz="4" w:space="0" w:color="auto"/>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single" w:sz="4" w:space="0" w:color="auto"/>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Limpieza de techos y paredes,  lavado de pisos,</w:t>
            </w:r>
          </w:p>
        </w:tc>
      </w:tr>
      <w:tr w:rsidR="003A7D9C" w:rsidRPr="00AE5C8F" w:rsidTr="003A7D9C">
        <w:trPr>
          <w:gridAfter w:val="1"/>
          <w:wAfter w:w="567" w:type="dxa"/>
          <w:trHeight w:val="300"/>
        </w:trPr>
        <w:tc>
          <w:tcPr>
            <w:tcW w:w="1433" w:type="dxa"/>
            <w:tcBorders>
              <w:top w:val="nil"/>
              <w:left w:val="single" w:sz="4" w:space="0" w:color="auto"/>
              <w:bottom w:val="nil"/>
              <w:right w:val="nil"/>
            </w:tcBorders>
            <w:shd w:val="clear" w:color="auto" w:fill="auto"/>
            <w:noWrap/>
            <w:vAlign w:val="bottom"/>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3</w:t>
            </w:r>
            <w:r w:rsidRPr="00AE5C8F">
              <w:rPr>
                <w:rFonts w:ascii="Calibri" w:eastAsia="Times New Roman" w:hAnsi="Calibri" w:cs="Calibri"/>
                <w:color w:val="000000"/>
                <w:lang w:eastAsia="es-ES"/>
              </w:rPr>
              <w:t xml:space="preserve"> horas diaras</w:t>
            </w:r>
          </w:p>
        </w:tc>
        <w:tc>
          <w:tcPr>
            <w:tcW w:w="1417" w:type="dxa"/>
            <w:gridSpan w:val="2"/>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1</w:t>
            </w:r>
            <w:r w:rsidRPr="00AE5C8F">
              <w:rPr>
                <w:rFonts w:ascii="Calibri" w:eastAsia="Times New Roman" w:hAnsi="Calibri" w:cs="Calibri"/>
                <w:color w:val="000000"/>
                <w:lang w:eastAsia="es-ES"/>
              </w:rPr>
              <w:t>5 HORAS</w:t>
            </w:r>
          </w:p>
        </w:tc>
        <w:tc>
          <w:tcPr>
            <w:tcW w:w="1276" w:type="dxa"/>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75</w:t>
            </w:r>
            <w:r w:rsidRPr="00AE5C8F">
              <w:rPr>
                <w:rFonts w:ascii="Calibri" w:eastAsia="Times New Roman" w:hAnsi="Calibri" w:cs="Calibri"/>
                <w:color w:val="000000"/>
                <w:lang w:eastAsia="es-ES"/>
              </w:rPr>
              <w:t xml:space="preserve"> HORAS</w:t>
            </w:r>
          </w:p>
        </w:tc>
        <w:tc>
          <w:tcPr>
            <w:tcW w:w="6673"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xml:space="preserve">pasillos, baños, azulejos en la cocina, vidrios, </w:t>
            </w:r>
          </w:p>
        </w:tc>
      </w:tr>
      <w:tr w:rsidR="003A7D9C" w:rsidRPr="00AE5C8F" w:rsidTr="003A7D9C">
        <w:trPr>
          <w:gridAfter w:val="1"/>
          <w:wAfter w:w="567" w:type="dxa"/>
          <w:trHeight w:val="300"/>
        </w:trPr>
        <w:tc>
          <w:tcPr>
            <w:tcW w:w="1433" w:type="dxa"/>
            <w:tcBorders>
              <w:top w:val="nil"/>
              <w:left w:val="single" w:sz="4" w:space="0" w:color="auto"/>
              <w:bottom w:val="single" w:sz="4" w:space="0" w:color="auto"/>
              <w:right w:val="nil"/>
            </w:tcBorders>
            <w:shd w:val="clear" w:color="auto" w:fill="auto"/>
            <w:noWrap/>
            <w:vAlign w:val="bottom"/>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single" w:sz="4" w:space="0" w:color="auto"/>
              <w:bottom w:val="single" w:sz="4" w:space="0" w:color="auto"/>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nil"/>
              <w:left w:val="single" w:sz="4" w:space="0" w:color="auto"/>
              <w:bottom w:val="single" w:sz="4" w:space="0" w:color="auto"/>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vereda, limpieza de mobiliario, patios</w:t>
            </w: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300"/>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3A7D9C" w:rsidRPr="00AE5C8F" w:rsidRDefault="00784C8D"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Hogar Mixto Nuevo Desafío</w:t>
            </w:r>
          </w:p>
        </w:tc>
        <w:tc>
          <w:tcPr>
            <w:tcW w:w="1134"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Lunes a Viernes</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single" w:sz="4" w:space="0" w:color="auto"/>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Limpieza de techos y paredes,  lavado de pisos,</w:t>
            </w:r>
          </w:p>
        </w:tc>
      </w:tr>
      <w:tr w:rsidR="003A7D9C" w:rsidRPr="00AE5C8F" w:rsidTr="00EC3B02">
        <w:trPr>
          <w:gridAfter w:val="1"/>
          <w:wAfter w:w="567" w:type="dxa"/>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134" w:type="dxa"/>
            <w:tcBorders>
              <w:top w:val="nil"/>
              <w:left w:val="nil"/>
              <w:bottom w:val="nil"/>
              <w:right w:val="single" w:sz="4" w:space="0" w:color="auto"/>
            </w:tcBorders>
            <w:shd w:val="clear" w:color="auto" w:fill="auto"/>
            <w:noWrap/>
            <w:vAlign w:val="bottom"/>
            <w:hideMark/>
          </w:tcPr>
          <w:p w:rsidR="003A7D9C" w:rsidRPr="00AE5C8F" w:rsidRDefault="00784C8D"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3</w:t>
            </w:r>
            <w:r w:rsidR="003A7D9C" w:rsidRPr="00AE5C8F">
              <w:rPr>
                <w:rFonts w:ascii="Calibri" w:eastAsia="Times New Roman" w:hAnsi="Calibri" w:cs="Calibri"/>
                <w:color w:val="000000"/>
                <w:lang w:eastAsia="es-ES"/>
              </w:rPr>
              <w:t xml:space="preserve"> horas diaras</w:t>
            </w:r>
          </w:p>
        </w:tc>
        <w:tc>
          <w:tcPr>
            <w:tcW w:w="1417" w:type="dxa"/>
            <w:gridSpan w:val="2"/>
            <w:tcBorders>
              <w:top w:val="nil"/>
              <w:left w:val="nil"/>
              <w:bottom w:val="nil"/>
              <w:right w:val="single" w:sz="4" w:space="0" w:color="auto"/>
            </w:tcBorders>
            <w:shd w:val="clear" w:color="auto" w:fill="auto"/>
            <w:noWrap/>
            <w:vAlign w:val="bottom"/>
            <w:hideMark/>
          </w:tcPr>
          <w:p w:rsidR="003A7D9C" w:rsidRPr="00AE5C8F" w:rsidRDefault="00784C8D"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15</w:t>
            </w:r>
            <w:r w:rsidR="003A7D9C" w:rsidRPr="00AE5C8F">
              <w:rPr>
                <w:rFonts w:ascii="Calibri" w:eastAsia="Times New Roman" w:hAnsi="Calibri" w:cs="Calibri"/>
                <w:color w:val="000000"/>
                <w:lang w:eastAsia="es-ES"/>
              </w:rPr>
              <w:t xml:space="preserve"> HORAS</w:t>
            </w:r>
          </w:p>
        </w:tc>
        <w:tc>
          <w:tcPr>
            <w:tcW w:w="1276" w:type="dxa"/>
            <w:tcBorders>
              <w:top w:val="nil"/>
              <w:left w:val="nil"/>
              <w:bottom w:val="nil"/>
              <w:right w:val="single" w:sz="4" w:space="0" w:color="auto"/>
            </w:tcBorders>
            <w:shd w:val="clear" w:color="auto" w:fill="auto"/>
            <w:noWrap/>
            <w:vAlign w:val="bottom"/>
            <w:hideMark/>
          </w:tcPr>
          <w:p w:rsidR="003A7D9C" w:rsidRPr="00AE5C8F" w:rsidRDefault="00784C8D"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75</w:t>
            </w:r>
            <w:r w:rsidR="003A7D9C" w:rsidRPr="00AE5C8F">
              <w:rPr>
                <w:rFonts w:ascii="Calibri" w:eastAsia="Times New Roman" w:hAnsi="Calibri" w:cs="Calibri"/>
                <w:color w:val="000000"/>
                <w:lang w:eastAsia="es-ES"/>
              </w:rPr>
              <w:t xml:space="preserve"> HORAS</w:t>
            </w:r>
          </w:p>
        </w:tc>
        <w:tc>
          <w:tcPr>
            <w:tcW w:w="6673" w:type="dxa"/>
            <w:gridSpan w:val="2"/>
            <w:tcBorders>
              <w:top w:val="nil"/>
              <w:left w:val="nil"/>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xml:space="preserve">pasillos, baños, azulejos en la cocina, vidrios, </w:t>
            </w:r>
          </w:p>
        </w:tc>
      </w:tr>
      <w:tr w:rsidR="003A7D9C" w:rsidRPr="00AE5C8F" w:rsidTr="00EC3B02">
        <w:trPr>
          <w:gridAfter w:val="1"/>
          <w:wAfter w:w="567"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nil"/>
              <w:left w:val="nil"/>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vereda, limpieza de mobiliario, patios</w:t>
            </w: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300"/>
        </w:trPr>
        <w:tc>
          <w:tcPr>
            <w:tcW w:w="1433" w:type="dxa"/>
            <w:tcBorders>
              <w:top w:val="single" w:sz="4" w:space="0" w:color="auto"/>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xml:space="preserve">Oficina </w:t>
            </w:r>
          </w:p>
        </w:tc>
        <w:tc>
          <w:tcPr>
            <w:tcW w:w="1134" w:type="dxa"/>
            <w:tcBorders>
              <w:top w:val="single" w:sz="4" w:space="0" w:color="auto"/>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5 </w:t>
            </w:r>
            <w:r w:rsidRPr="00AE5C8F">
              <w:rPr>
                <w:rFonts w:ascii="Calibri" w:eastAsia="Times New Roman" w:hAnsi="Calibri" w:cs="Calibri"/>
                <w:color w:val="000000"/>
                <w:lang w:eastAsia="es-ES"/>
              </w:rPr>
              <w:t>veces a la semana</w:t>
            </w:r>
          </w:p>
        </w:tc>
        <w:tc>
          <w:tcPr>
            <w:tcW w:w="1417" w:type="dxa"/>
            <w:gridSpan w:val="2"/>
            <w:tcBorders>
              <w:top w:val="single" w:sz="4" w:space="0" w:color="auto"/>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single" w:sz="4" w:space="0" w:color="auto"/>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single" w:sz="4" w:space="0" w:color="auto"/>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Limpieza de techos y paredes,  lavado de pisos,</w:t>
            </w:r>
          </w:p>
        </w:tc>
      </w:tr>
      <w:tr w:rsidR="003A7D9C" w:rsidRPr="00AE5C8F" w:rsidTr="00EC3B02">
        <w:trPr>
          <w:gridAfter w:val="1"/>
          <w:wAfter w:w="567" w:type="dxa"/>
          <w:trHeight w:val="300"/>
        </w:trPr>
        <w:tc>
          <w:tcPr>
            <w:tcW w:w="1433" w:type="dxa"/>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Direccion Dptal.</w:t>
            </w:r>
          </w:p>
        </w:tc>
        <w:tc>
          <w:tcPr>
            <w:tcW w:w="1134" w:type="dxa"/>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3 horas diaras</w:t>
            </w:r>
          </w:p>
        </w:tc>
        <w:tc>
          <w:tcPr>
            <w:tcW w:w="1417" w:type="dxa"/>
            <w:gridSpan w:val="2"/>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15</w:t>
            </w:r>
            <w:r w:rsidRPr="00AE5C8F">
              <w:rPr>
                <w:rFonts w:ascii="Calibri" w:eastAsia="Times New Roman" w:hAnsi="Calibri" w:cs="Calibri"/>
                <w:color w:val="000000"/>
                <w:lang w:eastAsia="es-ES"/>
              </w:rPr>
              <w:t xml:space="preserve"> HORAS</w:t>
            </w:r>
          </w:p>
        </w:tc>
        <w:tc>
          <w:tcPr>
            <w:tcW w:w="1276" w:type="dxa"/>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75</w:t>
            </w:r>
            <w:r w:rsidRPr="00AE5C8F">
              <w:rPr>
                <w:rFonts w:ascii="Calibri" w:eastAsia="Times New Roman" w:hAnsi="Calibri" w:cs="Calibri"/>
                <w:color w:val="000000"/>
                <w:lang w:eastAsia="es-ES"/>
              </w:rPr>
              <w:t xml:space="preserve"> HORAS</w:t>
            </w:r>
          </w:p>
        </w:tc>
        <w:tc>
          <w:tcPr>
            <w:tcW w:w="6673" w:type="dxa"/>
            <w:gridSpan w:val="2"/>
            <w:tcBorders>
              <w:top w:val="nil"/>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xml:space="preserve">pasillos, baños, azulejos en la cocina, vidrios, </w:t>
            </w:r>
          </w:p>
        </w:tc>
      </w:tr>
      <w:tr w:rsidR="003A7D9C" w:rsidRPr="00AE5C8F" w:rsidTr="00EC3B02">
        <w:trPr>
          <w:gridAfter w:val="1"/>
          <w:wAfter w:w="567" w:type="dxa"/>
          <w:trHeight w:val="300"/>
        </w:trPr>
        <w:tc>
          <w:tcPr>
            <w:tcW w:w="1433" w:type="dxa"/>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134" w:type="dxa"/>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417" w:type="dxa"/>
            <w:gridSpan w:val="2"/>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nil"/>
              <w:left w:val="single" w:sz="4" w:space="0" w:color="auto"/>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nil"/>
              <w:left w:val="single" w:sz="4" w:space="0" w:color="auto"/>
              <w:bottom w:val="nil"/>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vereda, limpieza de mobiliario, patios</w:t>
            </w:r>
          </w:p>
        </w:tc>
      </w:tr>
      <w:tr w:rsidR="003A7D9C" w:rsidRPr="00AE5C8F" w:rsidTr="00EC3B02">
        <w:trPr>
          <w:gridAfter w:val="1"/>
          <w:wAfter w:w="567" w:type="dxa"/>
          <w:trHeight w:val="300"/>
        </w:trPr>
        <w:tc>
          <w:tcPr>
            <w:tcW w:w="1433" w:type="dxa"/>
            <w:tcBorders>
              <w:top w:val="nil"/>
              <w:left w:val="single" w:sz="4" w:space="0" w:color="auto"/>
              <w:bottom w:val="single" w:sz="4" w:space="0" w:color="auto"/>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134" w:type="dxa"/>
            <w:tcBorders>
              <w:top w:val="nil"/>
              <w:left w:val="single" w:sz="4" w:space="0" w:color="auto"/>
              <w:bottom w:val="single" w:sz="4" w:space="0" w:color="auto"/>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1276" w:type="dxa"/>
            <w:tcBorders>
              <w:top w:val="nil"/>
              <w:left w:val="single" w:sz="4" w:space="0" w:color="auto"/>
              <w:bottom w:val="single" w:sz="4" w:space="0" w:color="auto"/>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r w:rsidRPr="00AE5C8F">
              <w:rPr>
                <w:rFonts w:ascii="Calibri" w:eastAsia="Times New Roman" w:hAnsi="Calibri" w:cs="Calibri"/>
                <w:color w:val="000000"/>
                <w:lang w:eastAsia="es-ES"/>
              </w:rPr>
              <w:t> </w:t>
            </w:r>
          </w:p>
        </w:tc>
        <w:tc>
          <w:tcPr>
            <w:tcW w:w="6673"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3A7D9C" w:rsidRPr="00AE5C8F" w:rsidTr="00EC3B02">
        <w:trPr>
          <w:gridAfter w:val="1"/>
          <w:wAfter w:w="567" w:type="dxa"/>
          <w:trHeight w:val="300"/>
        </w:trPr>
        <w:tc>
          <w:tcPr>
            <w:tcW w:w="1433"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3A7D9C" w:rsidRPr="00AE5C8F" w:rsidRDefault="003A7D9C" w:rsidP="008912BA">
            <w:pPr>
              <w:spacing w:after="0" w:line="240" w:lineRule="auto"/>
              <w:jc w:val="both"/>
              <w:rPr>
                <w:rFonts w:ascii="Calibri" w:eastAsia="Times New Roman" w:hAnsi="Calibri" w:cs="Calibri"/>
                <w:color w:val="000000"/>
                <w:lang w:eastAsia="es-ES"/>
              </w:rPr>
            </w:pPr>
          </w:p>
        </w:tc>
      </w:tr>
      <w:tr w:rsidR="007143EC" w:rsidRPr="00AE5C8F" w:rsidTr="00EC3B02">
        <w:trPr>
          <w:trHeight w:val="300"/>
        </w:trPr>
        <w:tc>
          <w:tcPr>
            <w:tcW w:w="1433" w:type="dxa"/>
            <w:tcBorders>
              <w:top w:val="nil"/>
              <w:left w:val="nil"/>
              <w:bottom w:val="nil"/>
              <w:right w:val="nil"/>
            </w:tcBorders>
            <w:shd w:val="clear" w:color="auto" w:fill="auto"/>
            <w:noWrap/>
            <w:vAlign w:val="bottom"/>
            <w:hideMark/>
          </w:tcPr>
          <w:p w:rsidR="007143EC" w:rsidRPr="00AE5C8F" w:rsidRDefault="007143E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7143EC" w:rsidRPr="00AE5C8F" w:rsidRDefault="007143EC" w:rsidP="008912BA">
            <w:pPr>
              <w:spacing w:after="0" w:line="240" w:lineRule="auto"/>
              <w:jc w:val="both"/>
              <w:rPr>
                <w:rFonts w:ascii="Calibri" w:eastAsia="Times New Roman" w:hAnsi="Calibri" w:cs="Calibri"/>
                <w:color w:val="000000"/>
                <w:lang w:eastAsia="es-ES"/>
              </w:rPr>
            </w:pPr>
          </w:p>
        </w:tc>
        <w:tc>
          <w:tcPr>
            <w:tcW w:w="1417" w:type="dxa"/>
            <w:gridSpan w:val="2"/>
            <w:tcBorders>
              <w:top w:val="nil"/>
              <w:left w:val="nil"/>
              <w:bottom w:val="nil"/>
              <w:right w:val="nil"/>
            </w:tcBorders>
            <w:shd w:val="clear" w:color="auto" w:fill="auto"/>
            <w:noWrap/>
            <w:vAlign w:val="bottom"/>
            <w:hideMark/>
          </w:tcPr>
          <w:p w:rsidR="007143EC" w:rsidRPr="00AE5C8F" w:rsidRDefault="007143EC" w:rsidP="008912BA">
            <w:pPr>
              <w:spacing w:after="0" w:line="240" w:lineRule="auto"/>
              <w:jc w:val="both"/>
              <w:rPr>
                <w:rFonts w:ascii="Calibri" w:eastAsia="Times New Roman" w:hAnsi="Calibri" w:cs="Calibri"/>
                <w:color w:val="000000"/>
                <w:lang w:eastAsia="es-ES"/>
              </w:rPr>
            </w:pPr>
          </w:p>
        </w:tc>
        <w:tc>
          <w:tcPr>
            <w:tcW w:w="1276" w:type="dxa"/>
            <w:tcBorders>
              <w:top w:val="nil"/>
              <w:left w:val="nil"/>
              <w:bottom w:val="nil"/>
              <w:right w:val="nil"/>
            </w:tcBorders>
            <w:shd w:val="clear" w:color="auto" w:fill="auto"/>
            <w:noWrap/>
            <w:vAlign w:val="bottom"/>
            <w:hideMark/>
          </w:tcPr>
          <w:p w:rsidR="007143EC" w:rsidRPr="00AE5C8F" w:rsidRDefault="007143EC" w:rsidP="008912BA">
            <w:pPr>
              <w:spacing w:after="0" w:line="240" w:lineRule="auto"/>
              <w:jc w:val="both"/>
              <w:rPr>
                <w:rFonts w:ascii="Calibri" w:eastAsia="Times New Roman" w:hAnsi="Calibri" w:cs="Calibri"/>
                <w:color w:val="000000"/>
                <w:lang w:eastAsia="es-ES"/>
              </w:rPr>
            </w:pPr>
          </w:p>
        </w:tc>
        <w:tc>
          <w:tcPr>
            <w:tcW w:w="567" w:type="dxa"/>
            <w:tcBorders>
              <w:top w:val="nil"/>
              <w:left w:val="nil"/>
              <w:bottom w:val="nil"/>
              <w:right w:val="nil"/>
            </w:tcBorders>
            <w:shd w:val="clear" w:color="auto" w:fill="auto"/>
            <w:noWrap/>
            <w:vAlign w:val="bottom"/>
            <w:hideMark/>
          </w:tcPr>
          <w:p w:rsidR="007143EC" w:rsidRPr="00AE5C8F" w:rsidRDefault="007143E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7143EC" w:rsidRPr="00AE5C8F" w:rsidRDefault="007143EC" w:rsidP="008912BA">
            <w:pPr>
              <w:spacing w:after="0" w:line="240" w:lineRule="auto"/>
              <w:jc w:val="both"/>
              <w:rPr>
                <w:rFonts w:ascii="Calibri" w:eastAsia="Times New Roman" w:hAnsi="Calibri" w:cs="Calibri"/>
                <w:color w:val="000000"/>
                <w:lang w:eastAsia="es-ES"/>
              </w:rPr>
            </w:pPr>
          </w:p>
        </w:tc>
      </w:tr>
      <w:tr w:rsidR="007143EC" w:rsidRPr="00AE5C8F" w:rsidTr="00EC3B02">
        <w:trPr>
          <w:trHeight w:val="300"/>
        </w:trPr>
        <w:tc>
          <w:tcPr>
            <w:tcW w:w="1433" w:type="dxa"/>
            <w:tcBorders>
              <w:top w:val="nil"/>
              <w:left w:val="nil"/>
              <w:bottom w:val="nil"/>
              <w:right w:val="nil"/>
            </w:tcBorders>
            <w:shd w:val="clear" w:color="auto" w:fill="auto"/>
            <w:noWrap/>
            <w:vAlign w:val="bottom"/>
            <w:hideMark/>
          </w:tcPr>
          <w:p w:rsidR="007143EC" w:rsidRPr="00AE5C8F" w:rsidRDefault="007143EC" w:rsidP="008912BA">
            <w:pPr>
              <w:spacing w:after="0" w:line="240" w:lineRule="auto"/>
              <w:jc w:val="both"/>
              <w:rPr>
                <w:rFonts w:ascii="Calibri" w:eastAsia="Times New Roman" w:hAnsi="Calibri" w:cs="Calibri"/>
                <w:color w:val="000000"/>
                <w:lang w:eastAsia="es-ES"/>
              </w:rPr>
            </w:pPr>
          </w:p>
        </w:tc>
        <w:tc>
          <w:tcPr>
            <w:tcW w:w="1134" w:type="dxa"/>
            <w:tcBorders>
              <w:top w:val="nil"/>
              <w:left w:val="nil"/>
              <w:bottom w:val="nil"/>
              <w:right w:val="nil"/>
            </w:tcBorders>
            <w:shd w:val="clear" w:color="auto" w:fill="auto"/>
            <w:noWrap/>
            <w:vAlign w:val="bottom"/>
            <w:hideMark/>
          </w:tcPr>
          <w:p w:rsidR="007143EC" w:rsidRPr="00AE5C8F" w:rsidRDefault="007143EC" w:rsidP="008912BA">
            <w:pPr>
              <w:spacing w:after="0" w:line="240" w:lineRule="auto"/>
              <w:jc w:val="both"/>
              <w:rPr>
                <w:rFonts w:ascii="Calibri" w:eastAsia="Times New Roman" w:hAnsi="Calibri" w:cs="Calibri"/>
                <w:b/>
                <w:bCs/>
                <w:color w:val="000000"/>
                <w:lang w:eastAsia="es-ES"/>
              </w:rPr>
            </w:pPr>
            <w:r w:rsidRPr="00AE5C8F">
              <w:rPr>
                <w:rFonts w:ascii="Calibri" w:eastAsia="Times New Roman" w:hAnsi="Calibri" w:cs="Calibri"/>
                <w:b/>
                <w:bCs/>
                <w:color w:val="000000"/>
                <w:lang w:eastAsia="es-ES"/>
              </w:rPr>
              <w:t>TOTALES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EC" w:rsidRPr="00AE5C8F" w:rsidRDefault="0008660B" w:rsidP="008912BA">
            <w:pPr>
              <w:spacing w:after="0" w:line="240" w:lineRule="auto"/>
              <w:jc w:val="both"/>
              <w:rPr>
                <w:rFonts w:ascii="Calibri" w:eastAsia="Times New Roman" w:hAnsi="Calibri" w:cs="Calibri"/>
                <w:b/>
                <w:bCs/>
                <w:color w:val="000000"/>
                <w:lang w:eastAsia="es-ES"/>
              </w:rPr>
            </w:pPr>
            <w:r>
              <w:rPr>
                <w:rFonts w:ascii="Calibri" w:eastAsia="Times New Roman" w:hAnsi="Calibri" w:cs="Calibri"/>
                <w:b/>
                <w:bCs/>
                <w:color w:val="000000"/>
                <w:lang w:eastAsia="es-ES"/>
              </w:rPr>
              <w:t xml:space="preserve">135 </w:t>
            </w:r>
            <w:r w:rsidR="007143EC" w:rsidRPr="00AE5C8F">
              <w:rPr>
                <w:rFonts w:ascii="Calibri" w:eastAsia="Times New Roman" w:hAnsi="Calibri" w:cs="Calibri"/>
                <w:b/>
                <w:bCs/>
                <w:color w:val="000000"/>
                <w:lang w:eastAsia="es-ES"/>
              </w:rPr>
              <w:t>HORAS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143EC" w:rsidRPr="00AE5C8F" w:rsidRDefault="0008660B" w:rsidP="008912BA">
            <w:pPr>
              <w:spacing w:after="0" w:line="240" w:lineRule="auto"/>
              <w:jc w:val="both"/>
              <w:rPr>
                <w:rFonts w:ascii="Calibri" w:eastAsia="Times New Roman" w:hAnsi="Calibri" w:cs="Calibri"/>
                <w:b/>
                <w:bCs/>
                <w:color w:val="000000"/>
                <w:lang w:eastAsia="es-ES"/>
              </w:rPr>
            </w:pPr>
            <w:r>
              <w:rPr>
                <w:rFonts w:ascii="Calibri" w:eastAsia="Times New Roman" w:hAnsi="Calibri" w:cs="Calibri"/>
                <w:b/>
                <w:bCs/>
                <w:color w:val="000000"/>
                <w:lang w:eastAsia="es-ES"/>
              </w:rPr>
              <w:t>675 horas</w:t>
            </w:r>
            <w:r w:rsidR="007143EC" w:rsidRPr="00AE5C8F">
              <w:rPr>
                <w:rFonts w:ascii="Calibri" w:eastAsia="Times New Roman" w:hAnsi="Calibri" w:cs="Calibri"/>
                <w:b/>
                <w:bCs/>
                <w:color w:val="000000"/>
                <w:lang w:eastAsia="es-ES"/>
              </w:rPr>
              <w:t xml:space="preserve"> </w:t>
            </w:r>
          </w:p>
        </w:tc>
        <w:tc>
          <w:tcPr>
            <w:tcW w:w="567" w:type="dxa"/>
            <w:tcBorders>
              <w:top w:val="nil"/>
              <w:left w:val="nil"/>
              <w:bottom w:val="nil"/>
              <w:right w:val="nil"/>
            </w:tcBorders>
            <w:shd w:val="clear" w:color="auto" w:fill="auto"/>
            <w:noWrap/>
            <w:vAlign w:val="bottom"/>
            <w:hideMark/>
          </w:tcPr>
          <w:p w:rsidR="007143EC" w:rsidRPr="00AE5C8F" w:rsidRDefault="007143EC" w:rsidP="008912BA">
            <w:pPr>
              <w:spacing w:after="0" w:line="240" w:lineRule="auto"/>
              <w:jc w:val="both"/>
              <w:rPr>
                <w:rFonts w:ascii="Calibri" w:eastAsia="Times New Roman" w:hAnsi="Calibri" w:cs="Calibri"/>
                <w:color w:val="000000"/>
                <w:lang w:eastAsia="es-ES"/>
              </w:rPr>
            </w:pPr>
          </w:p>
        </w:tc>
        <w:tc>
          <w:tcPr>
            <w:tcW w:w="6673" w:type="dxa"/>
            <w:gridSpan w:val="2"/>
            <w:tcBorders>
              <w:top w:val="nil"/>
              <w:left w:val="nil"/>
              <w:bottom w:val="nil"/>
              <w:right w:val="nil"/>
            </w:tcBorders>
            <w:shd w:val="clear" w:color="auto" w:fill="auto"/>
            <w:noWrap/>
            <w:vAlign w:val="bottom"/>
            <w:hideMark/>
          </w:tcPr>
          <w:p w:rsidR="007143EC" w:rsidRPr="00AE5C8F" w:rsidRDefault="007143EC" w:rsidP="008912BA">
            <w:pPr>
              <w:spacing w:after="0" w:line="240" w:lineRule="auto"/>
              <w:jc w:val="both"/>
              <w:rPr>
                <w:rFonts w:ascii="Calibri" w:eastAsia="Times New Roman" w:hAnsi="Calibri" w:cs="Calibri"/>
                <w:color w:val="000000"/>
                <w:lang w:eastAsia="es-ES"/>
              </w:rPr>
            </w:pPr>
          </w:p>
        </w:tc>
      </w:tr>
    </w:tbl>
    <w:p w:rsidR="005710F4" w:rsidRDefault="005710F4" w:rsidP="008912BA">
      <w:pPr>
        <w:jc w:val="both"/>
        <w:rPr>
          <w:color w:val="003366"/>
          <w:lang w:val="es-ES_tradnl"/>
        </w:rPr>
      </w:pPr>
    </w:p>
    <w:p w:rsidR="005710F4" w:rsidRDefault="005710F4" w:rsidP="008912BA">
      <w:pPr>
        <w:jc w:val="both"/>
        <w:rPr>
          <w:color w:val="003366"/>
          <w:lang w:val="es-ES_tradnl"/>
        </w:rPr>
      </w:pPr>
    </w:p>
    <w:p w:rsidR="005710F4" w:rsidRDefault="005710F4" w:rsidP="008912BA">
      <w:pPr>
        <w:jc w:val="both"/>
        <w:rPr>
          <w:color w:val="003366"/>
          <w:lang w:val="es-ES_tradnl"/>
        </w:rPr>
      </w:pPr>
    </w:p>
    <w:p w:rsidR="005710F4" w:rsidRDefault="005710F4" w:rsidP="008912BA">
      <w:pPr>
        <w:jc w:val="both"/>
        <w:rPr>
          <w:color w:val="003366"/>
          <w:lang w:val="es-ES_tradnl"/>
        </w:rPr>
      </w:pPr>
    </w:p>
    <w:p w:rsidR="005710F4" w:rsidRDefault="005710F4" w:rsidP="008912BA">
      <w:pPr>
        <w:jc w:val="both"/>
        <w:rPr>
          <w:color w:val="003366"/>
          <w:lang w:val="es-ES_tradnl"/>
        </w:rPr>
      </w:pPr>
    </w:p>
    <w:p w:rsidR="005710F4" w:rsidRDefault="005710F4" w:rsidP="008912BA">
      <w:pPr>
        <w:jc w:val="both"/>
        <w:rPr>
          <w:color w:val="003366"/>
          <w:lang w:val="es-ES_tradnl"/>
        </w:rPr>
      </w:pPr>
    </w:p>
    <w:p w:rsidR="005710F4" w:rsidRDefault="005710F4" w:rsidP="008912BA">
      <w:pPr>
        <w:jc w:val="both"/>
        <w:rPr>
          <w:color w:val="003366"/>
          <w:lang w:val="es-ES_tradnl"/>
        </w:rPr>
      </w:pPr>
    </w:p>
    <w:p w:rsidR="005710F4" w:rsidRDefault="005710F4" w:rsidP="008912BA">
      <w:pPr>
        <w:jc w:val="both"/>
        <w:rPr>
          <w:color w:val="003366"/>
          <w:lang w:val="es-ES_tradnl"/>
        </w:rPr>
      </w:pPr>
    </w:p>
    <w:p w:rsidR="00710510" w:rsidRPr="004A422E" w:rsidRDefault="00875597" w:rsidP="008912BA">
      <w:pPr>
        <w:pStyle w:val="Ttulo4"/>
        <w:jc w:val="both"/>
        <w:rPr>
          <w:rFonts w:asciiTheme="minorHAnsi" w:hAnsiTheme="minorHAnsi"/>
          <w:color w:val="000000"/>
          <w:sz w:val="28"/>
          <w:szCs w:val="28"/>
        </w:rPr>
      </w:pPr>
      <w:r w:rsidRPr="004A422E">
        <w:rPr>
          <w:rFonts w:asciiTheme="minorHAnsi" w:hAnsiTheme="minorHAnsi"/>
          <w:color w:val="000000"/>
          <w:sz w:val="28"/>
          <w:szCs w:val="28"/>
        </w:rPr>
        <w:t>ANEXO II</w:t>
      </w:r>
    </w:p>
    <w:p w:rsidR="00875597" w:rsidRPr="00875597" w:rsidRDefault="00875597" w:rsidP="008912BA">
      <w:pPr>
        <w:jc w:val="both"/>
        <w:rPr>
          <w:lang w:val="es-ES_tradnl" w:eastAsia="es-ES"/>
        </w:rPr>
      </w:pPr>
    </w:p>
    <w:tbl>
      <w:tblPr>
        <w:tblW w:w="9655" w:type="dxa"/>
        <w:tblInd w:w="55" w:type="dxa"/>
        <w:tblCellMar>
          <w:left w:w="70" w:type="dxa"/>
          <w:right w:w="70" w:type="dxa"/>
        </w:tblCellMar>
        <w:tblLook w:val="04A0" w:firstRow="1" w:lastRow="0" w:firstColumn="1" w:lastColumn="0" w:noHBand="0" w:noVBand="1"/>
      </w:tblPr>
      <w:tblGrid>
        <w:gridCol w:w="3433"/>
        <w:gridCol w:w="1914"/>
        <w:gridCol w:w="3219"/>
        <w:gridCol w:w="1089"/>
      </w:tblGrid>
      <w:tr w:rsidR="00D46B3F" w:rsidRPr="00B01D7F" w:rsidTr="00B10E4D">
        <w:trPr>
          <w:trHeight w:val="300"/>
        </w:trPr>
        <w:tc>
          <w:tcPr>
            <w:tcW w:w="96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3F" w:rsidRPr="00B01D7F" w:rsidRDefault="00D46B3F" w:rsidP="008912BA">
            <w:pPr>
              <w:spacing w:after="0" w:line="240" w:lineRule="auto"/>
              <w:jc w:val="both"/>
              <w:rPr>
                <w:rFonts w:ascii="Calibri" w:eastAsia="Times New Roman" w:hAnsi="Calibri" w:cs="Calibri"/>
                <w:b/>
                <w:bCs/>
                <w:i/>
                <w:color w:val="000000"/>
                <w:lang w:eastAsia="es-ES"/>
              </w:rPr>
            </w:pPr>
            <w:r w:rsidRPr="00B01D7F">
              <w:rPr>
                <w:rFonts w:ascii="Calibri" w:eastAsia="Times New Roman" w:hAnsi="Calibri" w:cs="Calibri"/>
                <w:b/>
                <w:bCs/>
                <w:i/>
                <w:color w:val="000000"/>
                <w:lang w:eastAsia="es-ES"/>
              </w:rPr>
              <w:t>CENTROS OFICIALES</w:t>
            </w:r>
          </w:p>
        </w:tc>
      </w:tr>
      <w:tr w:rsidR="00D46B3F" w:rsidRPr="007D700D" w:rsidTr="00B10E4D">
        <w:trPr>
          <w:trHeight w:val="300"/>
        </w:trPr>
        <w:tc>
          <w:tcPr>
            <w:tcW w:w="3433"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1914"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321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108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r>
      <w:tr w:rsidR="00D46B3F" w:rsidRPr="007D700D" w:rsidTr="00B10E4D">
        <w:trPr>
          <w:trHeight w:val="300"/>
        </w:trPr>
        <w:tc>
          <w:tcPr>
            <w:tcW w:w="5347" w:type="dxa"/>
            <w:gridSpan w:val="2"/>
            <w:tcBorders>
              <w:top w:val="nil"/>
              <w:left w:val="nil"/>
              <w:bottom w:val="nil"/>
              <w:right w:val="nil"/>
            </w:tcBorders>
            <w:shd w:val="clear" w:color="auto" w:fill="auto"/>
            <w:noWrap/>
            <w:vAlign w:val="bottom"/>
            <w:hideMark/>
          </w:tcPr>
          <w:p w:rsidR="00D46B3F" w:rsidRDefault="00D46B3F" w:rsidP="008912BA">
            <w:pPr>
              <w:spacing w:after="0" w:line="240" w:lineRule="auto"/>
              <w:jc w:val="both"/>
              <w:rPr>
                <w:rFonts w:ascii="Calibri" w:eastAsia="Times New Roman" w:hAnsi="Calibri" w:cs="Calibri"/>
                <w:b/>
                <w:bCs/>
                <w:color w:val="000000"/>
                <w:lang w:eastAsia="es-ES"/>
              </w:rPr>
            </w:pPr>
          </w:p>
          <w:p w:rsidR="00D46B3F" w:rsidRDefault="00D46B3F" w:rsidP="008912BA">
            <w:pPr>
              <w:spacing w:after="0" w:line="240" w:lineRule="auto"/>
              <w:jc w:val="both"/>
              <w:rPr>
                <w:rFonts w:ascii="Calibri" w:eastAsia="Times New Roman" w:hAnsi="Calibri" w:cs="Calibri"/>
                <w:b/>
                <w:bCs/>
                <w:color w:val="000000"/>
                <w:lang w:eastAsia="es-ES"/>
              </w:rPr>
            </w:pPr>
          </w:p>
          <w:p w:rsidR="00D46B3F" w:rsidRPr="007D700D" w:rsidRDefault="00D46B3F" w:rsidP="008912BA">
            <w:pPr>
              <w:spacing w:after="0" w:line="240" w:lineRule="auto"/>
              <w:jc w:val="both"/>
              <w:rPr>
                <w:rFonts w:ascii="Calibri" w:eastAsia="Times New Roman" w:hAnsi="Calibri" w:cs="Calibri"/>
                <w:b/>
                <w:bCs/>
                <w:color w:val="000000"/>
                <w:lang w:eastAsia="es-ES"/>
              </w:rPr>
            </w:pPr>
          </w:p>
        </w:tc>
        <w:tc>
          <w:tcPr>
            <w:tcW w:w="321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108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r>
      <w:tr w:rsidR="00D46B3F" w:rsidRPr="007D700D" w:rsidTr="00B10E4D">
        <w:trPr>
          <w:trHeight w:val="300"/>
        </w:trPr>
        <w:tc>
          <w:tcPr>
            <w:tcW w:w="3433"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1914"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321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108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r>
      <w:tr w:rsidR="00D46B3F" w:rsidRPr="007D700D" w:rsidTr="00B10E4D">
        <w:trPr>
          <w:trHeight w:val="300"/>
        </w:trPr>
        <w:tc>
          <w:tcPr>
            <w:tcW w:w="3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r w:rsidRPr="007D700D">
              <w:rPr>
                <w:rFonts w:ascii="Calibri" w:eastAsia="Times New Roman" w:hAnsi="Calibri" w:cs="Calibri"/>
                <w:color w:val="000000"/>
                <w:lang w:eastAsia="es-ES"/>
              </w:rPr>
              <w:t>SERVICIO</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r w:rsidRPr="007D700D">
              <w:rPr>
                <w:rFonts w:ascii="Calibri" w:eastAsia="Times New Roman" w:hAnsi="Calibri" w:cs="Calibri"/>
                <w:color w:val="000000"/>
                <w:lang w:eastAsia="es-ES"/>
              </w:rPr>
              <w:t>LOCALIDAD</w:t>
            </w:r>
          </w:p>
        </w:tc>
        <w:tc>
          <w:tcPr>
            <w:tcW w:w="3219" w:type="dxa"/>
            <w:tcBorders>
              <w:top w:val="single" w:sz="4" w:space="0" w:color="auto"/>
              <w:left w:val="nil"/>
              <w:bottom w:val="single" w:sz="4" w:space="0" w:color="auto"/>
              <w:right w:val="single" w:sz="4" w:space="0" w:color="auto"/>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r w:rsidRPr="007D700D">
              <w:rPr>
                <w:rFonts w:ascii="Calibri" w:eastAsia="Times New Roman" w:hAnsi="Calibri" w:cs="Calibri"/>
                <w:color w:val="000000"/>
                <w:lang w:eastAsia="es-ES"/>
              </w:rPr>
              <w:t>DIRECCION</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r w:rsidRPr="007D700D">
              <w:rPr>
                <w:rFonts w:ascii="Calibri" w:eastAsia="Times New Roman" w:hAnsi="Calibri" w:cs="Calibri"/>
                <w:color w:val="000000"/>
                <w:lang w:eastAsia="es-ES"/>
              </w:rPr>
              <w:t xml:space="preserve">TELEFONO </w:t>
            </w:r>
          </w:p>
        </w:tc>
      </w:tr>
      <w:tr w:rsidR="00D46B3F" w:rsidRPr="007D700D" w:rsidTr="00B10E4D">
        <w:trPr>
          <w:trHeight w:val="300"/>
        </w:trPr>
        <w:tc>
          <w:tcPr>
            <w:tcW w:w="3433"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1914"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321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108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r>
      <w:tr w:rsidR="00D46B3F" w:rsidRPr="007D700D" w:rsidTr="001514A9">
        <w:trPr>
          <w:trHeight w:val="300"/>
        </w:trPr>
        <w:tc>
          <w:tcPr>
            <w:tcW w:w="3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CAPI I</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Trinidad</w:t>
            </w:r>
          </w:p>
        </w:tc>
        <w:tc>
          <w:tcPr>
            <w:tcW w:w="3219" w:type="dxa"/>
            <w:tcBorders>
              <w:top w:val="single" w:sz="4" w:space="0" w:color="auto"/>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Pte Berro 631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D46B3F" w:rsidRPr="007D700D" w:rsidRDefault="001514A9"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43645687</w:t>
            </w:r>
          </w:p>
        </w:tc>
      </w:tr>
      <w:tr w:rsidR="00D46B3F" w:rsidRPr="007D700D" w:rsidTr="001514A9">
        <w:trPr>
          <w:trHeight w:val="300"/>
        </w:trPr>
        <w:tc>
          <w:tcPr>
            <w:tcW w:w="3433" w:type="dxa"/>
            <w:tcBorders>
              <w:top w:val="nil"/>
              <w:left w:val="single" w:sz="4" w:space="0" w:color="auto"/>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CAPI II</w:t>
            </w:r>
          </w:p>
        </w:tc>
        <w:tc>
          <w:tcPr>
            <w:tcW w:w="1914" w:type="dxa"/>
            <w:tcBorders>
              <w:top w:val="nil"/>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Trinidad</w:t>
            </w:r>
          </w:p>
        </w:tc>
        <w:tc>
          <w:tcPr>
            <w:tcW w:w="3219" w:type="dxa"/>
            <w:tcBorders>
              <w:top w:val="nil"/>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Fray Manuel de Úbeda 727</w:t>
            </w:r>
          </w:p>
        </w:tc>
        <w:tc>
          <w:tcPr>
            <w:tcW w:w="1089" w:type="dxa"/>
            <w:tcBorders>
              <w:top w:val="nil"/>
              <w:left w:val="nil"/>
              <w:bottom w:val="single" w:sz="4" w:space="0" w:color="auto"/>
              <w:right w:val="single" w:sz="4" w:space="0" w:color="auto"/>
            </w:tcBorders>
            <w:shd w:val="clear" w:color="auto" w:fill="auto"/>
            <w:noWrap/>
            <w:vAlign w:val="bottom"/>
          </w:tcPr>
          <w:p w:rsidR="00D46B3F" w:rsidRPr="007D700D" w:rsidRDefault="001514A9"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43850196</w:t>
            </w:r>
          </w:p>
        </w:tc>
      </w:tr>
      <w:tr w:rsidR="00D46B3F" w:rsidRPr="007D700D" w:rsidTr="001514A9">
        <w:trPr>
          <w:trHeight w:val="300"/>
        </w:trPr>
        <w:tc>
          <w:tcPr>
            <w:tcW w:w="3433" w:type="dxa"/>
            <w:tcBorders>
              <w:top w:val="nil"/>
              <w:left w:val="single" w:sz="4" w:space="0" w:color="auto"/>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Club de Niños Los Gorriones</w:t>
            </w:r>
          </w:p>
        </w:tc>
        <w:tc>
          <w:tcPr>
            <w:tcW w:w="1914" w:type="dxa"/>
            <w:tcBorders>
              <w:top w:val="nil"/>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Trinidad</w:t>
            </w:r>
          </w:p>
        </w:tc>
        <w:tc>
          <w:tcPr>
            <w:tcW w:w="3219" w:type="dxa"/>
            <w:tcBorders>
              <w:top w:val="nil"/>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Baltasar Brun y Leandro Gómez</w:t>
            </w:r>
          </w:p>
        </w:tc>
        <w:tc>
          <w:tcPr>
            <w:tcW w:w="1089" w:type="dxa"/>
            <w:tcBorders>
              <w:top w:val="nil"/>
              <w:left w:val="nil"/>
              <w:bottom w:val="single" w:sz="4" w:space="0" w:color="auto"/>
              <w:right w:val="single" w:sz="4" w:space="0" w:color="auto"/>
            </w:tcBorders>
            <w:shd w:val="clear" w:color="auto" w:fill="auto"/>
            <w:noWrap/>
            <w:vAlign w:val="bottom"/>
          </w:tcPr>
          <w:p w:rsidR="00D46B3F" w:rsidRPr="007D700D" w:rsidRDefault="001514A9"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43644240</w:t>
            </w:r>
          </w:p>
        </w:tc>
      </w:tr>
      <w:tr w:rsidR="00D46B3F" w:rsidRPr="007D700D" w:rsidTr="001514A9">
        <w:trPr>
          <w:trHeight w:val="300"/>
        </w:trPr>
        <w:tc>
          <w:tcPr>
            <w:tcW w:w="3433" w:type="dxa"/>
            <w:tcBorders>
              <w:top w:val="nil"/>
              <w:left w:val="single" w:sz="4" w:space="0" w:color="auto"/>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Centro Juvenil Gorriones de la Noche</w:t>
            </w:r>
          </w:p>
        </w:tc>
        <w:tc>
          <w:tcPr>
            <w:tcW w:w="1914" w:type="dxa"/>
            <w:tcBorders>
              <w:top w:val="nil"/>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Trinidad</w:t>
            </w:r>
          </w:p>
        </w:tc>
        <w:tc>
          <w:tcPr>
            <w:tcW w:w="3219" w:type="dxa"/>
            <w:tcBorders>
              <w:top w:val="nil"/>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Baltasar Brun y Leandro Gómez</w:t>
            </w:r>
          </w:p>
        </w:tc>
        <w:tc>
          <w:tcPr>
            <w:tcW w:w="1089" w:type="dxa"/>
            <w:tcBorders>
              <w:top w:val="nil"/>
              <w:left w:val="nil"/>
              <w:bottom w:val="single" w:sz="4" w:space="0" w:color="auto"/>
              <w:right w:val="single" w:sz="4" w:space="0" w:color="auto"/>
            </w:tcBorders>
            <w:shd w:val="clear" w:color="auto" w:fill="auto"/>
            <w:noWrap/>
            <w:vAlign w:val="bottom"/>
          </w:tcPr>
          <w:p w:rsidR="00D46B3F" w:rsidRPr="007D700D" w:rsidRDefault="001514A9"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43644240</w:t>
            </w:r>
          </w:p>
        </w:tc>
      </w:tr>
      <w:tr w:rsidR="00D46B3F" w:rsidRPr="007D700D" w:rsidTr="001514A9">
        <w:trPr>
          <w:trHeight w:val="300"/>
        </w:trPr>
        <w:tc>
          <w:tcPr>
            <w:tcW w:w="3433" w:type="dxa"/>
            <w:tcBorders>
              <w:top w:val="nil"/>
              <w:left w:val="single" w:sz="4" w:space="0" w:color="auto"/>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Centro Piriguazú</w:t>
            </w:r>
          </w:p>
        </w:tc>
        <w:tc>
          <w:tcPr>
            <w:tcW w:w="1914" w:type="dxa"/>
            <w:tcBorders>
              <w:top w:val="nil"/>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Trinidad</w:t>
            </w:r>
          </w:p>
        </w:tc>
        <w:tc>
          <w:tcPr>
            <w:tcW w:w="3219" w:type="dxa"/>
            <w:tcBorders>
              <w:top w:val="nil"/>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Dr Luis A de Herrera 686</w:t>
            </w:r>
          </w:p>
        </w:tc>
        <w:tc>
          <w:tcPr>
            <w:tcW w:w="1089" w:type="dxa"/>
            <w:tcBorders>
              <w:top w:val="nil"/>
              <w:left w:val="nil"/>
              <w:bottom w:val="single" w:sz="4" w:space="0" w:color="auto"/>
              <w:right w:val="single" w:sz="4" w:space="0" w:color="auto"/>
            </w:tcBorders>
            <w:shd w:val="clear" w:color="auto" w:fill="auto"/>
            <w:noWrap/>
            <w:vAlign w:val="bottom"/>
          </w:tcPr>
          <w:p w:rsidR="00D46B3F" w:rsidRPr="007D700D" w:rsidRDefault="001514A9"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43647984</w:t>
            </w:r>
          </w:p>
        </w:tc>
      </w:tr>
      <w:tr w:rsidR="00D46B3F" w:rsidRPr="007D700D" w:rsidTr="001514A9">
        <w:trPr>
          <w:trHeight w:val="300"/>
        </w:trPr>
        <w:tc>
          <w:tcPr>
            <w:tcW w:w="3433" w:type="dxa"/>
            <w:tcBorders>
              <w:top w:val="nil"/>
              <w:left w:val="single" w:sz="4" w:space="0" w:color="auto"/>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CAFF Meraky</w:t>
            </w:r>
          </w:p>
        </w:tc>
        <w:tc>
          <w:tcPr>
            <w:tcW w:w="1914" w:type="dxa"/>
            <w:tcBorders>
              <w:top w:val="nil"/>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Trinidad</w:t>
            </w:r>
          </w:p>
        </w:tc>
        <w:tc>
          <w:tcPr>
            <w:tcW w:w="3219" w:type="dxa"/>
            <w:tcBorders>
              <w:top w:val="nil"/>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Pte Berro 645</w:t>
            </w:r>
          </w:p>
        </w:tc>
        <w:tc>
          <w:tcPr>
            <w:tcW w:w="1089" w:type="dxa"/>
            <w:tcBorders>
              <w:top w:val="nil"/>
              <w:left w:val="nil"/>
              <w:bottom w:val="single" w:sz="4" w:space="0" w:color="auto"/>
              <w:right w:val="single" w:sz="4" w:space="0" w:color="auto"/>
            </w:tcBorders>
            <w:shd w:val="clear" w:color="auto" w:fill="auto"/>
            <w:noWrap/>
            <w:vAlign w:val="bottom"/>
          </w:tcPr>
          <w:p w:rsidR="00D46B3F" w:rsidRPr="007D700D" w:rsidRDefault="001514A9"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43642546</w:t>
            </w:r>
          </w:p>
        </w:tc>
      </w:tr>
      <w:tr w:rsidR="0008660B" w:rsidRPr="007D700D" w:rsidTr="0008660B">
        <w:trPr>
          <w:trHeight w:val="300"/>
        </w:trPr>
        <w:tc>
          <w:tcPr>
            <w:tcW w:w="3433" w:type="dxa"/>
            <w:tcBorders>
              <w:top w:val="nil"/>
              <w:left w:val="single" w:sz="4" w:space="0" w:color="auto"/>
              <w:bottom w:val="single" w:sz="4" w:space="0" w:color="auto"/>
              <w:right w:val="single" w:sz="4" w:space="0" w:color="auto"/>
            </w:tcBorders>
            <w:shd w:val="clear" w:color="auto" w:fill="auto"/>
            <w:noWrap/>
            <w:vAlign w:val="bottom"/>
          </w:tcPr>
          <w:p w:rsidR="0008660B"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Centro Kuarahy</w:t>
            </w:r>
          </w:p>
        </w:tc>
        <w:tc>
          <w:tcPr>
            <w:tcW w:w="1914" w:type="dxa"/>
            <w:tcBorders>
              <w:top w:val="nil"/>
              <w:left w:val="nil"/>
              <w:bottom w:val="single" w:sz="4" w:space="0" w:color="auto"/>
              <w:right w:val="single" w:sz="4" w:space="0" w:color="auto"/>
            </w:tcBorders>
            <w:shd w:val="clear" w:color="auto" w:fill="auto"/>
            <w:noWrap/>
            <w:vAlign w:val="bottom"/>
          </w:tcPr>
          <w:p w:rsidR="0008660B"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Trinidad</w:t>
            </w:r>
          </w:p>
        </w:tc>
        <w:tc>
          <w:tcPr>
            <w:tcW w:w="3219" w:type="dxa"/>
            <w:tcBorders>
              <w:top w:val="nil"/>
              <w:left w:val="nil"/>
              <w:bottom w:val="single" w:sz="4" w:space="0" w:color="auto"/>
              <w:right w:val="single" w:sz="4" w:space="0" w:color="auto"/>
            </w:tcBorders>
            <w:shd w:val="clear" w:color="auto" w:fill="auto"/>
            <w:noWrap/>
            <w:vAlign w:val="bottom"/>
          </w:tcPr>
          <w:p w:rsidR="0008660B"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Santísima Trinidad 731</w:t>
            </w:r>
          </w:p>
        </w:tc>
        <w:tc>
          <w:tcPr>
            <w:tcW w:w="1089" w:type="dxa"/>
            <w:tcBorders>
              <w:top w:val="nil"/>
              <w:left w:val="nil"/>
              <w:bottom w:val="single" w:sz="4" w:space="0" w:color="auto"/>
              <w:right w:val="single" w:sz="4" w:space="0" w:color="auto"/>
            </w:tcBorders>
            <w:shd w:val="clear" w:color="auto" w:fill="auto"/>
            <w:noWrap/>
            <w:vAlign w:val="bottom"/>
          </w:tcPr>
          <w:p w:rsidR="0008660B" w:rsidRPr="007D700D" w:rsidRDefault="001514A9"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43641533</w:t>
            </w:r>
          </w:p>
        </w:tc>
      </w:tr>
      <w:tr w:rsidR="0008660B" w:rsidRPr="007D700D" w:rsidTr="0008660B">
        <w:trPr>
          <w:trHeight w:val="300"/>
        </w:trPr>
        <w:tc>
          <w:tcPr>
            <w:tcW w:w="3433" w:type="dxa"/>
            <w:tcBorders>
              <w:top w:val="nil"/>
              <w:left w:val="single" w:sz="4" w:space="0" w:color="auto"/>
              <w:bottom w:val="single" w:sz="4" w:space="0" w:color="auto"/>
              <w:right w:val="single" w:sz="4" w:space="0" w:color="auto"/>
            </w:tcBorders>
            <w:shd w:val="clear" w:color="auto" w:fill="auto"/>
            <w:noWrap/>
            <w:vAlign w:val="bottom"/>
          </w:tcPr>
          <w:p w:rsidR="0008660B"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Hogar Mixto Nuevo Desafío</w:t>
            </w:r>
          </w:p>
        </w:tc>
        <w:tc>
          <w:tcPr>
            <w:tcW w:w="1914" w:type="dxa"/>
            <w:tcBorders>
              <w:top w:val="nil"/>
              <w:left w:val="nil"/>
              <w:bottom w:val="single" w:sz="4" w:space="0" w:color="auto"/>
              <w:right w:val="single" w:sz="4" w:space="0" w:color="auto"/>
            </w:tcBorders>
            <w:shd w:val="clear" w:color="auto" w:fill="auto"/>
            <w:noWrap/>
            <w:vAlign w:val="bottom"/>
          </w:tcPr>
          <w:p w:rsidR="0008660B"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Trinidad</w:t>
            </w:r>
          </w:p>
        </w:tc>
        <w:tc>
          <w:tcPr>
            <w:tcW w:w="3219" w:type="dxa"/>
            <w:tcBorders>
              <w:top w:val="nil"/>
              <w:left w:val="nil"/>
              <w:bottom w:val="single" w:sz="4" w:space="0" w:color="auto"/>
              <w:right w:val="single" w:sz="4" w:space="0" w:color="auto"/>
            </w:tcBorders>
            <w:shd w:val="clear" w:color="auto" w:fill="auto"/>
            <w:noWrap/>
            <w:vAlign w:val="bottom"/>
          </w:tcPr>
          <w:p w:rsidR="0008660B"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Francisco Fondar 878</w:t>
            </w:r>
          </w:p>
        </w:tc>
        <w:tc>
          <w:tcPr>
            <w:tcW w:w="1089" w:type="dxa"/>
            <w:tcBorders>
              <w:top w:val="nil"/>
              <w:left w:val="nil"/>
              <w:bottom w:val="single" w:sz="4" w:space="0" w:color="auto"/>
              <w:right w:val="single" w:sz="4" w:space="0" w:color="auto"/>
            </w:tcBorders>
            <w:shd w:val="clear" w:color="auto" w:fill="auto"/>
            <w:noWrap/>
            <w:vAlign w:val="bottom"/>
          </w:tcPr>
          <w:p w:rsidR="0008660B" w:rsidRPr="007D700D" w:rsidRDefault="001514A9"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43642345</w:t>
            </w:r>
          </w:p>
        </w:tc>
      </w:tr>
      <w:tr w:rsidR="00D46B3F" w:rsidRPr="007D700D" w:rsidTr="001514A9">
        <w:trPr>
          <w:trHeight w:val="300"/>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r w:rsidRPr="007D700D">
              <w:rPr>
                <w:rFonts w:ascii="Calibri" w:eastAsia="Times New Roman" w:hAnsi="Calibri" w:cs="Calibri"/>
                <w:color w:val="000000"/>
                <w:lang w:eastAsia="es-ES"/>
              </w:rPr>
              <w:t> </w:t>
            </w:r>
            <w:r>
              <w:rPr>
                <w:rFonts w:ascii="Calibri" w:eastAsia="Times New Roman" w:hAnsi="Calibri" w:cs="Calibri"/>
                <w:color w:val="000000"/>
                <w:lang w:eastAsia="es-ES"/>
              </w:rPr>
              <w:t>OFICINA</w:t>
            </w:r>
          </w:p>
        </w:tc>
        <w:tc>
          <w:tcPr>
            <w:tcW w:w="1914" w:type="dxa"/>
            <w:tcBorders>
              <w:top w:val="nil"/>
              <w:left w:val="nil"/>
              <w:bottom w:val="single" w:sz="4" w:space="0" w:color="auto"/>
              <w:right w:val="single" w:sz="4" w:space="0" w:color="auto"/>
            </w:tcBorders>
            <w:shd w:val="clear" w:color="auto" w:fill="auto"/>
            <w:noWrap/>
            <w:vAlign w:val="bottom"/>
          </w:tcPr>
          <w:p w:rsidR="00D46B3F" w:rsidRPr="007D700D" w:rsidRDefault="0008660B"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Trinidad</w:t>
            </w:r>
          </w:p>
        </w:tc>
        <w:tc>
          <w:tcPr>
            <w:tcW w:w="3219" w:type="dxa"/>
            <w:tcBorders>
              <w:top w:val="nil"/>
              <w:left w:val="nil"/>
              <w:bottom w:val="single" w:sz="4" w:space="0" w:color="auto"/>
              <w:right w:val="single" w:sz="4" w:space="0" w:color="auto"/>
            </w:tcBorders>
            <w:shd w:val="clear" w:color="auto" w:fill="auto"/>
            <w:noWrap/>
            <w:vAlign w:val="bottom"/>
          </w:tcPr>
          <w:p w:rsidR="00D46B3F" w:rsidRPr="007D700D" w:rsidRDefault="001514A9"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Carlos María Ramírez 617</w:t>
            </w:r>
          </w:p>
        </w:tc>
        <w:tc>
          <w:tcPr>
            <w:tcW w:w="1089" w:type="dxa"/>
            <w:tcBorders>
              <w:top w:val="nil"/>
              <w:left w:val="nil"/>
              <w:bottom w:val="single" w:sz="4" w:space="0" w:color="auto"/>
              <w:right w:val="single" w:sz="4" w:space="0" w:color="auto"/>
            </w:tcBorders>
            <w:shd w:val="clear" w:color="auto" w:fill="auto"/>
            <w:noWrap/>
            <w:vAlign w:val="bottom"/>
          </w:tcPr>
          <w:p w:rsidR="00D46B3F" w:rsidRPr="007D700D" w:rsidRDefault="001514A9" w:rsidP="008912BA">
            <w:pPr>
              <w:spacing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43644140</w:t>
            </w:r>
          </w:p>
        </w:tc>
      </w:tr>
      <w:tr w:rsidR="00D46B3F" w:rsidRPr="007D700D" w:rsidTr="00B10E4D">
        <w:trPr>
          <w:trHeight w:val="300"/>
        </w:trPr>
        <w:tc>
          <w:tcPr>
            <w:tcW w:w="3433"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1914"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321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108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r>
      <w:tr w:rsidR="00D46B3F" w:rsidRPr="007D700D" w:rsidTr="00B10E4D">
        <w:trPr>
          <w:trHeight w:val="300"/>
        </w:trPr>
        <w:tc>
          <w:tcPr>
            <w:tcW w:w="3433"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1914"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321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c>
          <w:tcPr>
            <w:tcW w:w="1089" w:type="dxa"/>
            <w:tcBorders>
              <w:top w:val="nil"/>
              <w:left w:val="nil"/>
              <w:bottom w:val="nil"/>
              <w:right w:val="nil"/>
            </w:tcBorders>
            <w:shd w:val="clear" w:color="auto" w:fill="auto"/>
            <w:noWrap/>
            <w:vAlign w:val="bottom"/>
            <w:hideMark/>
          </w:tcPr>
          <w:p w:rsidR="00D46B3F" w:rsidRPr="007D700D" w:rsidRDefault="00D46B3F" w:rsidP="008912BA">
            <w:pPr>
              <w:spacing w:after="0" w:line="240" w:lineRule="auto"/>
              <w:jc w:val="both"/>
              <w:rPr>
                <w:rFonts w:ascii="Calibri" w:eastAsia="Times New Roman" w:hAnsi="Calibri" w:cs="Calibri"/>
                <w:color w:val="000000"/>
                <w:lang w:eastAsia="es-ES"/>
              </w:rPr>
            </w:pPr>
          </w:p>
        </w:tc>
      </w:tr>
    </w:tbl>
    <w:p w:rsidR="00D46B3F" w:rsidRDefault="00D46B3F" w:rsidP="008912BA">
      <w:pPr>
        <w:jc w:val="both"/>
      </w:pPr>
    </w:p>
    <w:p w:rsidR="00BD4167" w:rsidRDefault="00BD4167" w:rsidP="008912BA">
      <w:pPr>
        <w:jc w:val="both"/>
      </w:pPr>
    </w:p>
    <w:p w:rsidR="001514A9" w:rsidRDefault="001514A9" w:rsidP="008912BA">
      <w:pPr>
        <w:jc w:val="both"/>
      </w:pPr>
    </w:p>
    <w:p w:rsidR="001514A9" w:rsidRDefault="001514A9" w:rsidP="008912BA">
      <w:pPr>
        <w:jc w:val="both"/>
      </w:pPr>
    </w:p>
    <w:p w:rsidR="001514A9" w:rsidRDefault="001514A9" w:rsidP="008912BA">
      <w:pPr>
        <w:jc w:val="both"/>
      </w:pPr>
    </w:p>
    <w:p w:rsidR="001514A9" w:rsidRDefault="001514A9" w:rsidP="008912BA">
      <w:pPr>
        <w:jc w:val="both"/>
      </w:pPr>
    </w:p>
    <w:p w:rsidR="001514A9" w:rsidRDefault="001514A9" w:rsidP="008912BA">
      <w:pPr>
        <w:jc w:val="both"/>
      </w:pPr>
    </w:p>
    <w:p w:rsidR="001514A9" w:rsidRDefault="001514A9" w:rsidP="008912BA">
      <w:pPr>
        <w:jc w:val="both"/>
      </w:pPr>
    </w:p>
    <w:p w:rsidR="001514A9" w:rsidRDefault="001514A9" w:rsidP="008912BA">
      <w:pPr>
        <w:jc w:val="both"/>
      </w:pPr>
    </w:p>
    <w:p w:rsidR="00BD4167" w:rsidRDefault="00BD4167" w:rsidP="008912BA">
      <w:pPr>
        <w:jc w:val="both"/>
      </w:pPr>
    </w:p>
    <w:p w:rsidR="00BD4167" w:rsidRDefault="00BD4167" w:rsidP="008912BA">
      <w:pPr>
        <w:jc w:val="both"/>
      </w:pPr>
    </w:p>
    <w:p w:rsidR="00BD4167" w:rsidRDefault="00BD4167" w:rsidP="008912BA">
      <w:pPr>
        <w:jc w:val="both"/>
      </w:pPr>
    </w:p>
    <w:p w:rsidR="00BD4167" w:rsidRDefault="00BD4167" w:rsidP="008912BA">
      <w:pPr>
        <w:jc w:val="both"/>
      </w:pPr>
    </w:p>
    <w:p w:rsidR="00D9278A" w:rsidRDefault="00D9278A" w:rsidP="008912BA">
      <w:pPr>
        <w:spacing w:after="0"/>
        <w:jc w:val="both"/>
        <w:rPr>
          <w:rFonts w:ascii="Arial" w:eastAsia="Arial Black" w:hAnsi="Arial" w:cs="Arial"/>
          <w:b/>
          <w:bCs/>
          <w:color w:val="0F0F0F"/>
          <w:w w:val="92"/>
          <w:sz w:val="24"/>
          <w:szCs w:val="24"/>
        </w:rPr>
      </w:pPr>
      <w:r>
        <w:rPr>
          <w:rFonts w:ascii="Arial" w:eastAsia="Arial Black" w:hAnsi="Arial" w:cs="Arial"/>
          <w:b/>
          <w:bCs/>
          <w:color w:val="0F0F0F"/>
          <w:w w:val="88"/>
          <w:sz w:val="24"/>
          <w:szCs w:val="24"/>
        </w:rPr>
        <w:t>INSTITUTO</w:t>
      </w:r>
      <w:r>
        <w:rPr>
          <w:rFonts w:ascii="Arial" w:eastAsia="Arial Black" w:hAnsi="Arial" w:cs="Arial"/>
          <w:b/>
          <w:bCs/>
          <w:color w:val="0F0F0F"/>
          <w:spacing w:val="-14"/>
          <w:w w:val="88"/>
          <w:sz w:val="24"/>
          <w:szCs w:val="24"/>
        </w:rPr>
        <w:t xml:space="preserve"> </w:t>
      </w:r>
      <w:r>
        <w:rPr>
          <w:rFonts w:ascii="Arial" w:eastAsia="Arial Black" w:hAnsi="Arial" w:cs="Arial"/>
          <w:b/>
          <w:bCs/>
          <w:color w:val="0F0F0F"/>
          <w:w w:val="88"/>
          <w:sz w:val="24"/>
          <w:szCs w:val="24"/>
        </w:rPr>
        <w:t>DEL</w:t>
      </w:r>
      <w:r>
        <w:rPr>
          <w:rFonts w:ascii="Arial" w:eastAsia="Arial Black" w:hAnsi="Arial" w:cs="Arial"/>
          <w:b/>
          <w:bCs/>
          <w:color w:val="0F0F0F"/>
          <w:spacing w:val="31"/>
          <w:w w:val="88"/>
          <w:sz w:val="24"/>
          <w:szCs w:val="24"/>
        </w:rPr>
        <w:t xml:space="preserve"> </w:t>
      </w:r>
      <w:r>
        <w:rPr>
          <w:rFonts w:ascii="Arial" w:eastAsia="Arial Black" w:hAnsi="Arial" w:cs="Arial"/>
          <w:b/>
          <w:bCs/>
          <w:color w:val="0F0F0F"/>
          <w:w w:val="88"/>
          <w:sz w:val="24"/>
          <w:szCs w:val="24"/>
        </w:rPr>
        <w:t>NIÑO</w:t>
      </w:r>
      <w:r>
        <w:rPr>
          <w:rFonts w:ascii="Arial" w:eastAsia="Arial Black" w:hAnsi="Arial" w:cs="Arial"/>
          <w:b/>
          <w:bCs/>
          <w:color w:val="0F0F0F"/>
          <w:spacing w:val="6"/>
          <w:w w:val="88"/>
          <w:sz w:val="24"/>
          <w:szCs w:val="24"/>
        </w:rPr>
        <w:t xml:space="preserve"> </w:t>
      </w:r>
      <w:r>
        <w:rPr>
          <w:rFonts w:ascii="Arial" w:eastAsia="Arial Black" w:hAnsi="Arial" w:cs="Arial"/>
          <w:b/>
          <w:bCs/>
          <w:color w:val="0F0F0F"/>
          <w:w w:val="88"/>
          <w:sz w:val="24"/>
          <w:szCs w:val="24"/>
        </w:rPr>
        <w:t>Y</w:t>
      </w:r>
      <w:r>
        <w:rPr>
          <w:rFonts w:ascii="Arial" w:eastAsia="Arial Black" w:hAnsi="Arial" w:cs="Arial"/>
          <w:b/>
          <w:bCs/>
          <w:color w:val="0F0F0F"/>
          <w:spacing w:val="-11"/>
          <w:w w:val="88"/>
          <w:sz w:val="24"/>
          <w:szCs w:val="24"/>
        </w:rPr>
        <w:t xml:space="preserve"> </w:t>
      </w:r>
      <w:r>
        <w:rPr>
          <w:rFonts w:ascii="Arial" w:eastAsia="Arial Black" w:hAnsi="Arial" w:cs="Arial"/>
          <w:b/>
          <w:bCs/>
          <w:color w:val="0F0F0F"/>
          <w:sz w:val="24"/>
          <w:szCs w:val="24"/>
        </w:rPr>
        <w:t>EL</w:t>
      </w:r>
      <w:r>
        <w:rPr>
          <w:rFonts w:ascii="Arial" w:eastAsia="Arial Black" w:hAnsi="Arial" w:cs="Arial"/>
          <w:b/>
          <w:bCs/>
          <w:color w:val="0F0F0F"/>
          <w:spacing w:val="-25"/>
          <w:sz w:val="24"/>
          <w:szCs w:val="24"/>
        </w:rPr>
        <w:t xml:space="preserve"> </w:t>
      </w:r>
      <w:r>
        <w:rPr>
          <w:rFonts w:ascii="Arial" w:eastAsia="Arial Black" w:hAnsi="Arial" w:cs="Arial"/>
          <w:b/>
          <w:bCs/>
          <w:color w:val="0F0F0F"/>
          <w:w w:val="92"/>
          <w:sz w:val="24"/>
          <w:szCs w:val="24"/>
        </w:rPr>
        <w:t>ADOLESCENTE</w:t>
      </w:r>
      <w:r>
        <w:rPr>
          <w:rFonts w:ascii="Arial" w:eastAsia="Arial Black" w:hAnsi="Arial" w:cs="Arial"/>
          <w:b/>
          <w:bCs/>
          <w:color w:val="0F0F0F"/>
          <w:spacing w:val="-12"/>
          <w:w w:val="92"/>
          <w:sz w:val="24"/>
          <w:szCs w:val="24"/>
        </w:rPr>
        <w:t xml:space="preserve"> </w:t>
      </w:r>
      <w:r>
        <w:rPr>
          <w:rFonts w:ascii="Arial" w:eastAsia="Arial Black" w:hAnsi="Arial" w:cs="Arial"/>
          <w:b/>
          <w:bCs/>
          <w:color w:val="0F0F0F"/>
          <w:w w:val="92"/>
          <w:sz w:val="24"/>
          <w:szCs w:val="24"/>
        </w:rPr>
        <w:t>DEL</w:t>
      </w:r>
      <w:r>
        <w:rPr>
          <w:rFonts w:ascii="Arial" w:eastAsia="Arial Black" w:hAnsi="Arial" w:cs="Arial"/>
          <w:b/>
          <w:bCs/>
          <w:color w:val="0F0F0F"/>
          <w:spacing w:val="9"/>
          <w:w w:val="92"/>
          <w:sz w:val="24"/>
          <w:szCs w:val="24"/>
        </w:rPr>
        <w:t xml:space="preserve"> </w:t>
      </w:r>
      <w:r>
        <w:rPr>
          <w:rFonts w:ascii="Arial" w:eastAsia="Arial Black" w:hAnsi="Arial" w:cs="Arial"/>
          <w:b/>
          <w:bCs/>
          <w:color w:val="0F0F0F"/>
          <w:w w:val="92"/>
          <w:sz w:val="24"/>
          <w:szCs w:val="24"/>
        </w:rPr>
        <w:t>URUGUAY</w:t>
      </w:r>
    </w:p>
    <w:p w:rsidR="00D9278A" w:rsidRDefault="00D9278A" w:rsidP="008912BA">
      <w:pPr>
        <w:spacing w:after="0"/>
        <w:jc w:val="both"/>
        <w:rPr>
          <w:rFonts w:ascii="Arial" w:eastAsia="Arial Black" w:hAnsi="Arial" w:cs="Arial"/>
          <w:b/>
          <w:bCs/>
          <w:color w:val="0F0F0F"/>
          <w:w w:val="92"/>
          <w:position w:val="13"/>
          <w:sz w:val="24"/>
          <w:szCs w:val="24"/>
        </w:rPr>
      </w:pPr>
      <w:r>
        <w:rPr>
          <w:rFonts w:ascii="Arial" w:eastAsia="Arial Black" w:hAnsi="Arial" w:cs="Arial"/>
          <w:b/>
          <w:bCs/>
          <w:color w:val="0F0F0F"/>
          <w:w w:val="92"/>
          <w:sz w:val="24"/>
          <w:szCs w:val="24"/>
        </w:rPr>
        <w:t>DEPARTAMENTO</w:t>
      </w:r>
      <w:r>
        <w:rPr>
          <w:rFonts w:ascii="Arial" w:eastAsia="Arial Black" w:hAnsi="Arial" w:cs="Arial"/>
          <w:b/>
          <w:bCs/>
          <w:color w:val="0F0F0F"/>
          <w:spacing w:val="-12"/>
          <w:w w:val="92"/>
          <w:sz w:val="24"/>
          <w:szCs w:val="24"/>
        </w:rPr>
        <w:t xml:space="preserve"> </w:t>
      </w:r>
      <w:r>
        <w:rPr>
          <w:rFonts w:ascii="Arial" w:eastAsia="Arial Black" w:hAnsi="Arial" w:cs="Arial"/>
          <w:b/>
          <w:bCs/>
          <w:color w:val="0F0F0F"/>
          <w:sz w:val="24"/>
          <w:szCs w:val="24"/>
        </w:rPr>
        <w:t>DE</w:t>
      </w:r>
      <w:r>
        <w:rPr>
          <w:rFonts w:ascii="Arial" w:eastAsia="Arial Black" w:hAnsi="Arial" w:cs="Arial"/>
          <w:b/>
          <w:bCs/>
          <w:color w:val="0F0F0F"/>
          <w:spacing w:val="-30"/>
          <w:sz w:val="24"/>
          <w:szCs w:val="24"/>
        </w:rPr>
        <w:t xml:space="preserve"> </w:t>
      </w:r>
      <w:r>
        <w:rPr>
          <w:rFonts w:ascii="Arial" w:eastAsia="Arial Black" w:hAnsi="Arial" w:cs="Arial"/>
          <w:b/>
          <w:bCs/>
          <w:color w:val="0F0F0F"/>
          <w:sz w:val="24"/>
          <w:szCs w:val="24"/>
        </w:rPr>
        <w:t>COMPRAS</w:t>
      </w:r>
    </w:p>
    <w:p w:rsidR="00D9278A" w:rsidRDefault="00D9278A" w:rsidP="008912BA">
      <w:pPr>
        <w:spacing w:after="0"/>
        <w:jc w:val="both"/>
        <w:rPr>
          <w:rFonts w:ascii="Arial" w:eastAsia="Arial Black" w:hAnsi="Arial" w:cs="Arial"/>
          <w:b/>
          <w:bCs/>
          <w:color w:val="0F0F0F"/>
          <w:position w:val="14"/>
          <w:sz w:val="24"/>
          <w:szCs w:val="24"/>
        </w:rPr>
      </w:pPr>
      <w:r>
        <w:rPr>
          <w:rFonts w:ascii="Arial" w:eastAsia="Arial Black" w:hAnsi="Arial" w:cs="Arial"/>
          <w:b/>
          <w:bCs/>
          <w:color w:val="0F0F0F"/>
          <w:w w:val="92"/>
          <w:position w:val="13"/>
          <w:sz w:val="24"/>
          <w:szCs w:val="24"/>
        </w:rPr>
        <w:t>PLIEGO</w:t>
      </w:r>
      <w:r>
        <w:rPr>
          <w:rFonts w:ascii="Arial" w:eastAsia="Arial Black" w:hAnsi="Arial" w:cs="Arial"/>
          <w:b/>
          <w:bCs/>
          <w:color w:val="0F0F0F"/>
          <w:spacing w:val="38"/>
          <w:w w:val="92"/>
          <w:position w:val="13"/>
          <w:sz w:val="24"/>
          <w:szCs w:val="24"/>
        </w:rPr>
        <w:t xml:space="preserve"> </w:t>
      </w:r>
      <w:r>
        <w:rPr>
          <w:rFonts w:ascii="Arial" w:eastAsia="Arial Black" w:hAnsi="Arial" w:cs="Arial"/>
          <w:b/>
          <w:bCs/>
          <w:color w:val="0F0F0F"/>
          <w:w w:val="92"/>
          <w:position w:val="13"/>
          <w:sz w:val="24"/>
          <w:szCs w:val="24"/>
        </w:rPr>
        <w:t>PARTICULAR</w:t>
      </w:r>
      <w:r>
        <w:rPr>
          <w:rFonts w:ascii="Arial" w:eastAsia="Arial Black" w:hAnsi="Arial" w:cs="Arial"/>
          <w:b/>
          <w:bCs/>
          <w:color w:val="0F0F0F"/>
          <w:spacing w:val="-10"/>
          <w:w w:val="92"/>
          <w:position w:val="13"/>
          <w:sz w:val="24"/>
          <w:szCs w:val="24"/>
        </w:rPr>
        <w:t xml:space="preserve"> </w:t>
      </w:r>
      <w:r>
        <w:rPr>
          <w:rFonts w:ascii="Arial" w:eastAsia="Arial Black" w:hAnsi="Arial" w:cs="Arial"/>
          <w:b/>
          <w:bCs/>
          <w:color w:val="0F0F0F"/>
          <w:w w:val="92"/>
          <w:position w:val="13"/>
          <w:sz w:val="24"/>
          <w:szCs w:val="24"/>
        </w:rPr>
        <w:t>DEL</w:t>
      </w:r>
      <w:r>
        <w:rPr>
          <w:rFonts w:ascii="Arial" w:eastAsia="Arial Black" w:hAnsi="Arial" w:cs="Arial"/>
          <w:b/>
          <w:bCs/>
          <w:color w:val="0F0F0F"/>
          <w:spacing w:val="7"/>
          <w:w w:val="92"/>
          <w:position w:val="13"/>
          <w:sz w:val="24"/>
          <w:szCs w:val="24"/>
        </w:rPr>
        <w:t xml:space="preserve"> </w:t>
      </w:r>
      <w:r>
        <w:rPr>
          <w:rFonts w:ascii="Arial" w:eastAsia="Arial Black" w:hAnsi="Arial" w:cs="Arial"/>
          <w:b/>
          <w:bCs/>
          <w:color w:val="0F0F0F"/>
          <w:position w:val="13"/>
          <w:sz w:val="24"/>
          <w:szCs w:val="24"/>
        </w:rPr>
        <w:t>ORGANISMO</w:t>
      </w:r>
    </w:p>
    <w:p w:rsidR="00D9278A" w:rsidRDefault="00D9278A" w:rsidP="008912BA">
      <w:pPr>
        <w:spacing w:after="0"/>
        <w:jc w:val="both"/>
        <w:rPr>
          <w:rFonts w:ascii="Arial" w:eastAsia="Arial Black" w:hAnsi="Arial" w:cs="Arial"/>
          <w:b/>
          <w:bCs/>
          <w:color w:val="0F0F0F"/>
          <w:position w:val="14"/>
          <w:sz w:val="24"/>
          <w:szCs w:val="24"/>
        </w:rPr>
      </w:pPr>
    </w:p>
    <w:p w:rsidR="00D9278A" w:rsidRDefault="00D9278A" w:rsidP="008912BA">
      <w:pPr>
        <w:spacing w:after="0"/>
        <w:jc w:val="both"/>
        <w:rPr>
          <w:rFonts w:ascii="Arial" w:hAnsi="Arial" w:cs="Arial"/>
          <w:sz w:val="24"/>
          <w:szCs w:val="24"/>
        </w:rPr>
      </w:pPr>
      <w:r>
        <w:rPr>
          <w:rFonts w:ascii="Arial" w:eastAsia="Arial Black" w:hAnsi="Arial" w:cs="Arial"/>
          <w:b/>
          <w:bCs/>
          <w:color w:val="0F0F0F"/>
          <w:w w:val="80"/>
          <w:sz w:val="24"/>
          <w:szCs w:val="24"/>
          <w:u w:val="single"/>
        </w:rPr>
        <w:t>Condiciones</w:t>
      </w:r>
      <w:r>
        <w:rPr>
          <w:rFonts w:ascii="Arial" w:eastAsia="Arial Black" w:hAnsi="Arial" w:cs="Arial"/>
          <w:b/>
          <w:bCs/>
          <w:color w:val="0F0F0F"/>
          <w:spacing w:val="-5"/>
          <w:w w:val="80"/>
          <w:sz w:val="24"/>
          <w:szCs w:val="24"/>
          <w:u w:val="single"/>
        </w:rPr>
        <w:t xml:space="preserve"> </w:t>
      </w:r>
      <w:r>
        <w:rPr>
          <w:rFonts w:ascii="Arial" w:eastAsia="Arial Black" w:hAnsi="Arial" w:cs="Arial"/>
          <w:b/>
          <w:bCs/>
          <w:color w:val="0F0F0F"/>
          <w:w w:val="81"/>
          <w:sz w:val="24"/>
          <w:szCs w:val="24"/>
          <w:u w:val="single"/>
        </w:rPr>
        <w:t>generales</w:t>
      </w:r>
    </w:p>
    <w:p w:rsidR="00D9278A" w:rsidRDefault="00D9278A" w:rsidP="008912BA">
      <w:pPr>
        <w:spacing w:after="0"/>
        <w:jc w:val="both"/>
        <w:rPr>
          <w:rFonts w:ascii="Arial" w:hAnsi="Arial" w:cs="Arial"/>
          <w:sz w:val="24"/>
          <w:szCs w:val="24"/>
        </w:rPr>
      </w:pPr>
    </w:p>
    <w:p w:rsidR="00D9278A" w:rsidRDefault="00D9278A" w:rsidP="008912BA">
      <w:pPr>
        <w:spacing w:after="0"/>
        <w:jc w:val="both"/>
        <w:rPr>
          <w:rFonts w:ascii="Arial" w:eastAsia="Times New Roman" w:hAnsi="Arial" w:cs="Arial"/>
          <w:color w:val="0F0F0F"/>
          <w:sz w:val="24"/>
          <w:szCs w:val="24"/>
        </w:rPr>
      </w:pPr>
      <w:r>
        <w:rPr>
          <w:rFonts w:ascii="Arial" w:hAnsi="Arial" w:cs="Arial"/>
          <w:sz w:val="24"/>
          <w:szCs w:val="24"/>
        </w:rPr>
        <w:t xml:space="preserve">1) </w:t>
      </w:r>
      <w:r>
        <w:rPr>
          <w:rFonts w:ascii="Arial" w:hAnsi="Arial" w:cs="Arial"/>
          <w:sz w:val="24"/>
          <w:szCs w:val="24"/>
          <w:u w:val="single"/>
        </w:rPr>
        <w:t>Disposiciones vigentes</w:t>
      </w:r>
    </w:p>
    <w:p w:rsidR="00D9278A" w:rsidRDefault="00D9278A" w:rsidP="008912BA">
      <w:pPr>
        <w:spacing w:after="0"/>
        <w:jc w:val="both"/>
        <w:rPr>
          <w:rFonts w:ascii="Arial" w:eastAsia="Times New Roman" w:hAnsi="Arial" w:cs="Arial"/>
          <w:color w:val="0F0F0F"/>
          <w:w w:val="106"/>
          <w:sz w:val="24"/>
          <w:szCs w:val="24"/>
        </w:rPr>
      </w:pPr>
      <w:r>
        <w:rPr>
          <w:rFonts w:ascii="Arial" w:eastAsia="Times New Roman" w:hAnsi="Arial" w:cs="Arial"/>
          <w:color w:val="0F0F0F"/>
          <w:sz w:val="24"/>
          <w:szCs w:val="24"/>
        </w:rPr>
        <w:t>Además</w:t>
      </w:r>
      <w:r>
        <w:rPr>
          <w:rFonts w:ascii="Arial" w:eastAsia="Times New Roman" w:hAnsi="Arial" w:cs="Arial"/>
          <w:color w:val="0F0F0F"/>
          <w:spacing w:val="26"/>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11"/>
          <w:sz w:val="24"/>
          <w:szCs w:val="24"/>
        </w:rPr>
        <w:t xml:space="preserve"> </w:t>
      </w:r>
      <w:r>
        <w:rPr>
          <w:rFonts w:ascii="Arial" w:eastAsia="Times New Roman" w:hAnsi="Arial" w:cs="Arial"/>
          <w:color w:val="0F0F0F"/>
          <w:sz w:val="24"/>
          <w:szCs w:val="24"/>
        </w:rPr>
        <w:t>las condiciones</w:t>
      </w:r>
      <w:r>
        <w:rPr>
          <w:rFonts w:ascii="Arial" w:eastAsia="Times New Roman" w:hAnsi="Arial" w:cs="Arial"/>
          <w:color w:val="0F0F0F"/>
          <w:spacing w:val="9"/>
          <w:sz w:val="24"/>
          <w:szCs w:val="24"/>
        </w:rPr>
        <w:t xml:space="preserve"> </w:t>
      </w:r>
      <w:r>
        <w:rPr>
          <w:rFonts w:ascii="Arial" w:eastAsia="Times New Roman" w:hAnsi="Arial" w:cs="Arial"/>
          <w:color w:val="0F0F0F"/>
          <w:sz w:val="24"/>
          <w:szCs w:val="24"/>
        </w:rPr>
        <w:t>contenidas</w:t>
      </w:r>
      <w:r>
        <w:rPr>
          <w:rFonts w:ascii="Arial" w:eastAsia="Times New Roman" w:hAnsi="Arial" w:cs="Arial"/>
          <w:color w:val="0F0F0F"/>
          <w:spacing w:val="36"/>
          <w:sz w:val="24"/>
          <w:szCs w:val="24"/>
        </w:rPr>
        <w:t xml:space="preserve"> </w:t>
      </w:r>
      <w:r>
        <w:rPr>
          <w:rFonts w:ascii="Arial" w:eastAsia="Times New Roman" w:hAnsi="Arial" w:cs="Arial"/>
          <w:color w:val="1D1D1D"/>
          <w:sz w:val="24"/>
          <w:szCs w:val="24"/>
        </w:rPr>
        <w:t>en</w:t>
      </w:r>
      <w:r>
        <w:rPr>
          <w:rFonts w:ascii="Arial" w:eastAsia="Times New Roman" w:hAnsi="Arial" w:cs="Arial"/>
          <w:color w:val="1D1D1D"/>
          <w:spacing w:val="12"/>
          <w:sz w:val="24"/>
          <w:szCs w:val="24"/>
        </w:rPr>
        <w:t xml:space="preserve"> </w:t>
      </w:r>
      <w:r>
        <w:rPr>
          <w:rFonts w:ascii="Arial" w:eastAsia="Times New Roman" w:hAnsi="Arial" w:cs="Arial"/>
          <w:color w:val="1D1D1D"/>
          <w:sz w:val="24"/>
          <w:szCs w:val="24"/>
        </w:rPr>
        <w:t>este</w:t>
      </w:r>
      <w:r>
        <w:rPr>
          <w:rFonts w:ascii="Arial" w:eastAsia="Times New Roman" w:hAnsi="Arial" w:cs="Arial"/>
          <w:color w:val="1D1D1D"/>
          <w:spacing w:val="19"/>
          <w:sz w:val="24"/>
          <w:szCs w:val="24"/>
        </w:rPr>
        <w:t xml:space="preserve"> </w:t>
      </w:r>
      <w:r>
        <w:rPr>
          <w:rFonts w:ascii="Arial" w:eastAsia="Times New Roman" w:hAnsi="Arial" w:cs="Arial"/>
          <w:color w:val="0F0F0F"/>
          <w:sz w:val="24"/>
          <w:szCs w:val="24"/>
        </w:rPr>
        <w:t>Pliego,</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que</w:t>
      </w:r>
      <w:r>
        <w:rPr>
          <w:rFonts w:ascii="Arial" w:eastAsia="Times New Roman" w:hAnsi="Arial" w:cs="Arial"/>
          <w:color w:val="0F0F0F"/>
          <w:spacing w:val="13"/>
          <w:sz w:val="24"/>
          <w:szCs w:val="24"/>
        </w:rPr>
        <w:t xml:space="preserve"> </w:t>
      </w:r>
      <w:r>
        <w:rPr>
          <w:rFonts w:ascii="Arial" w:eastAsia="Times New Roman" w:hAnsi="Arial" w:cs="Arial"/>
          <w:color w:val="0F0F0F"/>
          <w:sz w:val="24"/>
          <w:szCs w:val="24"/>
        </w:rPr>
        <w:t>definen</w:t>
      </w:r>
      <w:r>
        <w:rPr>
          <w:rFonts w:ascii="Arial" w:eastAsia="Times New Roman" w:hAnsi="Arial" w:cs="Arial"/>
          <w:color w:val="0F0F0F"/>
          <w:spacing w:val="31"/>
          <w:sz w:val="24"/>
          <w:szCs w:val="24"/>
        </w:rPr>
        <w:t xml:space="preserve"> </w:t>
      </w:r>
      <w:r>
        <w:rPr>
          <w:rFonts w:ascii="Arial" w:eastAsia="Times New Roman" w:hAnsi="Arial" w:cs="Arial"/>
          <w:color w:val="0F0F0F"/>
          <w:w w:val="105"/>
          <w:sz w:val="24"/>
          <w:szCs w:val="24"/>
        </w:rPr>
        <w:t xml:space="preserve">aquellas </w:t>
      </w:r>
      <w:r>
        <w:rPr>
          <w:rFonts w:ascii="Arial" w:eastAsia="Times New Roman" w:hAnsi="Arial" w:cs="Arial"/>
          <w:color w:val="0F0F0F"/>
          <w:sz w:val="24"/>
          <w:szCs w:val="24"/>
        </w:rPr>
        <w:t xml:space="preserve">disposiciones </w:t>
      </w:r>
      <w:r>
        <w:rPr>
          <w:rFonts w:ascii="Arial" w:eastAsia="Times New Roman" w:hAnsi="Arial" w:cs="Arial"/>
          <w:color w:val="0F0F0F"/>
          <w:spacing w:val="5"/>
          <w:sz w:val="24"/>
          <w:szCs w:val="24"/>
        </w:rPr>
        <w:t xml:space="preserve"> </w:t>
      </w:r>
      <w:r>
        <w:rPr>
          <w:rFonts w:ascii="Arial" w:eastAsia="Times New Roman" w:hAnsi="Arial" w:cs="Arial"/>
          <w:color w:val="0F0F0F"/>
          <w:w w:val="107"/>
          <w:sz w:val="24"/>
          <w:szCs w:val="24"/>
        </w:rPr>
        <w:t xml:space="preserve">expresamente </w:t>
      </w:r>
      <w:r>
        <w:rPr>
          <w:rFonts w:ascii="Arial" w:eastAsia="Times New Roman" w:hAnsi="Arial" w:cs="Arial"/>
          <w:color w:val="0F0F0F"/>
          <w:sz w:val="24"/>
          <w:szCs w:val="24"/>
        </w:rPr>
        <w:t>permitidas</w:t>
      </w:r>
      <w:r>
        <w:rPr>
          <w:rFonts w:ascii="Arial" w:eastAsia="Times New Roman" w:hAnsi="Arial" w:cs="Arial"/>
          <w:color w:val="0F0F0F"/>
          <w:spacing w:val="58"/>
          <w:sz w:val="24"/>
          <w:szCs w:val="24"/>
        </w:rPr>
        <w:t xml:space="preserve"> </w:t>
      </w:r>
      <w:r>
        <w:rPr>
          <w:rFonts w:ascii="Arial" w:eastAsia="Times New Roman" w:hAnsi="Arial" w:cs="Arial"/>
          <w:color w:val="0F0F0F"/>
          <w:sz w:val="24"/>
          <w:szCs w:val="24"/>
        </w:rPr>
        <w:t>por</w:t>
      </w:r>
      <w:r>
        <w:rPr>
          <w:rFonts w:ascii="Arial" w:eastAsia="Times New Roman" w:hAnsi="Arial" w:cs="Arial"/>
          <w:color w:val="0F0F0F"/>
          <w:spacing w:val="19"/>
          <w:sz w:val="24"/>
          <w:szCs w:val="24"/>
        </w:rPr>
        <w:t xml:space="preserve"> </w:t>
      </w:r>
      <w:r>
        <w:rPr>
          <w:rFonts w:ascii="Arial" w:eastAsia="Times New Roman" w:hAnsi="Arial" w:cs="Arial"/>
          <w:color w:val="0F0F0F"/>
          <w:sz w:val="24"/>
          <w:szCs w:val="24"/>
        </w:rPr>
        <w:t>el</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Pliego</w:t>
      </w:r>
      <w:r>
        <w:rPr>
          <w:rFonts w:ascii="Arial" w:eastAsia="Times New Roman" w:hAnsi="Arial" w:cs="Arial"/>
          <w:color w:val="0F0F0F"/>
          <w:spacing w:val="50"/>
          <w:sz w:val="24"/>
          <w:szCs w:val="24"/>
        </w:rPr>
        <w:t xml:space="preserve"> </w:t>
      </w:r>
      <w:r>
        <w:rPr>
          <w:rFonts w:ascii="Arial" w:eastAsia="Times New Roman" w:hAnsi="Arial" w:cs="Arial"/>
          <w:color w:val="0F0F0F"/>
          <w:sz w:val="24"/>
          <w:szCs w:val="24"/>
        </w:rPr>
        <w:t>Único</w:t>
      </w:r>
      <w:r>
        <w:rPr>
          <w:rFonts w:ascii="Arial" w:eastAsia="Times New Roman" w:hAnsi="Arial" w:cs="Arial"/>
          <w:color w:val="0F0F0F"/>
          <w:spacing w:val="42"/>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Bases</w:t>
      </w:r>
      <w:r>
        <w:rPr>
          <w:rFonts w:ascii="Arial" w:eastAsia="Times New Roman" w:hAnsi="Arial" w:cs="Arial"/>
          <w:color w:val="0F0F0F"/>
          <w:spacing w:val="39"/>
          <w:sz w:val="24"/>
          <w:szCs w:val="24"/>
        </w:rPr>
        <w:t xml:space="preserve"> </w:t>
      </w:r>
      <w:r>
        <w:rPr>
          <w:rFonts w:ascii="Arial" w:eastAsia="Arial Narrow" w:hAnsi="Arial" w:cs="Arial"/>
          <w:color w:val="0F0F0F"/>
          <w:w w:val="138"/>
          <w:sz w:val="24"/>
          <w:szCs w:val="24"/>
        </w:rPr>
        <w:t xml:space="preserve">y </w:t>
      </w:r>
      <w:r>
        <w:rPr>
          <w:rFonts w:ascii="Arial" w:eastAsia="Times New Roman" w:hAnsi="Arial" w:cs="Arial"/>
          <w:color w:val="0F0F0F"/>
          <w:sz w:val="24"/>
          <w:szCs w:val="24"/>
        </w:rPr>
        <w:t xml:space="preserve">Condiciones  </w:t>
      </w:r>
      <w:r>
        <w:rPr>
          <w:rFonts w:ascii="Arial" w:eastAsia="Times New Roman" w:hAnsi="Arial" w:cs="Arial"/>
          <w:color w:val="0F0F0F"/>
          <w:spacing w:val="20"/>
          <w:sz w:val="24"/>
          <w:szCs w:val="24"/>
        </w:rPr>
        <w:t xml:space="preserve"> </w:t>
      </w:r>
      <w:r>
        <w:rPr>
          <w:rFonts w:ascii="Arial" w:eastAsia="Times New Roman" w:hAnsi="Arial" w:cs="Arial"/>
          <w:color w:val="0F0F0F"/>
          <w:sz w:val="24"/>
          <w:szCs w:val="24"/>
        </w:rPr>
        <w:t xml:space="preserve">Generales  </w:t>
      </w:r>
      <w:r>
        <w:rPr>
          <w:rFonts w:ascii="Arial" w:eastAsia="Times New Roman" w:hAnsi="Arial" w:cs="Arial"/>
          <w:color w:val="0F0F0F"/>
          <w:spacing w:val="29"/>
          <w:sz w:val="24"/>
          <w:szCs w:val="24"/>
        </w:rPr>
        <w:t xml:space="preserve"> </w:t>
      </w:r>
      <w:r>
        <w:rPr>
          <w:rFonts w:ascii="Arial" w:eastAsia="Times New Roman" w:hAnsi="Arial" w:cs="Arial"/>
          <w:color w:val="0F0F0F"/>
          <w:sz w:val="24"/>
          <w:szCs w:val="24"/>
        </w:rPr>
        <w:t xml:space="preserve">para </w:t>
      </w:r>
      <w:r>
        <w:rPr>
          <w:rFonts w:ascii="Arial" w:eastAsia="Times New Roman" w:hAnsi="Arial" w:cs="Arial"/>
          <w:color w:val="0F0F0F"/>
          <w:spacing w:val="64"/>
          <w:sz w:val="24"/>
          <w:szCs w:val="24"/>
        </w:rPr>
        <w:t xml:space="preserve"> </w:t>
      </w:r>
      <w:r>
        <w:rPr>
          <w:rFonts w:ascii="Arial" w:eastAsia="Times New Roman" w:hAnsi="Arial" w:cs="Arial"/>
          <w:color w:val="0F0F0F"/>
          <w:sz w:val="24"/>
          <w:szCs w:val="24"/>
        </w:rPr>
        <w:t xml:space="preserve">los </w:t>
      </w:r>
      <w:r>
        <w:rPr>
          <w:rFonts w:ascii="Arial" w:eastAsia="Times New Roman" w:hAnsi="Arial" w:cs="Arial"/>
          <w:color w:val="0F0F0F"/>
          <w:spacing w:val="41"/>
          <w:sz w:val="24"/>
          <w:szCs w:val="24"/>
        </w:rPr>
        <w:t xml:space="preserve"> </w:t>
      </w:r>
      <w:r>
        <w:rPr>
          <w:rFonts w:ascii="Arial" w:eastAsia="Times New Roman" w:hAnsi="Arial" w:cs="Arial"/>
          <w:color w:val="0F0F0F"/>
          <w:sz w:val="24"/>
          <w:szCs w:val="24"/>
        </w:rPr>
        <w:t xml:space="preserve">contratos  </w:t>
      </w:r>
      <w:r>
        <w:rPr>
          <w:rFonts w:ascii="Arial" w:eastAsia="Times New Roman" w:hAnsi="Arial" w:cs="Arial"/>
          <w:color w:val="0F0F0F"/>
          <w:spacing w:val="6"/>
          <w:sz w:val="24"/>
          <w:szCs w:val="24"/>
        </w:rPr>
        <w:t xml:space="preserve"> </w:t>
      </w:r>
      <w:r>
        <w:rPr>
          <w:rFonts w:ascii="Arial" w:eastAsia="Times New Roman" w:hAnsi="Arial" w:cs="Arial"/>
          <w:color w:val="0F0F0F"/>
          <w:sz w:val="24"/>
          <w:szCs w:val="24"/>
        </w:rPr>
        <w:t xml:space="preserve">de </w:t>
      </w:r>
      <w:r>
        <w:rPr>
          <w:rFonts w:ascii="Arial" w:eastAsia="Times New Roman" w:hAnsi="Arial" w:cs="Arial"/>
          <w:color w:val="0F0F0F"/>
          <w:spacing w:val="52"/>
          <w:sz w:val="24"/>
          <w:szCs w:val="24"/>
        </w:rPr>
        <w:t xml:space="preserve"> </w:t>
      </w:r>
      <w:r>
        <w:rPr>
          <w:rFonts w:ascii="Arial" w:eastAsia="Times New Roman" w:hAnsi="Arial" w:cs="Arial"/>
          <w:color w:val="0F0F0F"/>
          <w:sz w:val="24"/>
          <w:szCs w:val="24"/>
        </w:rPr>
        <w:t xml:space="preserve">suministros  </w:t>
      </w:r>
      <w:r>
        <w:rPr>
          <w:rFonts w:ascii="Arial" w:eastAsia="Times New Roman" w:hAnsi="Arial" w:cs="Arial"/>
          <w:color w:val="0F0F0F"/>
          <w:spacing w:val="35"/>
          <w:sz w:val="24"/>
          <w:szCs w:val="24"/>
        </w:rPr>
        <w:t xml:space="preserve"> </w:t>
      </w:r>
      <w:r>
        <w:rPr>
          <w:rFonts w:ascii="Arial" w:eastAsia="Arial Narrow" w:hAnsi="Arial" w:cs="Arial"/>
          <w:color w:val="0F0F0F"/>
          <w:w w:val="134"/>
          <w:sz w:val="24"/>
          <w:szCs w:val="24"/>
        </w:rPr>
        <w:t xml:space="preserve">y </w:t>
      </w:r>
      <w:r>
        <w:rPr>
          <w:rFonts w:ascii="Arial" w:eastAsia="Arial Narrow" w:hAnsi="Arial" w:cs="Arial"/>
          <w:color w:val="0F0F0F"/>
          <w:spacing w:val="19"/>
          <w:w w:val="134"/>
          <w:sz w:val="24"/>
          <w:szCs w:val="24"/>
        </w:rPr>
        <w:t xml:space="preserve"> </w:t>
      </w:r>
      <w:r>
        <w:rPr>
          <w:rFonts w:ascii="Arial" w:eastAsia="Times New Roman" w:hAnsi="Arial" w:cs="Arial"/>
          <w:color w:val="0F0F0F"/>
          <w:sz w:val="24"/>
          <w:szCs w:val="24"/>
        </w:rPr>
        <w:t xml:space="preserve">servicios  </w:t>
      </w:r>
      <w:r>
        <w:rPr>
          <w:rFonts w:ascii="Arial" w:eastAsia="Times New Roman" w:hAnsi="Arial" w:cs="Arial"/>
          <w:color w:val="0F0F0F"/>
          <w:spacing w:val="1"/>
          <w:sz w:val="24"/>
          <w:szCs w:val="24"/>
        </w:rPr>
        <w:t xml:space="preserve"> </w:t>
      </w:r>
      <w:r>
        <w:rPr>
          <w:rFonts w:ascii="Arial" w:eastAsia="Times New Roman" w:hAnsi="Arial" w:cs="Arial"/>
          <w:color w:val="0F0F0F"/>
          <w:w w:val="108"/>
          <w:sz w:val="24"/>
          <w:szCs w:val="24"/>
        </w:rPr>
        <w:t xml:space="preserve">no </w:t>
      </w:r>
      <w:r>
        <w:rPr>
          <w:rFonts w:ascii="Arial" w:eastAsia="Times New Roman" w:hAnsi="Arial" w:cs="Arial"/>
          <w:color w:val="0F0F0F"/>
          <w:sz w:val="24"/>
          <w:szCs w:val="24"/>
        </w:rPr>
        <w:t xml:space="preserve">personales </w:t>
      </w:r>
      <w:r>
        <w:rPr>
          <w:rFonts w:ascii="Arial" w:eastAsia="Times New Roman" w:hAnsi="Arial" w:cs="Arial"/>
          <w:color w:val="0F0F0F"/>
          <w:spacing w:val="42"/>
          <w:sz w:val="24"/>
          <w:szCs w:val="24"/>
        </w:rPr>
        <w:t xml:space="preserve"> </w:t>
      </w:r>
      <w:r>
        <w:rPr>
          <w:rFonts w:ascii="Arial" w:eastAsia="Arial Narrow" w:hAnsi="Arial" w:cs="Arial"/>
          <w:color w:val="0F0F0F"/>
          <w:w w:val="138"/>
          <w:sz w:val="24"/>
          <w:szCs w:val="24"/>
        </w:rPr>
        <w:t>y</w:t>
      </w:r>
      <w:r>
        <w:rPr>
          <w:rFonts w:ascii="Arial" w:eastAsia="Arial Narrow" w:hAnsi="Arial" w:cs="Arial"/>
          <w:color w:val="0F0F0F"/>
          <w:spacing w:val="53"/>
          <w:w w:val="138"/>
          <w:sz w:val="24"/>
          <w:szCs w:val="24"/>
        </w:rPr>
        <w:t xml:space="preserve"> </w:t>
      </w:r>
      <w:r>
        <w:rPr>
          <w:rFonts w:ascii="Arial" w:eastAsia="Times New Roman" w:hAnsi="Arial" w:cs="Arial"/>
          <w:color w:val="0F0F0F"/>
          <w:sz w:val="24"/>
          <w:szCs w:val="24"/>
        </w:rPr>
        <w:t xml:space="preserve">las </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 xml:space="preserve">normas </w:t>
      </w:r>
      <w:r>
        <w:rPr>
          <w:rFonts w:ascii="Arial" w:eastAsia="Times New Roman" w:hAnsi="Arial" w:cs="Arial"/>
          <w:color w:val="0F0F0F"/>
          <w:spacing w:val="45"/>
          <w:sz w:val="24"/>
          <w:szCs w:val="24"/>
        </w:rPr>
        <w:t xml:space="preserve"> </w:t>
      </w:r>
      <w:r>
        <w:rPr>
          <w:rFonts w:ascii="Arial" w:eastAsia="Times New Roman" w:hAnsi="Arial" w:cs="Arial"/>
          <w:color w:val="0F0F0F"/>
          <w:sz w:val="24"/>
          <w:szCs w:val="24"/>
        </w:rPr>
        <w:t xml:space="preserve">nacionales </w:t>
      </w:r>
      <w:r>
        <w:rPr>
          <w:rFonts w:ascii="Arial" w:eastAsia="Times New Roman" w:hAnsi="Arial" w:cs="Arial"/>
          <w:color w:val="0F0F0F"/>
          <w:spacing w:val="48"/>
          <w:sz w:val="24"/>
          <w:szCs w:val="24"/>
        </w:rPr>
        <w:t xml:space="preserve"> </w:t>
      </w:r>
      <w:r>
        <w:rPr>
          <w:rFonts w:ascii="Arial" w:eastAsia="Times New Roman" w:hAnsi="Arial" w:cs="Arial"/>
          <w:color w:val="1D1D1D"/>
          <w:sz w:val="24"/>
          <w:szCs w:val="24"/>
        </w:rPr>
        <w:t xml:space="preserve">en </w:t>
      </w:r>
      <w:r>
        <w:rPr>
          <w:rFonts w:ascii="Arial" w:eastAsia="Times New Roman" w:hAnsi="Arial" w:cs="Arial"/>
          <w:color w:val="1D1D1D"/>
          <w:spacing w:val="18"/>
          <w:sz w:val="24"/>
          <w:szCs w:val="24"/>
        </w:rPr>
        <w:t xml:space="preserve"> </w:t>
      </w:r>
      <w:r>
        <w:rPr>
          <w:rFonts w:ascii="Arial" w:eastAsia="Times New Roman" w:hAnsi="Arial" w:cs="Arial"/>
          <w:color w:val="1D1D1D"/>
          <w:sz w:val="24"/>
          <w:szCs w:val="24"/>
        </w:rPr>
        <w:t xml:space="preserve">vigencia, </w:t>
      </w:r>
      <w:r>
        <w:rPr>
          <w:rFonts w:ascii="Arial" w:eastAsia="Times New Roman" w:hAnsi="Arial" w:cs="Arial"/>
          <w:color w:val="1D1D1D"/>
          <w:spacing w:val="49"/>
          <w:sz w:val="24"/>
          <w:szCs w:val="24"/>
        </w:rPr>
        <w:t xml:space="preserve"> </w:t>
      </w:r>
      <w:r>
        <w:rPr>
          <w:rFonts w:ascii="Arial" w:eastAsia="Times New Roman" w:hAnsi="Arial" w:cs="Arial"/>
          <w:color w:val="0F0F0F"/>
          <w:sz w:val="24"/>
          <w:szCs w:val="24"/>
        </w:rPr>
        <w:t xml:space="preserve">rigen </w:t>
      </w:r>
      <w:r>
        <w:rPr>
          <w:rFonts w:ascii="Arial" w:eastAsia="Times New Roman" w:hAnsi="Arial" w:cs="Arial"/>
          <w:color w:val="0F0F0F"/>
          <w:spacing w:val="31"/>
          <w:sz w:val="24"/>
          <w:szCs w:val="24"/>
        </w:rPr>
        <w:t xml:space="preserve"> </w:t>
      </w:r>
      <w:r>
        <w:rPr>
          <w:rFonts w:ascii="Arial" w:eastAsia="Times New Roman" w:hAnsi="Arial" w:cs="Arial"/>
          <w:color w:val="0F0F0F"/>
          <w:sz w:val="24"/>
          <w:szCs w:val="24"/>
        </w:rPr>
        <w:t xml:space="preserve">las </w:t>
      </w:r>
      <w:r>
        <w:rPr>
          <w:rFonts w:ascii="Arial" w:eastAsia="Times New Roman" w:hAnsi="Arial" w:cs="Arial"/>
          <w:color w:val="0F0F0F"/>
          <w:spacing w:val="21"/>
          <w:sz w:val="24"/>
          <w:szCs w:val="24"/>
        </w:rPr>
        <w:t xml:space="preserve"> </w:t>
      </w:r>
      <w:r>
        <w:rPr>
          <w:rFonts w:ascii="Arial" w:eastAsia="Times New Roman" w:hAnsi="Arial" w:cs="Arial"/>
          <w:color w:val="0F0F0F"/>
          <w:sz w:val="24"/>
          <w:szCs w:val="24"/>
        </w:rPr>
        <w:t xml:space="preserve">indicadas </w:t>
      </w:r>
      <w:r>
        <w:rPr>
          <w:rFonts w:ascii="Arial" w:eastAsia="Times New Roman" w:hAnsi="Arial" w:cs="Arial"/>
          <w:color w:val="0F0F0F"/>
          <w:spacing w:val="50"/>
          <w:sz w:val="24"/>
          <w:szCs w:val="24"/>
        </w:rPr>
        <w:t xml:space="preserve"> </w:t>
      </w:r>
      <w:r>
        <w:rPr>
          <w:rFonts w:ascii="Arial" w:eastAsia="Times New Roman" w:hAnsi="Arial" w:cs="Arial"/>
          <w:color w:val="0F0F0F"/>
          <w:sz w:val="24"/>
          <w:szCs w:val="24"/>
        </w:rPr>
        <w:t xml:space="preserve">en </w:t>
      </w:r>
      <w:r>
        <w:rPr>
          <w:rFonts w:ascii="Arial" w:eastAsia="Times New Roman" w:hAnsi="Arial" w:cs="Arial"/>
          <w:color w:val="0F0F0F"/>
          <w:spacing w:val="8"/>
          <w:sz w:val="24"/>
          <w:szCs w:val="24"/>
        </w:rPr>
        <w:t xml:space="preserve"> </w:t>
      </w:r>
      <w:r>
        <w:rPr>
          <w:rFonts w:ascii="Arial" w:eastAsia="Times New Roman" w:hAnsi="Arial" w:cs="Arial"/>
          <w:color w:val="0F0F0F"/>
          <w:w w:val="106"/>
          <w:sz w:val="24"/>
          <w:szCs w:val="24"/>
        </w:rPr>
        <w:t xml:space="preserve">el </w:t>
      </w:r>
      <w:r>
        <w:rPr>
          <w:rFonts w:ascii="Arial" w:eastAsia="Times New Roman" w:hAnsi="Arial" w:cs="Arial"/>
          <w:color w:val="0F0F0F"/>
          <w:sz w:val="24"/>
          <w:szCs w:val="24"/>
        </w:rPr>
        <w:t>Pliego</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7"/>
          <w:sz w:val="24"/>
          <w:szCs w:val="24"/>
        </w:rPr>
        <w:t xml:space="preserve"> </w:t>
      </w:r>
      <w:r>
        <w:rPr>
          <w:rFonts w:ascii="Arial" w:eastAsia="Times New Roman" w:hAnsi="Arial" w:cs="Arial"/>
          <w:color w:val="0F0F0F"/>
          <w:sz w:val="24"/>
          <w:szCs w:val="24"/>
        </w:rPr>
        <w:t>Condiciones  Particulares</w:t>
      </w:r>
      <w:r>
        <w:rPr>
          <w:rFonts w:ascii="Arial" w:eastAsia="Times New Roman" w:hAnsi="Arial" w:cs="Arial"/>
          <w:color w:val="0F0F0F"/>
          <w:spacing w:val="59"/>
          <w:sz w:val="24"/>
          <w:szCs w:val="24"/>
        </w:rPr>
        <w:t xml:space="preserve"> </w:t>
      </w:r>
      <w:r>
        <w:rPr>
          <w:rFonts w:ascii="Arial" w:eastAsia="Times New Roman" w:hAnsi="Arial" w:cs="Arial"/>
          <w:color w:val="0F0F0F"/>
          <w:sz w:val="24"/>
          <w:szCs w:val="24"/>
        </w:rPr>
        <w:t>del</w:t>
      </w:r>
      <w:r>
        <w:rPr>
          <w:rFonts w:ascii="Arial" w:eastAsia="Times New Roman" w:hAnsi="Arial" w:cs="Arial"/>
          <w:color w:val="0F0F0F"/>
          <w:spacing w:val="12"/>
          <w:sz w:val="24"/>
          <w:szCs w:val="24"/>
        </w:rPr>
        <w:t xml:space="preserve"> </w:t>
      </w:r>
      <w:r>
        <w:rPr>
          <w:rFonts w:ascii="Arial" w:eastAsia="Times New Roman" w:hAnsi="Arial" w:cs="Arial"/>
          <w:color w:val="0F0F0F"/>
          <w:sz w:val="24"/>
          <w:szCs w:val="24"/>
        </w:rPr>
        <w:t>llamado,</w:t>
      </w:r>
      <w:r>
        <w:rPr>
          <w:rFonts w:ascii="Arial" w:eastAsia="Times New Roman" w:hAnsi="Arial" w:cs="Arial"/>
          <w:color w:val="0F0F0F"/>
          <w:spacing w:val="40"/>
          <w:sz w:val="24"/>
          <w:szCs w:val="24"/>
        </w:rPr>
        <w:t xml:space="preserve"> </w:t>
      </w:r>
      <w:r>
        <w:rPr>
          <w:rFonts w:ascii="Arial" w:eastAsia="Times New Roman" w:hAnsi="Arial" w:cs="Arial"/>
          <w:color w:val="0F0F0F"/>
          <w:sz w:val="24"/>
          <w:szCs w:val="24"/>
        </w:rPr>
        <w:t>lo</w:t>
      </w:r>
      <w:r>
        <w:rPr>
          <w:rFonts w:ascii="Arial" w:eastAsia="Times New Roman" w:hAnsi="Arial" w:cs="Arial"/>
          <w:color w:val="0F0F0F"/>
          <w:spacing w:val="13"/>
          <w:sz w:val="24"/>
          <w:szCs w:val="24"/>
        </w:rPr>
        <w:t xml:space="preserve"> </w:t>
      </w:r>
      <w:r>
        <w:rPr>
          <w:rFonts w:ascii="Arial" w:eastAsia="Times New Roman" w:hAnsi="Arial" w:cs="Arial"/>
          <w:color w:val="0F0F0F"/>
          <w:sz w:val="24"/>
          <w:szCs w:val="24"/>
        </w:rPr>
        <w:t>que</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en</w:t>
      </w:r>
      <w:r>
        <w:rPr>
          <w:rFonts w:ascii="Arial" w:eastAsia="Times New Roman" w:hAnsi="Arial" w:cs="Arial"/>
          <w:color w:val="0F0F0F"/>
          <w:spacing w:val="7"/>
          <w:sz w:val="24"/>
          <w:szCs w:val="24"/>
        </w:rPr>
        <w:t xml:space="preserve"> </w:t>
      </w:r>
      <w:r>
        <w:rPr>
          <w:rFonts w:ascii="Arial" w:eastAsia="Times New Roman" w:hAnsi="Arial" w:cs="Arial"/>
          <w:color w:val="0F0F0F"/>
          <w:sz w:val="24"/>
          <w:szCs w:val="24"/>
        </w:rPr>
        <w:t>su</w:t>
      </w:r>
      <w:r>
        <w:rPr>
          <w:rFonts w:ascii="Arial" w:eastAsia="Times New Roman" w:hAnsi="Arial" w:cs="Arial"/>
          <w:color w:val="0F0F0F"/>
          <w:spacing w:val="18"/>
          <w:sz w:val="24"/>
          <w:szCs w:val="24"/>
        </w:rPr>
        <w:t xml:space="preserve"> </w:t>
      </w:r>
      <w:r>
        <w:rPr>
          <w:rFonts w:ascii="Arial" w:eastAsia="Times New Roman" w:hAnsi="Arial" w:cs="Arial"/>
          <w:color w:val="0F0F0F"/>
          <w:w w:val="104"/>
          <w:sz w:val="24"/>
          <w:szCs w:val="24"/>
        </w:rPr>
        <w:t xml:space="preserve">conjunto </w:t>
      </w:r>
      <w:r>
        <w:rPr>
          <w:rFonts w:ascii="Arial" w:eastAsia="Times New Roman" w:hAnsi="Arial" w:cs="Arial"/>
          <w:color w:val="0F0F0F"/>
          <w:sz w:val="24"/>
          <w:szCs w:val="24"/>
        </w:rPr>
        <w:t xml:space="preserve">conformarán </w:t>
      </w:r>
      <w:r>
        <w:rPr>
          <w:rFonts w:ascii="Arial" w:eastAsia="Times New Roman" w:hAnsi="Arial" w:cs="Arial"/>
          <w:color w:val="0F0F0F"/>
          <w:spacing w:val="11"/>
          <w:sz w:val="24"/>
          <w:szCs w:val="24"/>
        </w:rPr>
        <w:t xml:space="preserve"> </w:t>
      </w:r>
      <w:r>
        <w:rPr>
          <w:rFonts w:ascii="Arial" w:eastAsia="Times New Roman" w:hAnsi="Arial" w:cs="Arial"/>
          <w:color w:val="0F0F0F"/>
          <w:sz w:val="24"/>
          <w:szCs w:val="24"/>
        </w:rPr>
        <w:t>el</w:t>
      </w:r>
      <w:r>
        <w:rPr>
          <w:rFonts w:ascii="Arial" w:eastAsia="Times New Roman" w:hAnsi="Arial" w:cs="Arial"/>
          <w:color w:val="0F0F0F"/>
          <w:spacing w:val="46"/>
          <w:sz w:val="24"/>
          <w:szCs w:val="24"/>
        </w:rPr>
        <w:t xml:space="preserve"> </w:t>
      </w:r>
      <w:r>
        <w:rPr>
          <w:rFonts w:ascii="Arial" w:eastAsia="Times New Roman" w:hAnsi="Arial" w:cs="Arial"/>
          <w:color w:val="0F0F0F"/>
          <w:w w:val="107"/>
          <w:sz w:val="24"/>
          <w:szCs w:val="24"/>
        </w:rPr>
        <w:t>denominado</w:t>
      </w:r>
      <w:r>
        <w:rPr>
          <w:rFonts w:ascii="Arial" w:eastAsia="Times New Roman" w:hAnsi="Arial" w:cs="Arial"/>
          <w:color w:val="0F0F0F"/>
          <w:spacing w:val="9"/>
          <w:w w:val="107"/>
          <w:sz w:val="24"/>
          <w:szCs w:val="24"/>
        </w:rPr>
        <w:t xml:space="preserve"> </w:t>
      </w:r>
      <w:r>
        <w:rPr>
          <w:rFonts w:ascii="Arial" w:eastAsia="Times New Roman" w:hAnsi="Arial" w:cs="Arial"/>
          <w:color w:val="0F0F0F"/>
          <w:sz w:val="24"/>
          <w:szCs w:val="24"/>
        </w:rPr>
        <w:t>Pliego  de</w:t>
      </w:r>
      <w:r>
        <w:rPr>
          <w:rFonts w:ascii="Arial" w:eastAsia="Times New Roman" w:hAnsi="Arial" w:cs="Arial"/>
          <w:color w:val="0F0F0F"/>
          <w:spacing w:val="40"/>
          <w:sz w:val="24"/>
          <w:szCs w:val="24"/>
        </w:rPr>
        <w:t xml:space="preserve"> </w:t>
      </w:r>
      <w:r>
        <w:rPr>
          <w:rFonts w:ascii="Arial" w:eastAsia="Times New Roman" w:hAnsi="Arial" w:cs="Arial"/>
          <w:color w:val="0F0F0F"/>
          <w:sz w:val="24"/>
          <w:szCs w:val="24"/>
        </w:rPr>
        <w:t>Bases</w:t>
      </w:r>
      <w:r>
        <w:rPr>
          <w:rFonts w:ascii="Arial" w:eastAsia="Times New Roman" w:hAnsi="Arial" w:cs="Arial"/>
          <w:color w:val="0F0F0F"/>
          <w:spacing w:val="43"/>
          <w:sz w:val="24"/>
          <w:szCs w:val="24"/>
        </w:rPr>
        <w:t xml:space="preserve"> </w:t>
      </w:r>
      <w:r>
        <w:rPr>
          <w:rFonts w:ascii="Arial" w:eastAsia="Times New Roman" w:hAnsi="Arial" w:cs="Arial"/>
          <w:color w:val="0F0F0F"/>
          <w:sz w:val="24"/>
          <w:szCs w:val="24"/>
        </w:rPr>
        <w:t>y</w:t>
      </w:r>
      <w:r>
        <w:rPr>
          <w:rFonts w:ascii="Arial" w:eastAsia="Times New Roman" w:hAnsi="Arial" w:cs="Arial"/>
          <w:color w:val="0F0F0F"/>
          <w:spacing w:val="37"/>
          <w:sz w:val="24"/>
          <w:szCs w:val="24"/>
        </w:rPr>
        <w:t xml:space="preserve"> </w:t>
      </w:r>
      <w:r>
        <w:rPr>
          <w:rFonts w:ascii="Arial" w:eastAsia="Times New Roman" w:hAnsi="Arial" w:cs="Arial"/>
          <w:color w:val="0F0F0F"/>
          <w:sz w:val="24"/>
          <w:szCs w:val="24"/>
        </w:rPr>
        <w:t xml:space="preserve">Condiciones </w:t>
      </w:r>
      <w:r>
        <w:rPr>
          <w:rFonts w:ascii="Arial" w:eastAsia="Times New Roman" w:hAnsi="Arial" w:cs="Arial"/>
          <w:color w:val="0F0F0F"/>
          <w:spacing w:val="26"/>
          <w:sz w:val="24"/>
          <w:szCs w:val="24"/>
        </w:rPr>
        <w:t xml:space="preserve"> </w:t>
      </w:r>
      <w:r>
        <w:rPr>
          <w:rFonts w:ascii="Arial" w:eastAsia="Times New Roman" w:hAnsi="Arial" w:cs="Arial"/>
          <w:color w:val="0F0F0F"/>
          <w:sz w:val="24"/>
          <w:szCs w:val="24"/>
        </w:rPr>
        <w:t xml:space="preserve">Particulares </w:t>
      </w:r>
      <w:r>
        <w:rPr>
          <w:rFonts w:ascii="Arial" w:eastAsia="Times New Roman" w:hAnsi="Arial" w:cs="Arial"/>
          <w:color w:val="0F0F0F"/>
          <w:spacing w:val="18"/>
          <w:sz w:val="24"/>
          <w:szCs w:val="24"/>
        </w:rPr>
        <w:t xml:space="preserve"> </w:t>
      </w:r>
      <w:r>
        <w:rPr>
          <w:rFonts w:ascii="Arial" w:eastAsia="Times New Roman" w:hAnsi="Arial" w:cs="Arial"/>
          <w:color w:val="0F0F0F"/>
          <w:w w:val="105"/>
          <w:sz w:val="24"/>
          <w:szCs w:val="24"/>
        </w:rPr>
        <w:t xml:space="preserve">para </w:t>
      </w:r>
      <w:r>
        <w:rPr>
          <w:rFonts w:ascii="Arial" w:eastAsia="Times New Roman" w:hAnsi="Arial" w:cs="Arial"/>
          <w:color w:val="0F0F0F"/>
          <w:sz w:val="24"/>
          <w:szCs w:val="24"/>
        </w:rPr>
        <w:t>cada</w:t>
      </w:r>
      <w:r>
        <w:rPr>
          <w:rFonts w:ascii="Arial" w:eastAsia="Times New Roman" w:hAnsi="Arial" w:cs="Arial"/>
          <w:color w:val="0F0F0F"/>
          <w:spacing w:val="16"/>
          <w:sz w:val="24"/>
          <w:szCs w:val="24"/>
        </w:rPr>
        <w:t xml:space="preserve"> </w:t>
      </w:r>
      <w:r>
        <w:rPr>
          <w:rFonts w:ascii="Arial" w:eastAsia="Times New Roman" w:hAnsi="Arial" w:cs="Arial"/>
          <w:color w:val="0F0F0F"/>
          <w:w w:val="106"/>
          <w:sz w:val="24"/>
          <w:szCs w:val="24"/>
        </w:rPr>
        <w:t>contratación.</w:t>
      </w:r>
    </w:p>
    <w:p w:rsidR="00D9278A" w:rsidRDefault="00D9278A" w:rsidP="008912BA">
      <w:pPr>
        <w:spacing w:after="0"/>
        <w:jc w:val="both"/>
        <w:rPr>
          <w:rFonts w:ascii="Arial" w:eastAsia="Times New Roman" w:hAnsi="Arial" w:cs="Arial"/>
          <w:color w:val="0F0F0F"/>
          <w:w w:val="106"/>
          <w:sz w:val="24"/>
          <w:szCs w:val="24"/>
        </w:rPr>
      </w:pPr>
    </w:p>
    <w:p w:rsidR="00D9278A" w:rsidRDefault="00D9278A" w:rsidP="008912BA">
      <w:pPr>
        <w:spacing w:after="0"/>
        <w:jc w:val="both"/>
        <w:rPr>
          <w:rFonts w:ascii="Arial" w:eastAsia="Times New Roman" w:hAnsi="Arial" w:cs="Arial"/>
          <w:color w:val="0F0F0F"/>
          <w:sz w:val="24"/>
          <w:szCs w:val="24"/>
        </w:rPr>
      </w:pPr>
      <w:r>
        <w:rPr>
          <w:rFonts w:ascii="Arial" w:hAnsi="Arial" w:cs="Arial"/>
          <w:sz w:val="24"/>
          <w:szCs w:val="24"/>
        </w:rPr>
        <w:t xml:space="preserve">2)  </w:t>
      </w:r>
      <w:r>
        <w:rPr>
          <w:rFonts w:ascii="Arial" w:hAnsi="Arial" w:cs="Arial"/>
          <w:sz w:val="24"/>
          <w:szCs w:val="24"/>
          <w:u w:val="single"/>
        </w:rPr>
        <w:t>Exención de responsabilidad</w:t>
      </w:r>
    </w:p>
    <w:p w:rsidR="00D9278A" w:rsidRDefault="00D9278A" w:rsidP="008912BA">
      <w:pPr>
        <w:spacing w:after="0"/>
        <w:jc w:val="both"/>
        <w:rPr>
          <w:rFonts w:ascii="Arial" w:eastAsia="Times New Roman" w:hAnsi="Arial" w:cs="Arial"/>
          <w:color w:val="0F0F0F"/>
          <w:sz w:val="24"/>
          <w:szCs w:val="24"/>
        </w:rPr>
      </w:pPr>
      <w:r>
        <w:rPr>
          <w:rFonts w:ascii="Arial" w:eastAsia="Times New Roman" w:hAnsi="Arial" w:cs="Arial"/>
          <w:color w:val="0F0F0F"/>
          <w:sz w:val="24"/>
          <w:szCs w:val="24"/>
        </w:rPr>
        <w:t xml:space="preserve">La </w:t>
      </w:r>
      <w:r>
        <w:rPr>
          <w:rFonts w:ascii="Arial" w:eastAsia="Times New Roman" w:hAnsi="Arial" w:cs="Arial"/>
          <w:color w:val="0F0F0F"/>
          <w:w w:val="105"/>
          <w:sz w:val="24"/>
          <w:szCs w:val="24"/>
        </w:rPr>
        <w:t>Administración</w:t>
      </w:r>
      <w:r>
        <w:rPr>
          <w:rFonts w:ascii="Arial" w:eastAsia="Times New Roman" w:hAnsi="Arial" w:cs="Arial"/>
          <w:color w:val="0F0F0F"/>
          <w:spacing w:val="36"/>
          <w:w w:val="105"/>
          <w:sz w:val="24"/>
          <w:szCs w:val="24"/>
        </w:rPr>
        <w:t xml:space="preserve"> </w:t>
      </w:r>
      <w:r>
        <w:rPr>
          <w:rFonts w:ascii="Arial" w:eastAsia="Times New Roman" w:hAnsi="Arial" w:cs="Arial"/>
          <w:color w:val="0F0F0F"/>
          <w:sz w:val="24"/>
          <w:szCs w:val="24"/>
        </w:rPr>
        <w:t>podrá</w:t>
      </w:r>
      <w:r>
        <w:rPr>
          <w:rFonts w:ascii="Arial" w:eastAsia="Times New Roman" w:hAnsi="Arial" w:cs="Arial"/>
          <w:color w:val="0F0F0F"/>
          <w:spacing w:val="63"/>
          <w:sz w:val="24"/>
          <w:szCs w:val="24"/>
        </w:rPr>
        <w:t xml:space="preserve"> </w:t>
      </w:r>
      <w:r>
        <w:rPr>
          <w:rFonts w:ascii="Arial" w:eastAsia="Times New Roman" w:hAnsi="Arial" w:cs="Arial"/>
          <w:color w:val="0F0F0F"/>
          <w:sz w:val="24"/>
          <w:szCs w:val="24"/>
        </w:rPr>
        <w:t xml:space="preserve">desistir  </w:t>
      </w:r>
      <w:r>
        <w:rPr>
          <w:rFonts w:ascii="Arial" w:eastAsia="Times New Roman" w:hAnsi="Arial" w:cs="Arial"/>
          <w:color w:val="0F0F0F"/>
          <w:spacing w:val="6"/>
          <w:sz w:val="24"/>
          <w:szCs w:val="24"/>
        </w:rPr>
        <w:t xml:space="preserve"> </w:t>
      </w:r>
      <w:r>
        <w:rPr>
          <w:rFonts w:ascii="Arial" w:eastAsia="Times New Roman" w:hAnsi="Arial" w:cs="Arial"/>
          <w:color w:val="0F0F0F"/>
          <w:sz w:val="24"/>
          <w:szCs w:val="24"/>
        </w:rPr>
        <w:t>del</w:t>
      </w:r>
      <w:r>
        <w:rPr>
          <w:rFonts w:ascii="Arial" w:eastAsia="Times New Roman" w:hAnsi="Arial" w:cs="Arial"/>
          <w:color w:val="0F0F0F"/>
          <w:spacing w:val="50"/>
          <w:sz w:val="24"/>
          <w:szCs w:val="24"/>
        </w:rPr>
        <w:t xml:space="preserve"> </w:t>
      </w:r>
      <w:r>
        <w:rPr>
          <w:rFonts w:ascii="Arial" w:eastAsia="Times New Roman" w:hAnsi="Arial" w:cs="Arial"/>
          <w:color w:val="0F0F0F"/>
          <w:sz w:val="24"/>
          <w:szCs w:val="24"/>
        </w:rPr>
        <w:t xml:space="preserve">llamado  </w:t>
      </w:r>
      <w:r>
        <w:rPr>
          <w:rFonts w:ascii="Arial" w:eastAsia="Times New Roman" w:hAnsi="Arial" w:cs="Arial"/>
          <w:color w:val="0F0F0F"/>
          <w:spacing w:val="9"/>
          <w:sz w:val="24"/>
          <w:szCs w:val="24"/>
        </w:rPr>
        <w:t xml:space="preserve"> </w:t>
      </w:r>
      <w:r>
        <w:rPr>
          <w:rFonts w:ascii="Arial" w:eastAsia="Times New Roman" w:hAnsi="Arial" w:cs="Arial"/>
          <w:color w:val="1D1D1D"/>
          <w:sz w:val="24"/>
          <w:szCs w:val="24"/>
        </w:rPr>
        <w:t xml:space="preserve">en </w:t>
      </w:r>
      <w:r>
        <w:rPr>
          <w:rFonts w:ascii="Arial" w:eastAsia="Times New Roman" w:hAnsi="Arial" w:cs="Arial"/>
          <w:color w:val="0F0F0F"/>
          <w:sz w:val="24"/>
          <w:szCs w:val="24"/>
        </w:rPr>
        <w:t xml:space="preserve">cualquier  </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etapa</w:t>
      </w:r>
      <w:r>
        <w:rPr>
          <w:rFonts w:ascii="Arial" w:eastAsia="Times New Roman" w:hAnsi="Arial" w:cs="Arial"/>
          <w:color w:val="0F0F0F"/>
          <w:spacing w:val="41"/>
          <w:sz w:val="24"/>
          <w:szCs w:val="24"/>
        </w:rPr>
        <w:t xml:space="preserve"> </w:t>
      </w:r>
      <w:r>
        <w:rPr>
          <w:rFonts w:ascii="Arial" w:eastAsia="Times New Roman" w:hAnsi="Arial" w:cs="Arial"/>
          <w:color w:val="0F0F0F"/>
          <w:sz w:val="24"/>
          <w:szCs w:val="24"/>
        </w:rPr>
        <w:t xml:space="preserve">de </w:t>
      </w:r>
      <w:r>
        <w:rPr>
          <w:rFonts w:ascii="Arial" w:eastAsia="Times New Roman" w:hAnsi="Arial" w:cs="Arial"/>
          <w:color w:val="0F0F0F"/>
          <w:w w:val="106"/>
          <w:sz w:val="24"/>
          <w:szCs w:val="24"/>
        </w:rPr>
        <w:t xml:space="preserve">su </w:t>
      </w:r>
      <w:r>
        <w:rPr>
          <w:rFonts w:ascii="Arial" w:eastAsia="Times New Roman" w:hAnsi="Arial" w:cs="Arial"/>
          <w:color w:val="1D1D1D"/>
          <w:sz w:val="24"/>
          <w:szCs w:val="24"/>
        </w:rPr>
        <w:t>realización,</w:t>
      </w:r>
      <w:r>
        <w:rPr>
          <w:rFonts w:ascii="Arial" w:eastAsia="Times New Roman" w:hAnsi="Arial" w:cs="Arial"/>
          <w:color w:val="1D1D1D"/>
          <w:spacing w:val="60"/>
          <w:sz w:val="24"/>
          <w:szCs w:val="24"/>
        </w:rPr>
        <w:t xml:space="preserve"> </w:t>
      </w:r>
      <w:r>
        <w:rPr>
          <w:rFonts w:ascii="Arial" w:eastAsia="Times New Roman" w:hAnsi="Arial" w:cs="Arial"/>
          <w:color w:val="0F0F0F"/>
          <w:sz w:val="24"/>
          <w:szCs w:val="24"/>
        </w:rPr>
        <w:t>o</w:t>
      </w:r>
      <w:r>
        <w:rPr>
          <w:rFonts w:ascii="Arial" w:eastAsia="Times New Roman" w:hAnsi="Arial" w:cs="Arial"/>
          <w:color w:val="0F0F0F"/>
          <w:spacing w:val="36"/>
          <w:sz w:val="24"/>
          <w:szCs w:val="24"/>
        </w:rPr>
        <w:t xml:space="preserve"> </w:t>
      </w:r>
      <w:r>
        <w:rPr>
          <w:rFonts w:ascii="Arial" w:eastAsia="Times New Roman" w:hAnsi="Arial" w:cs="Arial"/>
          <w:color w:val="0F0F0F"/>
          <w:sz w:val="24"/>
          <w:szCs w:val="24"/>
        </w:rPr>
        <w:t>podrá</w:t>
      </w:r>
      <w:r>
        <w:rPr>
          <w:rFonts w:ascii="Arial" w:eastAsia="Times New Roman" w:hAnsi="Arial" w:cs="Arial"/>
          <w:color w:val="0F0F0F"/>
          <w:spacing w:val="42"/>
          <w:sz w:val="24"/>
          <w:szCs w:val="24"/>
        </w:rPr>
        <w:t xml:space="preserve"> </w:t>
      </w:r>
      <w:r>
        <w:rPr>
          <w:rFonts w:ascii="Arial" w:eastAsia="Times New Roman" w:hAnsi="Arial" w:cs="Arial"/>
          <w:color w:val="0F0F0F"/>
          <w:sz w:val="24"/>
          <w:szCs w:val="24"/>
        </w:rPr>
        <w:t xml:space="preserve">desestimar </w:t>
      </w:r>
      <w:r>
        <w:rPr>
          <w:rFonts w:ascii="Arial" w:eastAsia="Times New Roman" w:hAnsi="Arial" w:cs="Arial"/>
          <w:color w:val="0F0F0F"/>
          <w:spacing w:val="24"/>
          <w:sz w:val="24"/>
          <w:szCs w:val="24"/>
        </w:rPr>
        <w:t xml:space="preserve"> </w:t>
      </w:r>
      <w:r>
        <w:rPr>
          <w:rFonts w:ascii="Arial" w:eastAsia="Times New Roman" w:hAnsi="Arial" w:cs="Arial"/>
          <w:color w:val="0F0F0F"/>
          <w:sz w:val="24"/>
          <w:szCs w:val="24"/>
        </w:rPr>
        <w:t>todas</w:t>
      </w:r>
      <w:r>
        <w:rPr>
          <w:rFonts w:ascii="Arial" w:eastAsia="Times New Roman" w:hAnsi="Arial" w:cs="Arial"/>
          <w:color w:val="0F0F0F"/>
          <w:spacing w:val="47"/>
          <w:sz w:val="24"/>
          <w:szCs w:val="24"/>
        </w:rPr>
        <w:t xml:space="preserve"> </w:t>
      </w:r>
      <w:r>
        <w:rPr>
          <w:rFonts w:ascii="Arial" w:eastAsia="Times New Roman" w:hAnsi="Arial" w:cs="Arial"/>
          <w:color w:val="0F0F0F"/>
          <w:sz w:val="24"/>
          <w:szCs w:val="24"/>
        </w:rPr>
        <w:t>las</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ofertas.</w:t>
      </w:r>
      <w:r>
        <w:rPr>
          <w:rFonts w:ascii="Arial" w:eastAsia="Times New Roman" w:hAnsi="Arial" w:cs="Arial"/>
          <w:color w:val="0F0F0F"/>
          <w:spacing w:val="58"/>
          <w:sz w:val="24"/>
          <w:szCs w:val="24"/>
        </w:rPr>
        <w:t xml:space="preserve"> </w:t>
      </w:r>
      <w:r>
        <w:rPr>
          <w:rFonts w:ascii="Arial" w:eastAsia="Times New Roman" w:hAnsi="Arial" w:cs="Arial"/>
          <w:color w:val="0F0F0F"/>
          <w:sz w:val="24"/>
          <w:szCs w:val="24"/>
        </w:rPr>
        <w:t>Ninguna</w:t>
      </w:r>
      <w:r>
        <w:rPr>
          <w:rFonts w:ascii="Arial" w:eastAsia="Times New Roman" w:hAnsi="Arial" w:cs="Arial"/>
          <w:color w:val="0F0F0F"/>
          <w:spacing w:val="65"/>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33"/>
          <w:sz w:val="24"/>
          <w:szCs w:val="24"/>
        </w:rPr>
        <w:t xml:space="preserve"> </w:t>
      </w:r>
      <w:r>
        <w:rPr>
          <w:rFonts w:ascii="Arial" w:eastAsia="Times New Roman" w:hAnsi="Arial" w:cs="Arial"/>
          <w:color w:val="1D1D1D"/>
          <w:sz w:val="24"/>
          <w:szCs w:val="24"/>
        </w:rPr>
        <w:t>estas</w:t>
      </w:r>
      <w:r>
        <w:rPr>
          <w:rFonts w:ascii="Arial" w:eastAsia="Times New Roman" w:hAnsi="Arial" w:cs="Arial"/>
          <w:color w:val="1D1D1D"/>
          <w:spacing w:val="54"/>
          <w:sz w:val="24"/>
          <w:szCs w:val="24"/>
        </w:rPr>
        <w:t xml:space="preserve"> </w:t>
      </w:r>
      <w:r>
        <w:rPr>
          <w:rFonts w:ascii="Arial" w:eastAsia="Times New Roman" w:hAnsi="Arial" w:cs="Arial"/>
          <w:color w:val="0F0F0F"/>
          <w:w w:val="105"/>
          <w:sz w:val="24"/>
          <w:szCs w:val="24"/>
        </w:rPr>
        <w:t xml:space="preserve">decisiones </w:t>
      </w:r>
      <w:r>
        <w:rPr>
          <w:rFonts w:ascii="Arial" w:eastAsia="Times New Roman" w:hAnsi="Arial" w:cs="Arial"/>
          <w:color w:val="0F0F0F"/>
          <w:sz w:val="24"/>
          <w:szCs w:val="24"/>
        </w:rPr>
        <w:t>generará</w:t>
      </w:r>
      <w:r>
        <w:rPr>
          <w:rFonts w:ascii="Arial" w:eastAsia="Times New Roman" w:hAnsi="Arial" w:cs="Arial"/>
          <w:color w:val="0F0F0F"/>
          <w:spacing w:val="55"/>
          <w:sz w:val="24"/>
          <w:szCs w:val="24"/>
        </w:rPr>
        <w:t xml:space="preserve"> </w:t>
      </w:r>
      <w:r>
        <w:rPr>
          <w:rFonts w:ascii="Arial" w:eastAsia="Times New Roman" w:hAnsi="Arial" w:cs="Arial"/>
          <w:color w:val="0F0F0F"/>
          <w:sz w:val="24"/>
          <w:szCs w:val="24"/>
        </w:rPr>
        <w:t>derecho</w:t>
      </w:r>
      <w:r>
        <w:rPr>
          <w:rFonts w:ascii="Arial" w:eastAsia="Times New Roman" w:hAnsi="Arial" w:cs="Arial"/>
          <w:color w:val="0F0F0F"/>
          <w:spacing w:val="52"/>
          <w:sz w:val="24"/>
          <w:szCs w:val="24"/>
        </w:rPr>
        <w:t xml:space="preserve"> </w:t>
      </w:r>
      <w:r>
        <w:rPr>
          <w:rFonts w:ascii="Arial" w:eastAsia="Times New Roman" w:hAnsi="Arial" w:cs="Arial"/>
          <w:color w:val="0F0F0F"/>
          <w:sz w:val="24"/>
          <w:szCs w:val="24"/>
        </w:rPr>
        <w:t>alguno</w:t>
      </w:r>
      <w:r>
        <w:rPr>
          <w:rFonts w:ascii="Arial" w:eastAsia="Times New Roman" w:hAnsi="Arial" w:cs="Arial"/>
          <w:color w:val="0F0F0F"/>
          <w:spacing w:val="54"/>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25"/>
          <w:sz w:val="24"/>
          <w:szCs w:val="24"/>
        </w:rPr>
        <w:t xml:space="preserve"> </w:t>
      </w:r>
      <w:r>
        <w:rPr>
          <w:rFonts w:ascii="Arial" w:eastAsia="Times New Roman" w:hAnsi="Arial" w:cs="Arial"/>
          <w:color w:val="1D1D1D"/>
          <w:sz w:val="24"/>
          <w:szCs w:val="24"/>
        </w:rPr>
        <w:t>los</w:t>
      </w:r>
      <w:r>
        <w:rPr>
          <w:rFonts w:ascii="Arial" w:eastAsia="Times New Roman" w:hAnsi="Arial" w:cs="Arial"/>
          <w:color w:val="1D1D1D"/>
          <w:spacing w:val="30"/>
          <w:sz w:val="24"/>
          <w:szCs w:val="24"/>
        </w:rPr>
        <w:t xml:space="preserve"> </w:t>
      </w:r>
      <w:r>
        <w:rPr>
          <w:rFonts w:ascii="Arial" w:eastAsia="Times New Roman" w:hAnsi="Arial" w:cs="Arial"/>
          <w:color w:val="0F0F0F"/>
          <w:sz w:val="24"/>
          <w:szCs w:val="24"/>
        </w:rPr>
        <w:t>participantes</w:t>
      </w:r>
      <w:r>
        <w:rPr>
          <w:rFonts w:ascii="Arial" w:eastAsia="Times New Roman" w:hAnsi="Arial" w:cs="Arial"/>
          <w:color w:val="0F0F0F"/>
          <w:spacing w:val="52"/>
          <w:sz w:val="24"/>
          <w:szCs w:val="24"/>
        </w:rPr>
        <w:t xml:space="preserve"> </w:t>
      </w:r>
      <w:r>
        <w:rPr>
          <w:rFonts w:ascii="Arial" w:eastAsia="Times New Roman" w:hAnsi="Arial" w:cs="Arial"/>
          <w:color w:val="0F0F0F"/>
          <w:sz w:val="24"/>
          <w:szCs w:val="24"/>
        </w:rPr>
        <w:t>a</w:t>
      </w:r>
      <w:r>
        <w:rPr>
          <w:rFonts w:ascii="Arial" w:eastAsia="Times New Roman" w:hAnsi="Arial" w:cs="Arial"/>
          <w:color w:val="0F0F0F"/>
          <w:spacing w:val="19"/>
          <w:sz w:val="24"/>
          <w:szCs w:val="24"/>
        </w:rPr>
        <w:t xml:space="preserve"> </w:t>
      </w:r>
      <w:r>
        <w:rPr>
          <w:rFonts w:ascii="Arial" w:eastAsia="Times New Roman" w:hAnsi="Arial" w:cs="Arial"/>
          <w:color w:val="0F0F0F"/>
          <w:sz w:val="24"/>
          <w:szCs w:val="24"/>
        </w:rPr>
        <w:t>reclamar</w:t>
      </w:r>
      <w:r>
        <w:rPr>
          <w:rFonts w:ascii="Arial" w:eastAsia="Times New Roman" w:hAnsi="Arial" w:cs="Arial"/>
          <w:color w:val="0F0F0F"/>
          <w:spacing w:val="59"/>
          <w:sz w:val="24"/>
          <w:szCs w:val="24"/>
        </w:rPr>
        <w:t xml:space="preserve"> </w:t>
      </w:r>
      <w:r>
        <w:rPr>
          <w:rFonts w:ascii="Arial" w:eastAsia="Times New Roman" w:hAnsi="Arial" w:cs="Arial"/>
          <w:color w:val="0F0F0F"/>
          <w:sz w:val="24"/>
          <w:szCs w:val="24"/>
        </w:rPr>
        <w:t>por</w:t>
      </w:r>
      <w:r>
        <w:rPr>
          <w:rFonts w:ascii="Arial" w:eastAsia="Times New Roman" w:hAnsi="Arial" w:cs="Arial"/>
          <w:color w:val="0F0F0F"/>
          <w:spacing w:val="30"/>
          <w:sz w:val="24"/>
          <w:szCs w:val="24"/>
        </w:rPr>
        <w:t xml:space="preserve"> </w:t>
      </w:r>
      <w:r>
        <w:rPr>
          <w:rFonts w:ascii="Arial" w:eastAsia="Times New Roman" w:hAnsi="Arial" w:cs="Arial"/>
          <w:color w:val="1D1D1D"/>
          <w:sz w:val="24"/>
          <w:szCs w:val="24"/>
        </w:rPr>
        <w:t>gastos,</w:t>
      </w:r>
      <w:r>
        <w:rPr>
          <w:rFonts w:ascii="Arial" w:eastAsia="Times New Roman" w:hAnsi="Arial" w:cs="Arial"/>
          <w:color w:val="1D1D1D"/>
          <w:spacing w:val="-22"/>
          <w:sz w:val="24"/>
          <w:szCs w:val="24"/>
        </w:rPr>
        <w:t xml:space="preserve"> </w:t>
      </w:r>
      <w:r>
        <w:rPr>
          <w:rFonts w:ascii="Arial" w:eastAsia="Times New Roman" w:hAnsi="Arial" w:cs="Arial"/>
          <w:color w:val="0F0F0F"/>
          <w:w w:val="105"/>
          <w:sz w:val="24"/>
          <w:szCs w:val="24"/>
        </w:rPr>
        <w:t xml:space="preserve">honorarios </w:t>
      </w:r>
      <w:r>
        <w:rPr>
          <w:rFonts w:ascii="Arial" w:eastAsia="Times New Roman" w:hAnsi="Arial" w:cs="Arial"/>
          <w:color w:val="0F0F0F"/>
          <w:sz w:val="24"/>
          <w:szCs w:val="24"/>
        </w:rPr>
        <w:t>o</w:t>
      </w:r>
      <w:r>
        <w:rPr>
          <w:rFonts w:ascii="Arial" w:eastAsia="Times New Roman" w:hAnsi="Arial" w:cs="Arial"/>
          <w:color w:val="0F0F0F"/>
          <w:spacing w:val="8"/>
          <w:sz w:val="24"/>
          <w:szCs w:val="24"/>
        </w:rPr>
        <w:t xml:space="preserve"> </w:t>
      </w:r>
      <w:r>
        <w:rPr>
          <w:rFonts w:ascii="Arial" w:eastAsia="Times New Roman" w:hAnsi="Arial" w:cs="Arial"/>
          <w:color w:val="0F0F0F"/>
          <w:w w:val="106"/>
          <w:sz w:val="24"/>
          <w:szCs w:val="24"/>
        </w:rPr>
        <w:t>indemnizaciones</w:t>
      </w:r>
      <w:r>
        <w:rPr>
          <w:rFonts w:ascii="Arial" w:eastAsia="Times New Roman" w:hAnsi="Arial" w:cs="Arial"/>
          <w:color w:val="0F0F0F"/>
          <w:spacing w:val="-14"/>
          <w:w w:val="106"/>
          <w:sz w:val="24"/>
          <w:szCs w:val="24"/>
        </w:rPr>
        <w:t xml:space="preserve"> </w:t>
      </w:r>
      <w:r>
        <w:rPr>
          <w:rFonts w:ascii="Arial" w:eastAsia="Times New Roman" w:hAnsi="Arial" w:cs="Arial"/>
          <w:color w:val="0F0F0F"/>
          <w:sz w:val="24"/>
          <w:szCs w:val="24"/>
        </w:rPr>
        <w:t>por</w:t>
      </w:r>
      <w:r>
        <w:rPr>
          <w:rFonts w:ascii="Arial" w:eastAsia="Times New Roman" w:hAnsi="Arial" w:cs="Arial"/>
          <w:color w:val="0F0F0F"/>
          <w:spacing w:val="19"/>
          <w:sz w:val="24"/>
          <w:szCs w:val="24"/>
        </w:rPr>
        <w:t xml:space="preserve"> </w:t>
      </w:r>
      <w:r>
        <w:rPr>
          <w:rFonts w:ascii="Arial" w:eastAsia="Times New Roman" w:hAnsi="Arial" w:cs="Arial"/>
          <w:color w:val="0F0F0F"/>
          <w:sz w:val="24"/>
          <w:szCs w:val="24"/>
        </w:rPr>
        <w:t>daños</w:t>
      </w:r>
      <w:r>
        <w:rPr>
          <w:rFonts w:ascii="Arial" w:eastAsia="Times New Roman" w:hAnsi="Arial" w:cs="Arial"/>
          <w:color w:val="0F0F0F"/>
          <w:spacing w:val="33"/>
          <w:sz w:val="24"/>
          <w:szCs w:val="24"/>
        </w:rPr>
        <w:t xml:space="preserve"> </w:t>
      </w:r>
      <w:r>
        <w:rPr>
          <w:rFonts w:ascii="Arial" w:eastAsia="Arial Narrow" w:hAnsi="Arial" w:cs="Arial"/>
          <w:color w:val="0F0F0F"/>
          <w:w w:val="148"/>
          <w:sz w:val="24"/>
          <w:szCs w:val="24"/>
        </w:rPr>
        <w:t>y</w:t>
      </w:r>
      <w:r>
        <w:rPr>
          <w:rFonts w:ascii="Arial" w:eastAsia="Arial Narrow" w:hAnsi="Arial" w:cs="Arial"/>
          <w:color w:val="0F0F0F"/>
          <w:spacing w:val="-20"/>
          <w:w w:val="148"/>
          <w:sz w:val="24"/>
          <w:szCs w:val="24"/>
        </w:rPr>
        <w:t xml:space="preserve"> </w:t>
      </w:r>
      <w:r>
        <w:rPr>
          <w:rFonts w:ascii="Arial" w:eastAsia="Times New Roman" w:hAnsi="Arial" w:cs="Arial"/>
          <w:color w:val="0F0F0F"/>
          <w:sz w:val="24"/>
          <w:szCs w:val="24"/>
        </w:rPr>
        <w:t>perjuicios.</w:t>
      </w:r>
    </w:p>
    <w:p w:rsidR="00D9278A" w:rsidRDefault="00D9278A" w:rsidP="008912BA">
      <w:pPr>
        <w:spacing w:after="0"/>
        <w:jc w:val="both"/>
        <w:rPr>
          <w:rFonts w:ascii="Arial" w:eastAsia="Times New Roman" w:hAnsi="Arial" w:cs="Arial"/>
          <w:color w:val="0F0F0F"/>
          <w:sz w:val="24"/>
          <w:szCs w:val="24"/>
        </w:rPr>
      </w:pPr>
    </w:p>
    <w:p w:rsidR="00D9278A" w:rsidRDefault="00D9278A" w:rsidP="008912BA">
      <w:pPr>
        <w:spacing w:after="0"/>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Comunicaciones</w:t>
      </w:r>
    </w:p>
    <w:p w:rsidR="00D9278A" w:rsidRDefault="00D9278A" w:rsidP="008912BA">
      <w:pPr>
        <w:spacing w:after="0"/>
        <w:jc w:val="both"/>
        <w:rPr>
          <w:rFonts w:ascii="Arial" w:hAnsi="Arial" w:cs="Arial"/>
          <w:sz w:val="24"/>
          <w:szCs w:val="24"/>
        </w:rPr>
      </w:pPr>
      <w:r>
        <w:rPr>
          <w:rFonts w:ascii="Arial" w:hAnsi="Arial" w:cs="Arial"/>
          <w:sz w:val="24"/>
          <w:szCs w:val="24"/>
        </w:rPr>
        <w:t xml:space="preserve">Todas las comunicaciones referidas al  presente  llamado  deberán  dirigirse  al.  </w:t>
      </w:r>
      <w:r w:rsidR="001514A9">
        <w:rPr>
          <w:rFonts w:ascii="Arial" w:hAnsi="Arial" w:cs="Arial"/>
          <w:sz w:val="24"/>
          <w:szCs w:val="24"/>
        </w:rPr>
        <w:t>43643309</w:t>
      </w:r>
      <w:r>
        <w:rPr>
          <w:rFonts w:ascii="Arial" w:hAnsi="Arial" w:cs="Arial"/>
          <w:sz w:val="24"/>
          <w:szCs w:val="24"/>
        </w:rPr>
        <w:t xml:space="preserve">, correo electrónico: </w:t>
      </w:r>
      <w:hyperlink r:id="rId13" w:history="1">
        <w:r w:rsidR="001514A9" w:rsidRPr="00B97B47">
          <w:rPr>
            <w:rStyle w:val="Hipervnculo"/>
            <w:rFonts w:ascii="Arial" w:hAnsi="Arial" w:cs="Arial"/>
            <w:sz w:val="24"/>
            <w:szCs w:val="24"/>
          </w:rPr>
          <w:t>flores@inau.gub.uy</w:t>
        </w:r>
      </w:hyperlink>
    </w:p>
    <w:p w:rsidR="00D9278A" w:rsidRDefault="00D9278A" w:rsidP="008912BA">
      <w:pPr>
        <w:spacing w:after="0"/>
        <w:jc w:val="both"/>
        <w:rPr>
          <w:rFonts w:ascii="Arial" w:hAnsi="Arial" w:cs="Arial"/>
          <w:sz w:val="24"/>
          <w:szCs w:val="24"/>
        </w:rPr>
      </w:pPr>
    </w:p>
    <w:p w:rsidR="00D9278A" w:rsidRDefault="00D9278A" w:rsidP="008912BA">
      <w:pPr>
        <w:spacing w:after="0"/>
        <w:jc w:val="both"/>
        <w:rPr>
          <w:rFonts w:ascii="Arial" w:hAnsi="Arial" w:cs="Arial"/>
          <w:sz w:val="24"/>
          <w:szCs w:val="24"/>
        </w:rPr>
      </w:pPr>
    </w:p>
    <w:p w:rsidR="00D9278A" w:rsidRDefault="00D9278A" w:rsidP="008912BA">
      <w:pPr>
        <w:spacing w:after="0"/>
        <w:jc w:val="both"/>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Aclaraciones del pliego</w:t>
      </w:r>
    </w:p>
    <w:p w:rsidR="00D9278A" w:rsidRDefault="00D9278A" w:rsidP="008912BA">
      <w:pPr>
        <w:spacing w:after="0"/>
        <w:jc w:val="both"/>
        <w:rPr>
          <w:rFonts w:ascii="Arial" w:hAnsi="Arial" w:cs="Arial"/>
          <w:sz w:val="24"/>
          <w:szCs w:val="24"/>
        </w:rPr>
      </w:pPr>
      <w:r>
        <w:rPr>
          <w:rFonts w:ascii="Arial" w:hAnsi="Arial" w:cs="Arial"/>
          <w:sz w:val="24"/>
          <w:szCs w:val="24"/>
        </w:rPr>
        <w:t>Los  eventuales   oferentes   podrá</w:t>
      </w:r>
      <w:r w:rsidR="001514A9">
        <w:rPr>
          <w:rFonts w:ascii="Arial" w:hAnsi="Arial" w:cs="Arial"/>
          <w:sz w:val="24"/>
          <w:szCs w:val="24"/>
        </w:rPr>
        <w:t>n  solicitar  por  escrito  a la Dirección Dptal de Flores</w:t>
      </w:r>
      <w:r>
        <w:rPr>
          <w:rFonts w:ascii="Arial" w:hAnsi="Arial" w:cs="Arial"/>
          <w:sz w:val="24"/>
          <w:szCs w:val="24"/>
        </w:rPr>
        <w:t>, aclaraciones del Pliego de Bases y Condiciones Particulares para cada contratación, hasta 5 (cinco)  días hábiles antes de la respectiva fecha establecida  para el acto de apertura  de las ofertas, salvo  especificación  en  contrario   establecida   en  el  pliego   particular del llamado. Las mismas serán  contestadas  a todos los adquirentes del pliego en un plazo máximo de 48 horas a partir de su presentación,  para los contratos de suministros y servicios no personales.</w:t>
      </w:r>
    </w:p>
    <w:p w:rsidR="00D9278A" w:rsidRDefault="00D9278A" w:rsidP="008912BA">
      <w:pPr>
        <w:spacing w:after="0"/>
        <w:jc w:val="both"/>
        <w:rPr>
          <w:rFonts w:ascii="Arial" w:hAnsi="Arial" w:cs="Arial"/>
          <w:sz w:val="24"/>
          <w:szCs w:val="24"/>
        </w:rPr>
      </w:pPr>
    </w:p>
    <w:p w:rsidR="00D9278A" w:rsidRDefault="00D9278A" w:rsidP="008912BA">
      <w:pPr>
        <w:spacing w:after="0"/>
        <w:jc w:val="both"/>
        <w:rPr>
          <w:rFonts w:ascii="Arial" w:hAnsi="Arial" w:cs="Arial"/>
          <w:sz w:val="24"/>
          <w:szCs w:val="24"/>
        </w:rPr>
      </w:pPr>
      <w:r>
        <w:rPr>
          <w:rFonts w:ascii="Arial" w:eastAsia="Times New Roman" w:hAnsi="Arial" w:cs="Arial"/>
          <w:color w:val="111111"/>
          <w:w w:val="105"/>
          <w:sz w:val="24"/>
          <w:szCs w:val="24"/>
        </w:rPr>
        <w:t>5)</w:t>
      </w:r>
      <w:r>
        <w:rPr>
          <w:rFonts w:ascii="Arial" w:eastAsia="Times New Roman" w:hAnsi="Arial" w:cs="Arial"/>
          <w:color w:val="111111"/>
          <w:spacing w:val="-43"/>
          <w:sz w:val="24"/>
          <w:szCs w:val="24"/>
        </w:rPr>
        <w:t xml:space="preserve"> </w:t>
      </w:r>
      <w:r>
        <w:rPr>
          <w:rFonts w:ascii="Arial" w:eastAsia="Times New Roman" w:hAnsi="Arial" w:cs="Arial"/>
          <w:color w:val="111111"/>
          <w:spacing w:val="12"/>
          <w:w w:val="37"/>
          <w:sz w:val="24"/>
          <w:szCs w:val="24"/>
          <w:u w:val="single" w:color="000000"/>
        </w:rPr>
        <w:t xml:space="preserve"> </w:t>
      </w:r>
      <w:r>
        <w:rPr>
          <w:rFonts w:ascii="Arial" w:eastAsia="Times New Roman" w:hAnsi="Arial" w:cs="Arial"/>
          <w:color w:val="111111"/>
          <w:sz w:val="24"/>
          <w:szCs w:val="24"/>
          <w:u w:val="single" w:color="000000"/>
        </w:rPr>
        <w:t>Solicitud</w:t>
      </w:r>
      <w:r>
        <w:rPr>
          <w:rFonts w:ascii="Arial" w:eastAsia="Times New Roman" w:hAnsi="Arial" w:cs="Arial"/>
          <w:color w:val="111111"/>
          <w:spacing w:val="10"/>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4"/>
          <w:sz w:val="24"/>
          <w:szCs w:val="24"/>
          <w:u w:val="single" w:color="000000"/>
        </w:rPr>
        <w:t xml:space="preserve"> </w:t>
      </w:r>
      <w:r>
        <w:rPr>
          <w:rFonts w:ascii="Arial" w:eastAsia="Times New Roman" w:hAnsi="Arial" w:cs="Arial"/>
          <w:color w:val="111111"/>
          <w:sz w:val="24"/>
          <w:szCs w:val="24"/>
          <w:u w:val="single" w:color="000000"/>
        </w:rPr>
        <w:t>prórroga</w:t>
      </w:r>
      <w:r>
        <w:rPr>
          <w:rFonts w:ascii="Arial" w:eastAsia="Times New Roman" w:hAnsi="Arial" w:cs="Arial"/>
          <w:color w:val="111111"/>
          <w:spacing w:val="17"/>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3"/>
          <w:sz w:val="24"/>
          <w:szCs w:val="24"/>
          <w:u w:val="single" w:color="000000"/>
        </w:rPr>
        <w:t xml:space="preserve"> </w:t>
      </w:r>
      <w:r>
        <w:rPr>
          <w:rFonts w:ascii="Arial" w:eastAsia="Times New Roman" w:hAnsi="Arial" w:cs="Arial"/>
          <w:color w:val="111111"/>
          <w:w w:val="102"/>
          <w:sz w:val="24"/>
          <w:szCs w:val="24"/>
          <w:u w:val="single" w:color="000000"/>
        </w:rPr>
        <w:t>apertura</w:t>
      </w:r>
    </w:p>
    <w:p w:rsidR="00D9278A" w:rsidRDefault="00D9278A" w:rsidP="008912BA">
      <w:pPr>
        <w:spacing w:after="0"/>
        <w:jc w:val="both"/>
        <w:rPr>
          <w:rFonts w:ascii="Arial" w:hAnsi="Arial" w:cs="Arial"/>
          <w:sz w:val="24"/>
          <w:szCs w:val="24"/>
        </w:rPr>
      </w:pPr>
      <w:r>
        <w:rPr>
          <w:rFonts w:ascii="Arial" w:hAnsi="Arial" w:cs="Arial"/>
          <w:sz w:val="24"/>
          <w:szCs w:val="24"/>
        </w:rPr>
        <w:lastRenderedPageBreak/>
        <w:t>Los eventuales oferentes</w:t>
      </w:r>
      <w:r w:rsidR="0051547A">
        <w:rPr>
          <w:rFonts w:ascii="Arial" w:hAnsi="Arial" w:cs="Arial"/>
          <w:sz w:val="24"/>
          <w:szCs w:val="24"/>
        </w:rPr>
        <w:t xml:space="preserve"> podrán solicitar por escrito a la Dirección Dptal de Flores,  </w:t>
      </w:r>
      <w:r>
        <w:rPr>
          <w:rFonts w:ascii="Arial" w:hAnsi="Arial" w:cs="Arial"/>
          <w:sz w:val="24"/>
          <w:szCs w:val="24"/>
        </w:rPr>
        <w:t xml:space="preserve"> la prórroga de la apertura de las ofertas con una anterioridad no inferior a 5 (cinco) días hábiles de la respectiva fecha de apertura establecida en el Pliego particulares del llamado.</w:t>
      </w:r>
    </w:p>
    <w:p w:rsidR="00D9278A" w:rsidRDefault="00D9278A" w:rsidP="008912BA">
      <w:pPr>
        <w:spacing w:after="0"/>
        <w:jc w:val="both"/>
        <w:rPr>
          <w:rFonts w:ascii="Arial" w:hAnsi="Arial" w:cs="Arial"/>
          <w:sz w:val="24"/>
          <w:szCs w:val="24"/>
        </w:rPr>
      </w:pPr>
      <w:r>
        <w:rPr>
          <w:rFonts w:ascii="Arial" w:hAnsi="Arial" w:cs="Arial"/>
          <w:sz w:val="24"/>
          <w:szCs w:val="24"/>
        </w:rPr>
        <w:t>La Administración  comunicará  la  aclaración,  la  prórroga  solicitadas (numerales 4 y 5 respectivamente), la denegatoria, la prórroga dispuesta por su sola voluntad,  así como cualquier información ampliatoria que ella estime necesario realizar, a su exclusivo criterio, a través de comunicación  por fax y/o correo electrónico.</w:t>
      </w:r>
    </w:p>
    <w:p w:rsidR="00D9278A" w:rsidRDefault="00D9278A" w:rsidP="008912BA">
      <w:pPr>
        <w:spacing w:after="0"/>
        <w:jc w:val="both"/>
        <w:rPr>
          <w:rFonts w:ascii="Arial" w:hAnsi="Arial" w:cs="Arial"/>
          <w:sz w:val="24"/>
          <w:szCs w:val="24"/>
        </w:rPr>
      </w:pPr>
    </w:p>
    <w:p w:rsidR="00D9278A" w:rsidRDefault="00D9278A" w:rsidP="008912BA">
      <w:pPr>
        <w:spacing w:after="0"/>
        <w:jc w:val="both"/>
        <w:rPr>
          <w:rFonts w:ascii="Arial" w:hAnsi="Arial" w:cs="Arial"/>
          <w:sz w:val="24"/>
          <w:szCs w:val="24"/>
        </w:rPr>
      </w:pPr>
      <w:r>
        <w:rPr>
          <w:rFonts w:ascii="Arial" w:eastAsia="Times New Roman" w:hAnsi="Arial" w:cs="Arial"/>
          <w:color w:val="111111"/>
          <w:sz w:val="24"/>
          <w:szCs w:val="24"/>
        </w:rPr>
        <w:t>6)</w:t>
      </w:r>
      <w:r>
        <w:rPr>
          <w:rFonts w:ascii="Arial" w:eastAsia="Times New Roman" w:hAnsi="Arial" w:cs="Arial"/>
          <w:color w:val="111111"/>
          <w:spacing w:val="56"/>
          <w:sz w:val="24"/>
          <w:szCs w:val="24"/>
        </w:rPr>
        <w:t xml:space="preserve"> </w:t>
      </w:r>
      <w:r>
        <w:rPr>
          <w:rFonts w:ascii="Arial" w:eastAsia="Times New Roman" w:hAnsi="Arial" w:cs="Arial"/>
          <w:color w:val="111111"/>
          <w:sz w:val="24"/>
          <w:szCs w:val="24"/>
          <w:u w:val="single"/>
        </w:rPr>
        <w:t>Costo</w:t>
      </w:r>
      <w:r>
        <w:rPr>
          <w:rFonts w:ascii="Arial" w:eastAsia="Times New Roman" w:hAnsi="Arial" w:cs="Arial"/>
          <w:color w:val="111111"/>
          <w:spacing w:val="14"/>
          <w:sz w:val="24"/>
          <w:szCs w:val="24"/>
          <w:u w:val="single"/>
        </w:rPr>
        <w:t xml:space="preserve"> </w:t>
      </w:r>
      <w:r>
        <w:rPr>
          <w:rFonts w:ascii="Arial" w:eastAsia="Times New Roman" w:hAnsi="Arial" w:cs="Arial"/>
          <w:color w:val="111111"/>
          <w:sz w:val="24"/>
          <w:szCs w:val="24"/>
          <w:u w:val="single"/>
        </w:rPr>
        <w:t>de</w:t>
      </w:r>
      <w:r>
        <w:rPr>
          <w:rFonts w:ascii="Arial" w:eastAsia="Times New Roman" w:hAnsi="Arial" w:cs="Arial"/>
          <w:color w:val="111111"/>
          <w:spacing w:val="4"/>
          <w:sz w:val="24"/>
          <w:szCs w:val="24"/>
          <w:u w:val="single"/>
        </w:rPr>
        <w:t xml:space="preserve"> </w:t>
      </w:r>
      <w:r>
        <w:rPr>
          <w:rFonts w:ascii="Arial" w:eastAsia="Times New Roman" w:hAnsi="Arial" w:cs="Arial"/>
          <w:color w:val="111111"/>
          <w:sz w:val="24"/>
          <w:szCs w:val="24"/>
          <w:u w:val="single"/>
        </w:rPr>
        <w:t>los</w:t>
      </w:r>
      <w:r>
        <w:rPr>
          <w:rFonts w:ascii="Arial" w:eastAsia="Times New Roman" w:hAnsi="Arial" w:cs="Arial"/>
          <w:color w:val="111111"/>
          <w:spacing w:val="-4"/>
          <w:sz w:val="24"/>
          <w:szCs w:val="24"/>
          <w:u w:val="single"/>
        </w:rPr>
        <w:t xml:space="preserve"> </w:t>
      </w:r>
      <w:r>
        <w:rPr>
          <w:rFonts w:ascii="Arial" w:eastAsia="Times New Roman" w:hAnsi="Arial" w:cs="Arial"/>
          <w:color w:val="111111"/>
          <w:w w:val="103"/>
          <w:sz w:val="24"/>
          <w:szCs w:val="24"/>
          <w:u w:val="single"/>
        </w:rPr>
        <w:t>pliegos</w:t>
      </w:r>
    </w:p>
    <w:p w:rsidR="00D9278A" w:rsidRDefault="00D9278A" w:rsidP="008912BA">
      <w:pPr>
        <w:spacing w:after="0"/>
        <w:jc w:val="both"/>
        <w:rPr>
          <w:rFonts w:ascii="Arial" w:hAnsi="Arial" w:cs="Arial"/>
          <w:sz w:val="24"/>
          <w:szCs w:val="24"/>
        </w:rPr>
      </w:pPr>
      <w:r>
        <w:rPr>
          <w:rFonts w:ascii="Arial" w:hAnsi="Arial" w:cs="Arial"/>
          <w:sz w:val="24"/>
          <w:szCs w:val="24"/>
        </w:rPr>
        <w:t>Los pliegos de condiciones particulares tendrán un costo de entre 1 (una) UR y 5 (cinco) UR Cada oferente deberá adquirir un ejemplar del Pliego de Condiciones respectivo en el lugar indicado para ello, con antelación a la apertura de ofertas.</w:t>
      </w:r>
    </w:p>
    <w:p w:rsidR="00D9278A" w:rsidRDefault="00D9278A" w:rsidP="008912BA">
      <w:pPr>
        <w:spacing w:after="0"/>
        <w:jc w:val="both"/>
        <w:rPr>
          <w:rFonts w:ascii="Arial" w:hAnsi="Arial" w:cs="Arial"/>
          <w:sz w:val="24"/>
          <w:szCs w:val="24"/>
        </w:rPr>
      </w:pPr>
      <w:r>
        <w:rPr>
          <w:rFonts w:ascii="Arial" w:hAnsi="Arial" w:cs="Arial"/>
          <w:sz w:val="24"/>
          <w:szCs w:val="24"/>
        </w:rPr>
        <w:t>La no adquisición del Pliego de Condiciones por el oferente o en su caso por el representante será causal de rechazo automático de la oferta.</w:t>
      </w:r>
    </w:p>
    <w:p w:rsidR="00D9278A" w:rsidRDefault="00D9278A" w:rsidP="008912BA">
      <w:pPr>
        <w:spacing w:after="0"/>
        <w:jc w:val="both"/>
        <w:rPr>
          <w:rFonts w:ascii="Arial" w:hAnsi="Arial" w:cs="Arial"/>
          <w:sz w:val="24"/>
          <w:szCs w:val="24"/>
        </w:rPr>
      </w:pPr>
      <w:r>
        <w:rPr>
          <w:rFonts w:ascii="Arial" w:hAnsi="Arial" w:cs="Arial"/>
          <w:sz w:val="24"/>
          <w:szCs w:val="24"/>
        </w:rPr>
        <w:t>Eventualmente la Administración  podrá entregar los Pliegos de Condiciones en forma gratuita siempre que lo entienda conveniente para sus intereses.</w:t>
      </w:r>
    </w:p>
    <w:p w:rsidR="00D9278A" w:rsidRDefault="00D9278A" w:rsidP="008912BA">
      <w:pPr>
        <w:spacing w:after="0"/>
        <w:jc w:val="both"/>
        <w:rPr>
          <w:rFonts w:ascii="Arial" w:hAnsi="Arial" w:cs="Arial"/>
          <w:sz w:val="24"/>
          <w:szCs w:val="24"/>
        </w:rPr>
      </w:pPr>
    </w:p>
    <w:p w:rsidR="00D9278A" w:rsidRDefault="00D9278A" w:rsidP="008912BA">
      <w:pPr>
        <w:spacing w:after="0"/>
        <w:jc w:val="both"/>
        <w:rPr>
          <w:rFonts w:ascii="Arial" w:hAnsi="Arial" w:cs="Arial"/>
          <w:sz w:val="24"/>
          <w:szCs w:val="24"/>
        </w:rPr>
      </w:pPr>
      <w:r>
        <w:rPr>
          <w:rFonts w:ascii="Arial" w:hAnsi="Arial" w:cs="Arial"/>
          <w:sz w:val="24"/>
          <w:szCs w:val="24"/>
        </w:rPr>
        <w:t>7</w:t>
      </w:r>
      <w:r>
        <w:rPr>
          <w:rFonts w:ascii="Arial" w:hAnsi="Arial" w:cs="Arial"/>
          <w:sz w:val="24"/>
          <w:szCs w:val="24"/>
          <w:u w:val="single"/>
        </w:rPr>
        <w:t>) Presentación de ofertas</w:t>
      </w:r>
    </w:p>
    <w:p w:rsidR="00D9278A" w:rsidRDefault="00D9278A" w:rsidP="008912BA">
      <w:pPr>
        <w:spacing w:after="0"/>
        <w:jc w:val="both"/>
        <w:rPr>
          <w:rFonts w:ascii="Arial" w:hAnsi="Arial" w:cs="Arial"/>
          <w:sz w:val="24"/>
          <w:szCs w:val="24"/>
        </w:rPr>
      </w:pPr>
      <w:r>
        <w:rPr>
          <w:rFonts w:ascii="Arial" w:hAnsi="Arial" w:cs="Arial"/>
          <w:sz w:val="24"/>
          <w:szCs w:val="24"/>
        </w:rPr>
        <w:t xml:space="preserve">Las ofertas deberán presentarse en </w:t>
      </w:r>
      <w:r w:rsidR="0051547A">
        <w:rPr>
          <w:rFonts w:ascii="Arial" w:hAnsi="Arial" w:cs="Arial"/>
          <w:sz w:val="24"/>
          <w:szCs w:val="24"/>
        </w:rPr>
        <w:t>la Dirección Dptal de Flores</w:t>
      </w:r>
      <w:r>
        <w:rPr>
          <w:rFonts w:ascii="Arial" w:hAnsi="Arial" w:cs="Arial"/>
          <w:sz w:val="24"/>
          <w:szCs w:val="24"/>
        </w:rPr>
        <w:t xml:space="preserve">, en forma personal </w:t>
      </w:r>
      <w:r w:rsidR="0051547A">
        <w:rPr>
          <w:rFonts w:ascii="Arial" w:hAnsi="Arial" w:cs="Arial"/>
          <w:sz w:val="24"/>
          <w:szCs w:val="24"/>
        </w:rPr>
        <w:t>o electrónica</w:t>
      </w:r>
      <w:r>
        <w:rPr>
          <w:rFonts w:ascii="Arial" w:hAnsi="Arial" w:cs="Arial"/>
          <w:sz w:val="24"/>
          <w:szCs w:val="24"/>
        </w:rPr>
        <w:t>; el día fijado para la apertura y hasta la hora indicada para dicho acto, el que se llevará a cabo cualquiera sea el número de ofertas presentadas.</w:t>
      </w:r>
    </w:p>
    <w:p w:rsidR="00D9278A" w:rsidRDefault="00D9278A" w:rsidP="008912BA">
      <w:pPr>
        <w:spacing w:after="0"/>
        <w:jc w:val="both"/>
        <w:rPr>
          <w:rFonts w:ascii="Arial" w:hAnsi="Arial" w:cs="Arial"/>
          <w:sz w:val="24"/>
          <w:szCs w:val="24"/>
        </w:rPr>
      </w:pPr>
      <w:r>
        <w:rPr>
          <w:rFonts w:ascii="Arial" w:hAnsi="Arial" w:cs="Arial"/>
          <w:sz w:val="24"/>
          <w:szCs w:val="24"/>
        </w:rPr>
        <w:t>La oferta deberá presentarse por escrito en original y una copia firmada por el Oferente o su representante, en sobre cerrado en cuyo exterior se establecerá el nombre del oferente y el número y objeto de la licitación.</w:t>
      </w:r>
    </w:p>
    <w:p w:rsidR="00D9278A" w:rsidRDefault="00D9278A" w:rsidP="008912BA">
      <w:pPr>
        <w:spacing w:after="0"/>
        <w:jc w:val="both"/>
        <w:rPr>
          <w:rFonts w:ascii="Arial" w:hAnsi="Arial" w:cs="Arial"/>
          <w:sz w:val="24"/>
          <w:szCs w:val="24"/>
        </w:rPr>
      </w:pPr>
      <w:r>
        <w:rPr>
          <w:rFonts w:ascii="Arial" w:hAnsi="Arial" w:cs="Arial"/>
          <w:sz w:val="24"/>
          <w:szCs w:val="24"/>
        </w:rPr>
        <w:t>En caso de que se presentaran  ofertas provenientes del extranjero  dicha documentación estará redactada en idioma español o en su caso tendrá la correspondiente traducción.</w:t>
      </w:r>
    </w:p>
    <w:p w:rsidR="00D9278A" w:rsidRDefault="00D9278A" w:rsidP="008912BA">
      <w:pPr>
        <w:spacing w:after="0"/>
        <w:jc w:val="both"/>
        <w:rPr>
          <w:rFonts w:ascii="Arial" w:hAnsi="Arial" w:cs="Arial"/>
          <w:sz w:val="24"/>
          <w:szCs w:val="24"/>
        </w:rPr>
      </w:pPr>
      <w:r>
        <w:rPr>
          <w:rFonts w:ascii="Arial" w:hAnsi="Arial" w:cs="Arial"/>
          <w:sz w:val="24"/>
          <w:szCs w:val="24"/>
        </w:rPr>
        <w:t>Los    poderes    provenientes   del   extranjero    deberán    ser    legalizados    y protocolizados  de acuerdo a las disposiciones  nacionales vigentes.</w:t>
      </w:r>
    </w:p>
    <w:p w:rsidR="00D9278A" w:rsidRDefault="00D9278A" w:rsidP="008912BA">
      <w:pPr>
        <w:spacing w:after="0"/>
        <w:jc w:val="both"/>
        <w:rPr>
          <w:rFonts w:ascii="Arial" w:hAnsi="Arial" w:cs="Arial"/>
          <w:sz w:val="24"/>
          <w:szCs w:val="24"/>
        </w:rPr>
      </w:pPr>
      <w:r>
        <w:rPr>
          <w:rFonts w:ascii="Arial" w:hAnsi="Arial" w:cs="Arial"/>
          <w:sz w:val="24"/>
          <w:szCs w:val="24"/>
        </w:rPr>
        <w:t>No serán recibidas  las ofertas  que no llegaran  a la hora  dispuesta  para el acto de apertura de ofertas.</w:t>
      </w:r>
    </w:p>
    <w:p w:rsidR="00D9278A" w:rsidRDefault="00D9278A" w:rsidP="008912BA">
      <w:pPr>
        <w:spacing w:after="0"/>
        <w:jc w:val="both"/>
        <w:rPr>
          <w:rFonts w:ascii="Arial" w:hAnsi="Arial" w:cs="Arial"/>
          <w:sz w:val="24"/>
          <w:szCs w:val="24"/>
        </w:rPr>
      </w:pPr>
      <w:r>
        <w:rPr>
          <w:rFonts w:ascii="Arial" w:hAnsi="Arial" w:cs="Arial"/>
          <w:sz w:val="24"/>
          <w:szCs w:val="24"/>
        </w:rPr>
        <w:t>En el acto de apertura  de ofertas,  solo se admitirán  aclaraciones, observaciones,  manifestaciones, etc.,  únicamente   del  representante  de  la firma, o de la persona autorizada a tal efecto, quienes deberán acreditar la representación  o autorización  que invocan.</w:t>
      </w:r>
    </w:p>
    <w:p w:rsidR="00D9278A" w:rsidRDefault="00D9278A" w:rsidP="008912BA">
      <w:pPr>
        <w:spacing w:after="0"/>
        <w:jc w:val="both"/>
        <w:rPr>
          <w:rFonts w:ascii="Arial" w:hAnsi="Arial" w:cs="Arial"/>
          <w:sz w:val="24"/>
          <w:szCs w:val="24"/>
        </w:rPr>
      </w:pPr>
      <w:r>
        <w:rPr>
          <w:rFonts w:ascii="Arial" w:hAnsi="Arial" w:cs="Arial"/>
          <w:sz w:val="24"/>
          <w:szCs w:val="24"/>
        </w:rPr>
        <w:t xml:space="preserve">Consorcios  y empresas  que  manifiesten  la intención  de consorcios: En caso  de  que  se  presente   un  consorcio  (o  empresas  que  manifiesten  la intención de consorciales), no se requiere en oportunidad  de la presentación de la oferta que el mismo esté inscripto ni publicado (ley 16.060 de 4/9/89). La inscripción  y publicación  </w:t>
      </w:r>
      <w:r>
        <w:rPr>
          <w:rFonts w:ascii="Arial" w:hAnsi="Arial" w:cs="Arial"/>
          <w:sz w:val="24"/>
          <w:szCs w:val="24"/>
        </w:rPr>
        <w:lastRenderedPageBreak/>
        <w:t>será obligatorio  realizarla  en nuestro  país y le será exigida  a los adjudicatarios al momento  del perfeccionamiento del contrato).</w:t>
      </w:r>
    </w:p>
    <w:p w:rsidR="00D9278A" w:rsidRDefault="00D9278A" w:rsidP="008912BA">
      <w:pPr>
        <w:spacing w:after="0"/>
        <w:jc w:val="both"/>
        <w:rPr>
          <w:rFonts w:ascii="Arial" w:hAnsi="Arial" w:cs="Arial"/>
          <w:sz w:val="24"/>
          <w:szCs w:val="24"/>
        </w:rPr>
      </w:pPr>
    </w:p>
    <w:p w:rsidR="00D9278A" w:rsidRDefault="00D9278A" w:rsidP="008912BA">
      <w:pPr>
        <w:spacing w:after="0"/>
        <w:jc w:val="both"/>
        <w:rPr>
          <w:rFonts w:ascii="Arial" w:hAnsi="Arial" w:cs="Arial"/>
          <w:sz w:val="24"/>
          <w:szCs w:val="24"/>
        </w:rPr>
      </w:pPr>
      <w:r>
        <w:rPr>
          <w:rFonts w:ascii="Arial" w:hAnsi="Arial" w:cs="Arial"/>
          <w:sz w:val="24"/>
          <w:szCs w:val="24"/>
        </w:rPr>
        <w:t xml:space="preserve">8) </w:t>
      </w:r>
      <w:r>
        <w:rPr>
          <w:rFonts w:ascii="Arial" w:hAnsi="Arial" w:cs="Arial"/>
          <w:sz w:val="24"/>
          <w:szCs w:val="24"/>
          <w:u w:val="single"/>
        </w:rPr>
        <w:t>Cotización por ítems</w:t>
      </w:r>
    </w:p>
    <w:p w:rsidR="00D9278A" w:rsidRDefault="00D9278A" w:rsidP="008912BA">
      <w:pPr>
        <w:spacing w:after="0"/>
        <w:jc w:val="both"/>
        <w:rPr>
          <w:rFonts w:ascii="Arial" w:hAnsi="Arial" w:cs="Arial"/>
          <w:sz w:val="24"/>
          <w:szCs w:val="24"/>
        </w:rPr>
      </w:pPr>
      <w:r>
        <w:rPr>
          <w:rFonts w:ascii="Arial" w:hAnsi="Arial" w:cs="Arial"/>
          <w:sz w:val="24"/>
          <w:szCs w:val="24"/>
        </w:rPr>
        <w:t>Para el caso de que se solicite la cotización por ítems se validará  en el acto  de apertura todas las ofertas que se presenten aunque no coticen por la  totalidad de ellos.</w:t>
      </w:r>
    </w:p>
    <w:p w:rsidR="00D9278A" w:rsidRDefault="00D9278A" w:rsidP="008912BA">
      <w:pPr>
        <w:spacing w:after="0"/>
        <w:jc w:val="both"/>
        <w:rPr>
          <w:rFonts w:ascii="Arial" w:hAnsi="Arial" w:cs="Arial"/>
          <w:sz w:val="24"/>
          <w:szCs w:val="24"/>
        </w:rPr>
      </w:pPr>
    </w:p>
    <w:p w:rsidR="00D9278A" w:rsidRDefault="00D9278A" w:rsidP="008912BA">
      <w:pPr>
        <w:spacing w:after="0"/>
        <w:jc w:val="both"/>
        <w:rPr>
          <w:rFonts w:ascii="Arial" w:eastAsia="Times New Roman" w:hAnsi="Arial" w:cs="Arial"/>
          <w:color w:val="111111"/>
          <w:sz w:val="24"/>
          <w:szCs w:val="24"/>
        </w:rPr>
      </w:pPr>
      <w:r>
        <w:rPr>
          <w:rFonts w:ascii="Arial" w:hAnsi="Arial" w:cs="Arial"/>
          <w:sz w:val="24"/>
          <w:szCs w:val="24"/>
        </w:rPr>
        <w:t xml:space="preserve">9) </w:t>
      </w:r>
      <w:r>
        <w:rPr>
          <w:rFonts w:ascii="Arial" w:hAnsi="Arial" w:cs="Arial"/>
          <w:sz w:val="24"/>
          <w:szCs w:val="24"/>
          <w:u w:val="single"/>
        </w:rPr>
        <w:t>Antecedentes</w:t>
      </w:r>
    </w:p>
    <w:p w:rsidR="00D9278A" w:rsidRDefault="00D9278A" w:rsidP="008912BA">
      <w:pPr>
        <w:spacing w:after="0"/>
        <w:jc w:val="both"/>
        <w:rPr>
          <w:rFonts w:ascii="Arial" w:eastAsia="Times New Roman" w:hAnsi="Arial" w:cs="Arial"/>
          <w:color w:val="111111"/>
          <w:sz w:val="24"/>
          <w:szCs w:val="24"/>
        </w:rPr>
      </w:pPr>
      <w:r>
        <w:rPr>
          <w:rFonts w:ascii="Arial" w:eastAsia="Times New Roman" w:hAnsi="Arial" w:cs="Arial"/>
          <w:color w:val="111111"/>
          <w:sz w:val="24"/>
          <w:szCs w:val="24"/>
        </w:rPr>
        <w:t>La</w:t>
      </w:r>
      <w:r>
        <w:rPr>
          <w:rFonts w:ascii="Arial" w:eastAsia="Times New Roman" w:hAnsi="Arial" w:cs="Arial"/>
          <w:color w:val="111111"/>
          <w:spacing w:val="39"/>
          <w:sz w:val="24"/>
          <w:szCs w:val="24"/>
        </w:rPr>
        <w:t xml:space="preserve"> </w:t>
      </w:r>
      <w:r>
        <w:rPr>
          <w:rFonts w:ascii="Arial" w:eastAsia="Times New Roman" w:hAnsi="Arial" w:cs="Arial"/>
          <w:color w:val="111111"/>
          <w:w w:val="106"/>
          <w:sz w:val="24"/>
          <w:szCs w:val="24"/>
        </w:rPr>
        <w:t>Administración</w:t>
      </w:r>
      <w:r>
        <w:rPr>
          <w:rFonts w:ascii="Arial" w:eastAsia="Times New Roman" w:hAnsi="Arial" w:cs="Arial"/>
          <w:color w:val="111111"/>
          <w:spacing w:val="8"/>
          <w:w w:val="106"/>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 xml:space="preserve">considerar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41"/>
          <w:sz w:val="24"/>
          <w:szCs w:val="24"/>
        </w:rPr>
        <w:t xml:space="preserve"> </w:t>
      </w:r>
      <w:r>
        <w:rPr>
          <w:rFonts w:ascii="Arial" w:eastAsia="Times New Roman" w:hAnsi="Arial" w:cs="Arial"/>
          <w:color w:val="111111"/>
          <w:sz w:val="24"/>
          <w:szCs w:val="24"/>
        </w:rPr>
        <w:t>factor</w:t>
      </w:r>
      <w:r>
        <w:rPr>
          <w:rFonts w:ascii="Arial" w:eastAsia="Times New Roman" w:hAnsi="Arial" w:cs="Arial"/>
          <w:color w:val="111111"/>
          <w:spacing w:val="51"/>
          <w:sz w:val="24"/>
          <w:szCs w:val="24"/>
        </w:rPr>
        <w:t xml:space="preserve"> </w:t>
      </w:r>
      <w:r>
        <w:rPr>
          <w:rFonts w:ascii="Arial" w:eastAsia="Times New Roman" w:hAnsi="Arial" w:cs="Arial"/>
          <w:color w:val="111111"/>
          <w:w w:val="106"/>
          <w:sz w:val="24"/>
          <w:szCs w:val="24"/>
        </w:rPr>
        <w:t xml:space="preserve">preponderante </w:t>
      </w:r>
      <w:r>
        <w:rPr>
          <w:rFonts w:ascii="Arial" w:eastAsia="Times New Roman" w:hAnsi="Arial" w:cs="Arial"/>
          <w:color w:val="111111"/>
          <w:sz w:val="24"/>
          <w:szCs w:val="24"/>
        </w:rPr>
        <w:t>para</w:t>
      </w:r>
      <w:r>
        <w:rPr>
          <w:rFonts w:ascii="Arial" w:eastAsia="Times New Roman" w:hAnsi="Arial" w:cs="Arial"/>
          <w:color w:val="111111"/>
          <w:spacing w:val="32"/>
          <w:sz w:val="24"/>
          <w:szCs w:val="24"/>
        </w:rPr>
        <w:t xml:space="preserve"> </w:t>
      </w:r>
      <w:r>
        <w:rPr>
          <w:rFonts w:ascii="Arial" w:eastAsia="Times New Roman" w:hAnsi="Arial" w:cs="Arial"/>
          <w:color w:val="111111"/>
          <w:w w:val="106"/>
          <w:sz w:val="24"/>
          <w:szCs w:val="24"/>
        </w:rPr>
        <w:t xml:space="preserve">el </w:t>
      </w:r>
      <w:r>
        <w:rPr>
          <w:rFonts w:ascii="Arial" w:eastAsia="Times New Roman" w:hAnsi="Arial" w:cs="Arial"/>
          <w:color w:val="111111"/>
          <w:sz w:val="24"/>
          <w:szCs w:val="24"/>
        </w:rPr>
        <w:t xml:space="preserve">rechazo </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 xml:space="preserve">oferta </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 xml:space="preserve">los </w:t>
      </w:r>
      <w:r>
        <w:rPr>
          <w:rFonts w:ascii="Arial" w:eastAsia="Times New Roman" w:hAnsi="Arial" w:cs="Arial"/>
          <w:color w:val="111111"/>
          <w:spacing w:val="22"/>
          <w:sz w:val="24"/>
          <w:szCs w:val="24"/>
        </w:rPr>
        <w:t xml:space="preserve"> </w:t>
      </w:r>
      <w:r>
        <w:rPr>
          <w:rFonts w:ascii="Arial" w:eastAsia="Times New Roman" w:hAnsi="Arial" w:cs="Arial"/>
          <w:color w:val="111111"/>
          <w:w w:val="106"/>
          <w:sz w:val="24"/>
          <w:szCs w:val="24"/>
        </w:rPr>
        <w:t>antecedentes</w:t>
      </w:r>
      <w:r>
        <w:rPr>
          <w:rFonts w:ascii="Arial" w:eastAsia="Times New Roman" w:hAnsi="Arial" w:cs="Arial"/>
          <w:color w:val="111111"/>
          <w:spacing w:val="53"/>
          <w:w w:val="106"/>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 xml:space="preserve">los </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 xml:space="preserve">oferentes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 xml:space="preserve">cuanto </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 xml:space="preserve">a </w:t>
      </w:r>
      <w:r>
        <w:rPr>
          <w:rFonts w:ascii="Arial" w:eastAsia="Times New Roman" w:hAnsi="Arial" w:cs="Arial"/>
          <w:color w:val="111111"/>
          <w:spacing w:val="15"/>
          <w:sz w:val="24"/>
          <w:szCs w:val="24"/>
        </w:rPr>
        <w:t xml:space="preserve"> </w:t>
      </w:r>
      <w:r>
        <w:rPr>
          <w:rFonts w:ascii="Arial" w:eastAsia="Times New Roman" w:hAnsi="Arial" w:cs="Arial"/>
          <w:color w:val="282828"/>
          <w:w w:val="107"/>
          <w:sz w:val="24"/>
          <w:szCs w:val="24"/>
        </w:rPr>
        <w:t xml:space="preserve">la </w:t>
      </w:r>
      <w:r>
        <w:rPr>
          <w:rFonts w:ascii="Arial" w:eastAsia="Times New Roman" w:hAnsi="Arial" w:cs="Arial"/>
          <w:color w:val="111111"/>
          <w:sz w:val="24"/>
          <w:szCs w:val="24"/>
        </w:rPr>
        <w:t xml:space="preserve">conducta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comercial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asumida  </w:t>
      </w:r>
      <w:r>
        <w:rPr>
          <w:rFonts w:ascii="Arial" w:eastAsia="Times New Roman" w:hAnsi="Arial" w:cs="Arial"/>
          <w:color w:val="111111"/>
          <w:spacing w:val="62"/>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 xml:space="preserve">el  </w:t>
      </w:r>
      <w:r>
        <w:rPr>
          <w:rFonts w:ascii="Arial" w:eastAsia="Times New Roman" w:hAnsi="Arial" w:cs="Arial"/>
          <w:color w:val="111111"/>
          <w:spacing w:val="21"/>
          <w:sz w:val="24"/>
          <w:szCs w:val="24"/>
        </w:rPr>
        <w:t xml:space="preserve"> </w:t>
      </w:r>
      <w:r>
        <w:rPr>
          <w:rFonts w:ascii="Arial" w:eastAsia="Times New Roman" w:hAnsi="Arial" w:cs="Arial"/>
          <w:color w:val="111111"/>
          <w:w w:val="106"/>
          <w:sz w:val="24"/>
          <w:szCs w:val="24"/>
        </w:rPr>
        <w:t xml:space="preserve">cumplimiento  </w:t>
      </w:r>
      <w:r>
        <w:rPr>
          <w:rFonts w:ascii="Arial" w:eastAsia="Times New Roman" w:hAnsi="Arial" w:cs="Arial"/>
          <w:color w:val="111111"/>
          <w:spacing w:val="1"/>
          <w:w w:val="106"/>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w w:val="106"/>
          <w:sz w:val="24"/>
          <w:szCs w:val="24"/>
        </w:rPr>
        <w:t xml:space="preserve">contrataciones </w:t>
      </w:r>
      <w:r>
        <w:rPr>
          <w:rFonts w:ascii="Arial" w:eastAsia="Times New Roman" w:hAnsi="Arial" w:cs="Arial"/>
          <w:color w:val="111111"/>
          <w:sz w:val="24"/>
          <w:szCs w:val="24"/>
        </w:rPr>
        <w:t>anteriores</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misma.</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oferente   adjuntará</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una</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relación</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w w:val="105"/>
          <w:sz w:val="24"/>
          <w:szCs w:val="24"/>
        </w:rPr>
        <w:t xml:space="preserve">suministros </w:t>
      </w:r>
      <w:r>
        <w:rPr>
          <w:rFonts w:ascii="Arial" w:eastAsia="Times New Roman" w:hAnsi="Arial" w:cs="Arial"/>
          <w:color w:val="111111"/>
          <w:sz w:val="24"/>
          <w:szCs w:val="24"/>
        </w:rPr>
        <w:t xml:space="preserve">similares </w:t>
      </w:r>
      <w:r>
        <w:rPr>
          <w:rFonts w:ascii="Arial" w:eastAsia="Times New Roman" w:hAnsi="Arial" w:cs="Arial"/>
          <w:color w:val="111111"/>
          <w:spacing w:val="28"/>
          <w:sz w:val="24"/>
          <w:szCs w:val="24"/>
        </w:rPr>
        <w:t xml:space="preserve"> </w:t>
      </w:r>
      <w:r>
        <w:rPr>
          <w:rFonts w:ascii="Arial" w:eastAsia="Times New Roman" w:hAnsi="Arial" w:cs="Arial"/>
          <w:color w:val="111111"/>
          <w:w w:val="106"/>
          <w:sz w:val="24"/>
          <w:szCs w:val="24"/>
        </w:rPr>
        <w:t>contratados</w:t>
      </w:r>
      <w:r>
        <w:rPr>
          <w:rFonts w:ascii="Arial" w:eastAsia="Times New Roman" w:hAnsi="Arial" w:cs="Arial"/>
          <w:color w:val="111111"/>
          <w:spacing w:val="35"/>
          <w:w w:val="106"/>
          <w:sz w:val="24"/>
          <w:szCs w:val="24"/>
        </w:rPr>
        <w:t xml:space="preserve"> </w:t>
      </w:r>
      <w:r>
        <w:rPr>
          <w:rFonts w:ascii="Arial" w:eastAsia="Times New Roman" w:hAnsi="Arial" w:cs="Arial"/>
          <w:color w:val="111111"/>
          <w:w w:val="106"/>
          <w:sz w:val="24"/>
          <w:szCs w:val="24"/>
        </w:rPr>
        <w:t>anteriormente</w:t>
      </w:r>
      <w:r>
        <w:rPr>
          <w:rFonts w:ascii="Arial" w:eastAsia="Times New Roman" w:hAnsi="Arial" w:cs="Arial"/>
          <w:color w:val="111111"/>
          <w:spacing w:val="27"/>
          <w:w w:val="106"/>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62"/>
          <w:sz w:val="24"/>
          <w:szCs w:val="24"/>
        </w:rPr>
        <w:t xml:space="preserve"> </w:t>
      </w:r>
      <w:r>
        <w:rPr>
          <w:rFonts w:ascii="Arial" w:eastAsia="Times New Roman" w:hAnsi="Arial" w:cs="Arial"/>
          <w:color w:val="111111"/>
          <w:w w:val="106"/>
          <w:sz w:val="24"/>
          <w:szCs w:val="24"/>
        </w:rPr>
        <w:t>Instituciones</w:t>
      </w:r>
      <w:r>
        <w:rPr>
          <w:rFonts w:ascii="Arial" w:eastAsia="Times New Roman" w:hAnsi="Arial" w:cs="Arial"/>
          <w:color w:val="111111"/>
          <w:spacing w:val="28"/>
          <w:w w:val="106"/>
          <w:sz w:val="24"/>
          <w:szCs w:val="24"/>
        </w:rPr>
        <w:t xml:space="preserve"> </w:t>
      </w:r>
      <w:r>
        <w:rPr>
          <w:rFonts w:ascii="Arial" w:eastAsia="Times New Roman" w:hAnsi="Arial" w:cs="Arial"/>
          <w:color w:val="111111"/>
          <w:sz w:val="24"/>
          <w:szCs w:val="24"/>
        </w:rPr>
        <w:t xml:space="preserve">Privada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50"/>
          <w:sz w:val="24"/>
          <w:szCs w:val="24"/>
        </w:rPr>
        <w:t xml:space="preserve"> </w:t>
      </w:r>
      <w:r>
        <w:rPr>
          <w:rFonts w:ascii="Arial" w:eastAsia="Times New Roman" w:hAnsi="Arial" w:cs="Arial"/>
          <w:color w:val="111111"/>
          <w:w w:val="104"/>
          <w:sz w:val="24"/>
          <w:szCs w:val="24"/>
        </w:rPr>
        <w:t xml:space="preserve">Públicas, </w:t>
      </w:r>
      <w:r>
        <w:rPr>
          <w:rFonts w:ascii="Arial" w:eastAsia="Times New Roman" w:hAnsi="Arial" w:cs="Arial"/>
          <w:color w:val="111111"/>
          <w:w w:val="106"/>
          <w:sz w:val="24"/>
          <w:szCs w:val="24"/>
        </w:rPr>
        <w:t>especialmente</w:t>
      </w:r>
      <w:r>
        <w:rPr>
          <w:rFonts w:ascii="Arial" w:eastAsia="Times New Roman" w:hAnsi="Arial" w:cs="Arial"/>
          <w:color w:val="111111"/>
          <w:spacing w:val="-11"/>
          <w:w w:val="106"/>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0"/>
          <w:sz w:val="24"/>
          <w:szCs w:val="24"/>
        </w:rPr>
        <w:t xml:space="preserve"> </w:t>
      </w:r>
      <w:r>
        <w:rPr>
          <w:rFonts w:ascii="Arial" w:eastAsia="Times New Roman" w:hAnsi="Arial" w:cs="Arial"/>
          <w:color w:val="111111"/>
          <w:w w:val="107"/>
          <w:sz w:val="24"/>
          <w:szCs w:val="24"/>
        </w:rPr>
        <w:t>INAU.</w:t>
      </w:r>
    </w:p>
    <w:p w:rsidR="00D9278A" w:rsidRDefault="00D9278A" w:rsidP="008912BA">
      <w:pPr>
        <w:spacing w:after="0"/>
        <w:jc w:val="both"/>
        <w:rPr>
          <w:rFonts w:ascii="Arial" w:eastAsia="Times New Roman" w:hAnsi="Arial" w:cs="Arial"/>
          <w:color w:val="111111"/>
          <w:sz w:val="24"/>
          <w:szCs w:val="24"/>
        </w:rPr>
      </w:pPr>
    </w:p>
    <w:p w:rsidR="00D9278A" w:rsidRDefault="00D9278A" w:rsidP="008912BA">
      <w:pPr>
        <w:spacing w:after="0"/>
        <w:jc w:val="both"/>
        <w:rPr>
          <w:rFonts w:ascii="Arial" w:eastAsia="Times New Roman" w:hAnsi="Arial" w:cs="Arial"/>
          <w:color w:val="111111"/>
          <w:sz w:val="24"/>
          <w:szCs w:val="24"/>
        </w:rPr>
      </w:pPr>
      <w:r>
        <w:rPr>
          <w:rFonts w:ascii="Arial" w:eastAsia="Times New Roman" w:hAnsi="Arial" w:cs="Arial"/>
          <w:color w:val="111111"/>
          <w:sz w:val="24"/>
          <w:szCs w:val="24"/>
        </w:rPr>
        <w:t>10)</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u w:val="single" w:color="000000"/>
        </w:rPr>
        <w:t>Régimen</w:t>
      </w:r>
      <w:r>
        <w:rPr>
          <w:rFonts w:ascii="Arial" w:eastAsia="Times New Roman" w:hAnsi="Arial" w:cs="Arial"/>
          <w:color w:val="111111"/>
          <w:spacing w:val="48"/>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20"/>
          <w:sz w:val="24"/>
          <w:szCs w:val="24"/>
          <w:u w:val="single" w:color="000000"/>
        </w:rPr>
        <w:t xml:space="preserve"> </w:t>
      </w:r>
      <w:r>
        <w:rPr>
          <w:rFonts w:ascii="Arial" w:eastAsia="Times New Roman" w:hAnsi="Arial" w:cs="Arial"/>
          <w:color w:val="111111"/>
          <w:w w:val="108"/>
          <w:sz w:val="24"/>
          <w:szCs w:val="24"/>
          <w:u w:val="single" w:color="000000"/>
        </w:rPr>
        <w:t>Preferencia</w:t>
      </w:r>
      <w:r>
        <w:rPr>
          <w:rFonts w:ascii="Arial" w:eastAsia="Times New Roman" w:hAnsi="Arial" w:cs="Arial"/>
          <w:color w:val="111111"/>
          <w:spacing w:val="51"/>
          <w:w w:val="108"/>
          <w:sz w:val="24"/>
          <w:szCs w:val="24"/>
          <w:u w:val="single" w:color="000000"/>
        </w:rPr>
        <w:t xml:space="preserve"> </w:t>
      </w:r>
      <w:r>
        <w:rPr>
          <w:rFonts w:ascii="Arial" w:eastAsia="Times New Roman" w:hAnsi="Arial" w:cs="Arial"/>
          <w:color w:val="111111"/>
          <w:sz w:val="24"/>
          <w:szCs w:val="24"/>
          <w:u w:val="single" w:color="000000"/>
        </w:rPr>
        <w:t>Art.</w:t>
      </w:r>
      <w:r>
        <w:rPr>
          <w:rFonts w:ascii="Arial" w:eastAsia="Times New Roman" w:hAnsi="Arial" w:cs="Arial"/>
          <w:color w:val="111111"/>
          <w:spacing w:val="10"/>
          <w:sz w:val="24"/>
          <w:szCs w:val="24"/>
          <w:u w:val="single" w:color="000000"/>
        </w:rPr>
        <w:t xml:space="preserve"> </w:t>
      </w:r>
      <w:r>
        <w:rPr>
          <w:rFonts w:ascii="Arial" w:eastAsia="Times New Roman" w:hAnsi="Arial" w:cs="Arial"/>
          <w:color w:val="111111"/>
          <w:sz w:val="24"/>
          <w:szCs w:val="24"/>
          <w:u w:val="single" w:color="000000"/>
        </w:rPr>
        <w:t>41</w:t>
      </w:r>
      <w:r>
        <w:rPr>
          <w:rFonts w:ascii="Arial" w:eastAsia="Times New Roman" w:hAnsi="Arial" w:cs="Arial"/>
          <w:color w:val="111111"/>
          <w:spacing w:val="4"/>
          <w:sz w:val="24"/>
          <w:szCs w:val="24"/>
          <w:u w:val="single" w:color="000000"/>
        </w:rPr>
        <w:t xml:space="preserve"> </w:t>
      </w:r>
      <w:r>
        <w:rPr>
          <w:rFonts w:ascii="Arial" w:eastAsia="Times New Roman" w:hAnsi="Arial" w:cs="Arial"/>
          <w:color w:val="111111"/>
          <w:sz w:val="24"/>
          <w:szCs w:val="24"/>
          <w:u w:val="single" w:color="000000"/>
        </w:rPr>
        <w:t>Ley</w:t>
      </w:r>
      <w:r>
        <w:rPr>
          <w:rFonts w:ascii="Arial" w:eastAsia="Times New Roman" w:hAnsi="Arial" w:cs="Arial"/>
          <w:color w:val="111111"/>
          <w:spacing w:val="33"/>
          <w:sz w:val="24"/>
          <w:szCs w:val="24"/>
          <w:u w:val="single" w:color="000000"/>
        </w:rPr>
        <w:t xml:space="preserve"> </w:t>
      </w:r>
      <w:r>
        <w:rPr>
          <w:rFonts w:ascii="Arial" w:eastAsia="Times New Roman" w:hAnsi="Arial" w:cs="Arial"/>
          <w:color w:val="111111"/>
          <w:w w:val="105"/>
          <w:sz w:val="24"/>
          <w:szCs w:val="24"/>
          <w:u w:val="single" w:color="000000"/>
        </w:rPr>
        <w:t>18.362</w:t>
      </w:r>
    </w:p>
    <w:p w:rsidR="00D9278A" w:rsidRDefault="00D9278A" w:rsidP="008912BA">
      <w:pPr>
        <w:spacing w:after="0"/>
        <w:jc w:val="both"/>
        <w:rPr>
          <w:rFonts w:ascii="Arial" w:eastAsia="Times New Roman" w:hAnsi="Arial" w:cs="Arial"/>
          <w:color w:val="111111"/>
          <w:sz w:val="24"/>
          <w:szCs w:val="24"/>
        </w:rPr>
      </w:pPr>
      <w:r>
        <w:rPr>
          <w:rFonts w:ascii="Arial" w:eastAsia="Times New Roman" w:hAnsi="Arial" w:cs="Arial"/>
          <w:color w:val="111111"/>
          <w:sz w:val="24"/>
          <w:szCs w:val="24"/>
        </w:rPr>
        <w:t>A)</w:t>
      </w:r>
      <w:r>
        <w:rPr>
          <w:rFonts w:ascii="Arial" w:eastAsia="Times New Roman" w:hAnsi="Arial" w:cs="Arial"/>
          <w:color w:val="111111"/>
          <w:spacing w:val="2"/>
          <w:sz w:val="24"/>
          <w:szCs w:val="24"/>
        </w:rPr>
        <w:t xml:space="preserve"> </w:t>
      </w:r>
      <w:r>
        <w:rPr>
          <w:rFonts w:ascii="Arial" w:eastAsia="Times New Roman" w:hAnsi="Arial" w:cs="Arial"/>
          <w:color w:val="111111"/>
          <w:w w:val="108"/>
          <w:sz w:val="24"/>
          <w:szCs w:val="24"/>
          <w:u w:val="single"/>
        </w:rPr>
        <w:t>Bienes</w:t>
      </w:r>
    </w:p>
    <w:p w:rsidR="00D9278A" w:rsidRDefault="00D9278A" w:rsidP="008912BA">
      <w:pPr>
        <w:widowControl w:val="0"/>
        <w:spacing w:after="0"/>
        <w:jc w:val="both"/>
        <w:rPr>
          <w:rFonts w:ascii="Arial" w:eastAsia="Times New Roman" w:hAnsi="Arial" w:cs="Arial"/>
          <w:color w:val="111111"/>
          <w:sz w:val="24"/>
          <w:szCs w:val="24"/>
        </w:rPr>
      </w:pPr>
      <w:r>
        <w:rPr>
          <w:rFonts w:ascii="Arial" w:eastAsia="Times New Roman" w:hAnsi="Arial" w:cs="Arial"/>
          <w:color w:val="111111"/>
          <w:sz w:val="24"/>
          <w:szCs w:val="24"/>
        </w:rPr>
        <w:t>Se</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debe</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tener</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cuenta</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lo</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establecido</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artículo</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41</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Ley</w:t>
      </w:r>
      <w:r>
        <w:rPr>
          <w:rFonts w:ascii="Arial" w:eastAsia="Times New Roman" w:hAnsi="Arial" w:cs="Arial"/>
          <w:color w:val="111111"/>
          <w:spacing w:val="26"/>
          <w:sz w:val="24"/>
          <w:szCs w:val="24"/>
        </w:rPr>
        <w:t xml:space="preserve"> </w:t>
      </w:r>
      <w:r>
        <w:rPr>
          <w:rFonts w:ascii="Arial" w:eastAsia="Times New Roman" w:hAnsi="Arial" w:cs="Arial"/>
          <w:color w:val="2F2F2F"/>
          <w:spacing w:val="-17"/>
          <w:sz w:val="24"/>
          <w:szCs w:val="24"/>
        </w:rPr>
        <w:t>1</w:t>
      </w:r>
      <w:r>
        <w:rPr>
          <w:rFonts w:ascii="Arial" w:eastAsia="Times New Roman" w:hAnsi="Arial" w:cs="Arial"/>
          <w:color w:val="111111"/>
          <w:sz w:val="24"/>
          <w:szCs w:val="24"/>
        </w:rPr>
        <w:t>8.362</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 xml:space="preserve">y </w:t>
      </w:r>
      <w:r>
        <w:rPr>
          <w:rFonts w:ascii="Arial" w:eastAsia="Times New Roman" w:hAnsi="Arial" w:cs="Arial"/>
          <w:color w:val="111111"/>
          <w:w w:val="102"/>
          <w:sz w:val="24"/>
          <w:szCs w:val="24"/>
        </w:rPr>
        <w:t>el</w:t>
      </w:r>
      <w:r>
        <w:rPr>
          <w:rFonts w:ascii="Arial" w:eastAsia="Times New Roman" w:hAnsi="Arial" w:cs="Arial"/>
          <w:color w:val="111111"/>
          <w:sz w:val="24"/>
          <w:szCs w:val="24"/>
        </w:rPr>
        <w:t xml:space="preserve"> Decreto</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Poder</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Ejecutivo</w:t>
      </w:r>
      <w:r>
        <w:rPr>
          <w:rFonts w:ascii="Arial" w:eastAsia="Times New Roman" w:hAnsi="Arial" w:cs="Arial"/>
          <w:color w:val="111111"/>
          <w:spacing w:val="18"/>
          <w:sz w:val="24"/>
          <w:szCs w:val="24"/>
        </w:rPr>
        <w:t xml:space="preserve"> </w:t>
      </w:r>
      <w:r>
        <w:rPr>
          <w:rFonts w:ascii="Arial" w:eastAsia="Times New Roman" w:hAnsi="Arial" w:cs="Arial"/>
          <w:color w:val="111111"/>
          <w:w w:val="102"/>
          <w:sz w:val="24"/>
          <w:szCs w:val="24"/>
        </w:rPr>
        <w:t>13/2009.</w:t>
      </w:r>
    </w:p>
    <w:p w:rsidR="00D9278A" w:rsidRDefault="00D9278A" w:rsidP="008912BA">
      <w:pPr>
        <w:widowControl w:val="0"/>
        <w:spacing w:after="0"/>
        <w:ind w:right="47"/>
        <w:jc w:val="both"/>
        <w:rPr>
          <w:rFonts w:ascii="Arial" w:eastAsia="Times New Roman" w:hAnsi="Arial" w:cs="Arial"/>
          <w:color w:val="111111"/>
          <w:sz w:val="24"/>
          <w:szCs w:val="24"/>
        </w:rPr>
      </w:pPr>
      <w:r>
        <w:rPr>
          <w:rFonts w:ascii="Arial" w:eastAsia="Times New Roman" w:hAnsi="Arial" w:cs="Arial"/>
          <w:color w:val="111111"/>
          <w:sz w:val="24"/>
          <w:szCs w:val="24"/>
        </w:rPr>
        <w:t>Los</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oferentes</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deseen</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acogerse</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beneficio deberán</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declarar</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3"/>
          <w:sz w:val="24"/>
          <w:szCs w:val="24"/>
        </w:rPr>
        <w:t xml:space="preserve"> </w:t>
      </w:r>
      <w:r>
        <w:rPr>
          <w:rFonts w:ascii="Arial" w:eastAsia="Times New Roman" w:hAnsi="Arial" w:cs="Arial"/>
          <w:color w:val="111111"/>
          <w:w w:val="102"/>
          <w:sz w:val="24"/>
          <w:szCs w:val="24"/>
        </w:rPr>
        <w:t xml:space="preserve">si </w:t>
      </w:r>
      <w:r>
        <w:rPr>
          <w:rFonts w:ascii="Arial" w:eastAsia="Times New Roman" w:hAnsi="Arial" w:cs="Arial"/>
          <w:color w:val="111111"/>
          <w:sz w:val="24"/>
          <w:szCs w:val="24"/>
        </w:rPr>
        <w:t xml:space="preserve">sus </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 xml:space="preserve">bienes </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 xml:space="preserve">califican </w:t>
      </w:r>
      <w:r>
        <w:rPr>
          <w:rFonts w:ascii="Arial" w:eastAsia="Times New Roman" w:hAnsi="Arial" w:cs="Arial"/>
          <w:color w:val="111111"/>
          <w:spacing w:val="55"/>
          <w:sz w:val="24"/>
          <w:szCs w:val="24"/>
        </w:rPr>
        <w:t xml:space="preserve"> </w:t>
      </w:r>
      <w:r>
        <w:rPr>
          <w:rFonts w:ascii="Arial" w:eastAsia="Times New Roman" w:hAnsi="Arial" w:cs="Arial"/>
          <w:color w:val="111111"/>
          <w:sz w:val="24"/>
          <w:szCs w:val="24"/>
        </w:rPr>
        <w:t xml:space="preserve">como </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 xml:space="preserve">nacionales </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 xml:space="preserve">a </w:t>
      </w:r>
      <w:r>
        <w:rPr>
          <w:rFonts w:ascii="Arial" w:eastAsia="Times New Roman" w:hAnsi="Arial" w:cs="Arial"/>
          <w:color w:val="111111"/>
          <w:spacing w:val="44"/>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luz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las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exigencias </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35"/>
          <w:sz w:val="24"/>
          <w:szCs w:val="24"/>
        </w:rPr>
        <w:t xml:space="preserve"> </w:t>
      </w:r>
      <w:r>
        <w:rPr>
          <w:rFonts w:ascii="Arial" w:eastAsia="Times New Roman" w:hAnsi="Arial" w:cs="Arial"/>
          <w:color w:val="111111"/>
          <w:w w:val="108"/>
          <w:sz w:val="24"/>
          <w:szCs w:val="24"/>
        </w:rPr>
        <w:t xml:space="preserve">la </w:t>
      </w:r>
      <w:r>
        <w:rPr>
          <w:rFonts w:ascii="Arial" w:eastAsia="Times New Roman" w:hAnsi="Arial" w:cs="Arial"/>
          <w:color w:val="111111"/>
          <w:sz w:val="24"/>
          <w:szCs w:val="24"/>
        </w:rPr>
        <w:t>legislación</w:t>
      </w:r>
      <w:r>
        <w:rPr>
          <w:rFonts w:ascii="Arial" w:eastAsia="Times New Roman" w:hAnsi="Arial" w:cs="Arial"/>
          <w:color w:val="111111"/>
          <w:spacing w:val="-4"/>
          <w:sz w:val="24"/>
          <w:szCs w:val="24"/>
        </w:rPr>
        <w:t xml:space="preserve"> </w:t>
      </w:r>
      <w:r>
        <w:rPr>
          <w:rFonts w:ascii="Arial" w:eastAsia="Times New Roman" w:hAnsi="Arial" w:cs="Arial"/>
          <w:color w:val="111111"/>
          <w:w w:val="102"/>
          <w:sz w:val="24"/>
          <w:szCs w:val="24"/>
        </w:rPr>
        <w:t>vigente.</w:t>
      </w:r>
    </w:p>
    <w:p w:rsidR="00D9278A" w:rsidRDefault="00D9278A" w:rsidP="008912BA">
      <w:pPr>
        <w:widowControl w:val="0"/>
        <w:spacing w:after="0"/>
        <w:ind w:right="50"/>
        <w:jc w:val="both"/>
        <w:rPr>
          <w:rFonts w:ascii="Arial" w:eastAsia="Times New Roman" w:hAnsi="Arial" w:cs="Arial"/>
          <w:color w:val="111111"/>
          <w:sz w:val="24"/>
          <w:szCs w:val="24"/>
        </w:rPr>
      </w:pPr>
      <w:r>
        <w:rPr>
          <w:rFonts w:ascii="Arial" w:eastAsia="Times New Roman" w:hAnsi="Arial" w:cs="Arial"/>
          <w:color w:val="111111"/>
          <w:sz w:val="24"/>
          <w:szCs w:val="24"/>
        </w:rPr>
        <w:t xml:space="preserve">Se </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 xml:space="preserve">requiere </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 xml:space="preserve">para </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 xml:space="preserve">su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aplicación </w:t>
      </w:r>
      <w:r>
        <w:rPr>
          <w:rFonts w:ascii="Arial" w:eastAsia="Times New Roman" w:hAnsi="Arial" w:cs="Arial"/>
          <w:color w:val="111111"/>
          <w:spacing w:val="50"/>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declaración </w:t>
      </w:r>
      <w:r>
        <w:rPr>
          <w:rFonts w:ascii="Arial" w:eastAsia="Times New Roman" w:hAnsi="Arial" w:cs="Arial"/>
          <w:color w:val="111111"/>
          <w:spacing w:val="40"/>
          <w:sz w:val="24"/>
          <w:szCs w:val="24"/>
        </w:rPr>
        <w:t xml:space="preserve"> </w:t>
      </w:r>
      <w:r>
        <w:rPr>
          <w:rFonts w:ascii="Arial" w:eastAsia="Times New Roman" w:hAnsi="Arial" w:cs="Arial"/>
          <w:color w:val="111111"/>
          <w:sz w:val="24"/>
          <w:szCs w:val="24"/>
        </w:rPr>
        <w:t xml:space="preserve">jurada </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36"/>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 xml:space="preserve">oferta </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3"/>
          <w:sz w:val="24"/>
          <w:szCs w:val="24"/>
        </w:rPr>
        <w:t xml:space="preserve"> </w:t>
      </w:r>
      <w:r>
        <w:rPr>
          <w:rFonts w:ascii="Arial" w:eastAsia="Times New Roman" w:hAnsi="Arial" w:cs="Arial"/>
          <w:color w:val="111111"/>
          <w:w w:val="108"/>
          <w:sz w:val="24"/>
          <w:szCs w:val="24"/>
        </w:rPr>
        <w:t>la</w:t>
      </w:r>
      <w:r>
        <w:rPr>
          <w:rFonts w:ascii="Arial" w:eastAsia="Times New Roman" w:hAnsi="Arial" w:cs="Arial"/>
          <w:sz w:val="24"/>
          <w:szCs w:val="24"/>
        </w:rPr>
        <w:t xml:space="preserve"> </w:t>
      </w:r>
      <w:r>
        <w:rPr>
          <w:rFonts w:ascii="Arial" w:eastAsia="Times New Roman" w:hAnsi="Arial" w:cs="Arial"/>
          <w:color w:val="111111"/>
          <w:sz w:val="24"/>
          <w:szCs w:val="24"/>
        </w:rPr>
        <w:t>calificación</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nacional</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bien</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producto</w:t>
      </w:r>
      <w:r>
        <w:rPr>
          <w:rFonts w:ascii="Arial" w:eastAsia="Times New Roman" w:hAnsi="Arial" w:cs="Arial"/>
          <w:color w:val="111111"/>
          <w:spacing w:val="-1"/>
          <w:sz w:val="24"/>
          <w:szCs w:val="24"/>
        </w:rPr>
        <w:t xml:space="preserve"> </w:t>
      </w:r>
      <w:r>
        <w:rPr>
          <w:rFonts w:ascii="Arial" w:eastAsia="Times New Roman" w:hAnsi="Arial" w:cs="Arial"/>
          <w:color w:val="111111"/>
          <w:w w:val="102"/>
          <w:sz w:val="24"/>
          <w:szCs w:val="24"/>
        </w:rPr>
        <w:t>cotizado.</w:t>
      </w:r>
    </w:p>
    <w:p w:rsidR="00D9278A" w:rsidRDefault="00D9278A" w:rsidP="008912BA">
      <w:pPr>
        <w:widowControl w:val="0"/>
        <w:spacing w:after="0"/>
        <w:ind w:right="74"/>
        <w:jc w:val="both"/>
        <w:rPr>
          <w:rFonts w:ascii="Arial" w:eastAsia="Times New Roman" w:hAnsi="Arial" w:cs="Arial"/>
          <w:color w:val="111111"/>
          <w:sz w:val="24"/>
          <w:szCs w:val="24"/>
        </w:rPr>
      </w:pPr>
      <w:r>
        <w:rPr>
          <w:rFonts w:ascii="Arial" w:eastAsia="Times New Roman" w:hAnsi="Arial" w:cs="Arial"/>
          <w:color w:val="111111"/>
          <w:sz w:val="24"/>
          <w:szCs w:val="24"/>
        </w:rPr>
        <w:t>En</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ausencia</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declaración</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interpretara</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bienes</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califican</w:t>
      </w:r>
      <w:r>
        <w:rPr>
          <w:rFonts w:ascii="Arial" w:eastAsia="Times New Roman" w:hAnsi="Arial" w:cs="Arial"/>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3"/>
          <w:sz w:val="24"/>
          <w:szCs w:val="24"/>
        </w:rPr>
        <w:t xml:space="preserve"> </w:t>
      </w:r>
      <w:r>
        <w:rPr>
          <w:rFonts w:ascii="Arial" w:eastAsia="Times New Roman" w:hAnsi="Arial" w:cs="Arial"/>
          <w:color w:val="111111"/>
          <w:w w:val="102"/>
          <w:sz w:val="24"/>
          <w:szCs w:val="24"/>
        </w:rPr>
        <w:t>nacionales.</w:t>
      </w:r>
    </w:p>
    <w:p w:rsidR="00D9278A" w:rsidRDefault="00D9278A" w:rsidP="008912BA">
      <w:pPr>
        <w:widowControl w:val="0"/>
        <w:spacing w:after="0"/>
        <w:ind w:right="40"/>
        <w:jc w:val="both"/>
        <w:rPr>
          <w:rFonts w:ascii="Arial" w:hAnsi="Arial" w:cs="Arial"/>
          <w:sz w:val="24"/>
          <w:szCs w:val="24"/>
        </w:rPr>
      </w:pPr>
      <w:r>
        <w:rPr>
          <w:rFonts w:ascii="Arial" w:eastAsia="Times New Roman" w:hAnsi="Arial" w:cs="Arial"/>
          <w:color w:val="111111"/>
          <w:sz w:val="24"/>
          <w:szCs w:val="24"/>
        </w:rPr>
        <w:t xml:space="preserve">Para </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aquellos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oferentes  </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 xml:space="preserve">hubieren </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 xml:space="preserve">presentado  </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6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9"/>
          <w:sz w:val="24"/>
          <w:szCs w:val="24"/>
        </w:rPr>
        <w:t>c</w:t>
      </w:r>
      <w:r>
        <w:rPr>
          <w:rFonts w:ascii="Arial" w:eastAsia="Times New Roman" w:hAnsi="Arial" w:cs="Arial"/>
          <w:color w:val="2F2F2F"/>
          <w:spacing w:val="-7"/>
          <w:sz w:val="24"/>
          <w:szCs w:val="24"/>
        </w:rPr>
        <w:t>l</w:t>
      </w:r>
      <w:r>
        <w:rPr>
          <w:rFonts w:ascii="Arial" w:eastAsia="Times New Roman" w:hAnsi="Arial" w:cs="Arial"/>
          <w:color w:val="111111"/>
          <w:sz w:val="24"/>
          <w:szCs w:val="24"/>
        </w:rPr>
        <w:t xml:space="preserve">aración  </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 xml:space="preserve">jurada requerida, la Administración exigirá la presentación del </w:t>
      </w:r>
      <w:r>
        <w:rPr>
          <w:rFonts w:ascii="Arial" w:eastAsia="Times New Roman" w:hAnsi="Arial" w:cs="Arial"/>
          <w:color w:val="111111"/>
          <w:w w:val="101"/>
          <w:sz w:val="24"/>
          <w:szCs w:val="24"/>
        </w:rPr>
        <w:t>certificado</w:t>
      </w:r>
      <w:r>
        <w:rPr>
          <w:rFonts w:ascii="Arial" w:eastAsia="Times New Roman" w:hAnsi="Arial" w:cs="Arial"/>
          <w:sz w:val="24"/>
          <w:szCs w:val="24"/>
        </w:rPr>
        <w:t xml:space="preserve"> </w:t>
      </w:r>
      <w:r>
        <w:rPr>
          <w:rFonts w:ascii="Arial" w:eastAsia="Times New Roman" w:hAnsi="Arial" w:cs="Arial"/>
          <w:color w:val="111111"/>
          <w:sz w:val="24"/>
          <w:szCs w:val="24"/>
        </w:rPr>
        <w:t xml:space="preserve">correspondiente </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 xml:space="preserve">cuando </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 xml:space="preserve">ello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 xml:space="preserve">tenga </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67"/>
          <w:sz w:val="24"/>
          <w:szCs w:val="24"/>
        </w:rPr>
        <w:t xml:space="preserve"> </w:t>
      </w:r>
      <w:r>
        <w:rPr>
          <w:rFonts w:ascii="Arial" w:eastAsia="Times New Roman" w:hAnsi="Arial" w:cs="Arial"/>
          <w:color w:val="111111"/>
          <w:sz w:val="24"/>
          <w:szCs w:val="24"/>
        </w:rPr>
        <w:t xml:space="preserve">pueda </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 xml:space="preserve">tener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incidencia </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 xml:space="preserve">el </w:t>
      </w:r>
      <w:r>
        <w:rPr>
          <w:rFonts w:ascii="Arial" w:eastAsia="Times New Roman" w:hAnsi="Arial" w:cs="Arial"/>
          <w:color w:val="111111"/>
          <w:spacing w:val="8"/>
          <w:sz w:val="24"/>
          <w:szCs w:val="24"/>
        </w:rPr>
        <w:t xml:space="preserve"> </w:t>
      </w:r>
      <w:r>
        <w:rPr>
          <w:rFonts w:ascii="Arial" w:eastAsia="Times New Roman" w:hAnsi="Arial" w:cs="Arial"/>
          <w:color w:val="111111"/>
          <w:w w:val="101"/>
          <w:sz w:val="24"/>
          <w:szCs w:val="24"/>
        </w:rPr>
        <w:t xml:space="preserve">estudio </w:t>
      </w:r>
      <w:r>
        <w:rPr>
          <w:rFonts w:ascii="Arial" w:eastAsia="Times New Roman" w:hAnsi="Arial" w:cs="Arial"/>
          <w:color w:val="111111"/>
          <w:sz w:val="24"/>
          <w:szCs w:val="24"/>
        </w:rPr>
        <w:t>económico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ofertas.</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Asimismo,</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Administración</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efectuar</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verificaciones</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peritajes</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del caso,</w:t>
      </w:r>
      <w:r>
        <w:rPr>
          <w:rFonts w:ascii="Arial" w:eastAsia="Times New Roman" w:hAnsi="Arial" w:cs="Arial"/>
          <w:color w:val="111111"/>
          <w:spacing w:val="41"/>
          <w:sz w:val="24"/>
          <w:szCs w:val="24"/>
        </w:rPr>
        <w:t xml:space="preserve"> </w:t>
      </w:r>
      <w:r>
        <w:rPr>
          <w:rFonts w:ascii="Arial" w:eastAsia="Times New Roman" w:hAnsi="Arial" w:cs="Arial"/>
          <w:color w:val="111111"/>
          <w:sz w:val="24"/>
          <w:szCs w:val="24"/>
        </w:rPr>
        <w:t>reservándose</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derecho</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rechazar</w:t>
      </w:r>
      <w:r>
        <w:rPr>
          <w:rFonts w:ascii="Arial" w:eastAsia="Times New Roman" w:hAnsi="Arial" w:cs="Arial"/>
          <w:color w:val="111111"/>
          <w:spacing w:val="59"/>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calificación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51"/>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41"/>
          <w:sz w:val="24"/>
          <w:szCs w:val="24"/>
        </w:rPr>
        <w:t xml:space="preserve"> </w:t>
      </w:r>
      <w:r>
        <w:rPr>
          <w:rFonts w:ascii="Arial" w:eastAsia="Times New Roman" w:hAnsi="Arial" w:cs="Arial"/>
          <w:color w:val="111111"/>
          <w:w w:val="101"/>
          <w:sz w:val="24"/>
          <w:szCs w:val="24"/>
        </w:rPr>
        <w:t xml:space="preserve">como </w:t>
      </w:r>
      <w:r>
        <w:rPr>
          <w:rFonts w:ascii="Arial" w:eastAsia="Times New Roman" w:hAnsi="Arial" w:cs="Arial"/>
          <w:color w:val="111111"/>
          <w:sz w:val="24"/>
          <w:szCs w:val="24"/>
        </w:rPr>
        <w:t>nacional,</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forma</w:t>
      </w:r>
      <w:r>
        <w:rPr>
          <w:rFonts w:ascii="Arial" w:eastAsia="Times New Roman" w:hAnsi="Arial" w:cs="Arial"/>
          <w:color w:val="111111"/>
          <w:spacing w:val="4"/>
          <w:sz w:val="24"/>
          <w:szCs w:val="24"/>
        </w:rPr>
        <w:t xml:space="preserve"> </w:t>
      </w:r>
      <w:r>
        <w:rPr>
          <w:rFonts w:ascii="Arial" w:eastAsia="Times New Roman" w:hAnsi="Arial" w:cs="Arial"/>
          <w:color w:val="111111"/>
          <w:w w:val="104"/>
          <w:sz w:val="24"/>
          <w:szCs w:val="24"/>
        </w:rPr>
        <w:t>fundada.</w:t>
      </w:r>
    </w:p>
    <w:p w:rsidR="00D9278A" w:rsidRDefault="00D9278A" w:rsidP="008912BA">
      <w:pPr>
        <w:spacing w:after="0"/>
        <w:jc w:val="both"/>
        <w:rPr>
          <w:rFonts w:ascii="Arial" w:eastAsia="Times New Roman" w:hAnsi="Arial" w:cs="Arial"/>
          <w:color w:val="111111"/>
          <w:sz w:val="24"/>
          <w:szCs w:val="24"/>
        </w:rPr>
      </w:pPr>
      <w:r>
        <w:rPr>
          <w:rFonts w:ascii="Arial" w:hAnsi="Arial" w:cs="Arial"/>
          <w:sz w:val="24"/>
          <w:szCs w:val="24"/>
        </w:rPr>
        <w:t xml:space="preserve">B) </w:t>
      </w:r>
      <w:r>
        <w:rPr>
          <w:rFonts w:ascii="Arial" w:hAnsi="Arial" w:cs="Arial"/>
          <w:sz w:val="24"/>
          <w:szCs w:val="24"/>
          <w:u w:val="single"/>
        </w:rPr>
        <w:t>Servicios</w:t>
      </w:r>
    </w:p>
    <w:p w:rsidR="00D9278A" w:rsidRDefault="00D9278A" w:rsidP="008912BA">
      <w:pPr>
        <w:widowControl w:val="0"/>
        <w:spacing w:after="0"/>
        <w:ind w:right="47"/>
        <w:jc w:val="both"/>
        <w:rPr>
          <w:rFonts w:ascii="Arial" w:eastAsia="Times New Roman" w:hAnsi="Arial" w:cs="Arial"/>
          <w:color w:val="111111"/>
          <w:sz w:val="24"/>
          <w:szCs w:val="24"/>
        </w:rPr>
      </w:pPr>
      <w:r>
        <w:rPr>
          <w:rFonts w:ascii="Arial" w:eastAsia="Times New Roman" w:hAnsi="Arial" w:cs="Arial"/>
          <w:color w:val="111111"/>
          <w:sz w:val="24"/>
          <w:szCs w:val="24"/>
        </w:rPr>
        <w:t>Se</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debe</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tener</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cuenta</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lo</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establecido</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artículo</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41</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Ley</w:t>
      </w:r>
      <w:r>
        <w:rPr>
          <w:rFonts w:ascii="Arial" w:eastAsia="Times New Roman" w:hAnsi="Arial" w:cs="Arial"/>
          <w:color w:val="111111"/>
          <w:spacing w:val="13"/>
          <w:sz w:val="24"/>
          <w:szCs w:val="24"/>
        </w:rPr>
        <w:t xml:space="preserve"> </w:t>
      </w:r>
      <w:r>
        <w:rPr>
          <w:rFonts w:ascii="Arial" w:eastAsia="Times New Roman" w:hAnsi="Arial" w:cs="Arial"/>
          <w:color w:val="2F2F2F"/>
          <w:spacing w:val="-6"/>
          <w:w w:val="93"/>
          <w:sz w:val="24"/>
          <w:szCs w:val="24"/>
        </w:rPr>
        <w:t>1</w:t>
      </w:r>
      <w:r>
        <w:rPr>
          <w:rFonts w:ascii="Arial" w:eastAsia="Times New Roman" w:hAnsi="Arial" w:cs="Arial"/>
          <w:color w:val="111111"/>
          <w:w w:val="93"/>
          <w:sz w:val="24"/>
          <w:szCs w:val="24"/>
        </w:rPr>
        <w:t>8.362</w:t>
      </w:r>
      <w:r>
        <w:rPr>
          <w:rFonts w:ascii="Arial" w:eastAsia="Times New Roman" w:hAnsi="Arial" w:cs="Arial"/>
          <w:color w:val="111111"/>
          <w:spacing w:val="11"/>
          <w:w w:val="93"/>
          <w:sz w:val="24"/>
          <w:szCs w:val="24"/>
        </w:rPr>
        <w:t xml:space="preserve"> </w:t>
      </w:r>
      <w:r>
        <w:rPr>
          <w:rFonts w:ascii="Arial" w:eastAsia="Times New Roman" w:hAnsi="Arial" w:cs="Arial"/>
          <w:color w:val="111111"/>
          <w:sz w:val="24"/>
          <w:szCs w:val="24"/>
        </w:rPr>
        <w:t>y</w:t>
      </w:r>
      <w:r>
        <w:rPr>
          <w:rFonts w:ascii="Arial" w:eastAsia="Times New Roman" w:hAnsi="Arial" w:cs="Arial"/>
          <w:color w:val="111111"/>
          <w:spacing w:val="10"/>
          <w:sz w:val="24"/>
          <w:szCs w:val="24"/>
        </w:rPr>
        <w:t xml:space="preserve"> </w:t>
      </w:r>
      <w:r>
        <w:rPr>
          <w:rFonts w:ascii="Arial" w:eastAsia="Times New Roman" w:hAnsi="Arial" w:cs="Arial"/>
          <w:color w:val="111111"/>
          <w:w w:val="102"/>
          <w:sz w:val="24"/>
          <w:szCs w:val="24"/>
        </w:rPr>
        <w:t>el</w:t>
      </w:r>
      <w:r>
        <w:rPr>
          <w:rFonts w:ascii="Arial" w:eastAsia="Times New Roman" w:hAnsi="Arial" w:cs="Arial"/>
          <w:sz w:val="24"/>
          <w:szCs w:val="24"/>
        </w:rPr>
        <w:t xml:space="preserve"> </w:t>
      </w:r>
      <w:r>
        <w:rPr>
          <w:rFonts w:ascii="Arial" w:eastAsia="Times New Roman" w:hAnsi="Arial" w:cs="Arial"/>
          <w:color w:val="111111"/>
          <w:sz w:val="24"/>
          <w:szCs w:val="24"/>
        </w:rPr>
        <w:t>Decreto</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Poder</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Ejecutivo</w:t>
      </w:r>
      <w:r>
        <w:rPr>
          <w:rFonts w:ascii="Arial" w:eastAsia="Times New Roman" w:hAnsi="Arial" w:cs="Arial"/>
          <w:color w:val="111111"/>
          <w:spacing w:val="18"/>
          <w:sz w:val="24"/>
          <w:szCs w:val="24"/>
        </w:rPr>
        <w:t xml:space="preserve"> </w:t>
      </w:r>
      <w:r>
        <w:rPr>
          <w:rFonts w:ascii="Arial" w:eastAsia="Times New Roman" w:hAnsi="Arial" w:cs="Arial"/>
          <w:color w:val="111111"/>
          <w:w w:val="102"/>
          <w:sz w:val="24"/>
          <w:szCs w:val="24"/>
        </w:rPr>
        <w:t>13/2009.</w:t>
      </w:r>
    </w:p>
    <w:p w:rsidR="00D9278A" w:rsidRDefault="00D9278A" w:rsidP="008912BA">
      <w:pPr>
        <w:widowControl w:val="0"/>
        <w:spacing w:after="0"/>
        <w:ind w:right="64"/>
        <w:jc w:val="both"/>
        <w:rPr>
          <w:rFonts w:ascii="Arial" w:eastAsia="Times New Roman" w:hAnsi="Arial" w:cs="Arial"/>
          <w:color w:val="111111"/>
          <w:sz w:val="24"/>
          <w:szCs w:val="24"/>
        </w:rPr>
      </w:pPr>
      <w:r>
        <w:rPr>
          <w:rFonts w:ascii="Arial" w:eastAsia="Times New Roman" w:hAnsi="Arial" w:cs="Arial"/>
          <w:color w:val="111111"/>
          <w:sz w:val="24"/>
          <w:szCs w:val="24"/>
        </w:rPr>
        <w:t>Los</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oferentes</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deseen</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acogerse</w:t>
      </w:r>
      <w:r>
        <w:rPr>
          <w:rFonts w:ascii="Arial" w:eastAsia="Times New Roman" w:hAnsi="Arial" w:cs="Arial"/>
          <w:color w:val="111111"/>
          <w:spacing w:val="40"/>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beneficio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deberán</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expresar</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23"/>
          <w:sz w:val="24"/>
          <w:szCs w:val="24"/>
        </w:rPr>
        <w:t xml:space="preserve"> </w:t>
      </w:r>
      <w:r>
        <w:rPr>
          <w:rFonts w:ascii="Arial" w:eastAsia="Times New Roman" w:hAnsi="Arial" w:cs="Arial"/>
          <w:color w:val="111111"/>
          <w:w w:val="101"/>
          <w:sz w:val="24"/>
          <w:szCs w:val="24"/>
        </w:rPr>
        <w:t>oferta</w:t>
      </w:r>
      <w:r>
        <w:rPr>
          <w:rFonts w:ascii="Arial" w:eastAsia="Times New Roman" w:hAnsi="Arial" w:cs="Arial"/>
          <w:sz w:val="24"/>
          <w:szCs w:val="24"/>
        </w:rPr>
        <w:t xml:space="preserve"> </w:t>
      </w:r>
      <w:r>
        <w:rPr>
          <w:rFonts w:ascii="Arial" w:eastAsia="Times New Roman" w:hAnsi="Arial" w:cs="Arial"/>
          <w:color w:val="111111"/>
          <w:sz w:val="24"/>
          <w:szCs w:val="24"/>
        </w:rPr>
        <w:t>bajo declaración</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jurada</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si</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el (o</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servicio/s</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ofrece</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califica/n</w:t>
      </w:r>
      <w:r>
        <w:rPr>
          <w:rFonts w:ascii="Arial" w:eastAsia="Times New Roman" w:hAnsi="Arial" w:cs="Arial"/>
          <w:color w:val="111111"/>
          <w:spacing w:val="13"/>
          <w:sz w:val="24"/>
          <w:szCs w:val="24"/>
        </w:rPr>
        <w:t xml:space="preserve"> </w:t>
      </w:r>
      <w:r>
        <w:rPr>
          <w:rFonts w:ascii="Arial" w:eastAsia="Times New Roman" w:hAnsi="Arial" w:cs="Arial"/>
          <w:color w:val="111111"/>
          <w:w w:val="101"/>
          <w:sz w:val="24"/>
          <w:szCs w:val="24"/>
        </w:rPr>
        <w:t xml:space="preserve">como </w:t>
      </w:r>
      <w:r>
        <w:rPr>
          <w:rFonts w:ascii="Arial" w:eastAsia="Times New Roman" w:hAnsi="Arial" w:cs="Arial"/>
          <w:color w:val="111111"/>
          <w:sz w:val="24"/>
          <w:szCs w:val="24"/>
        </w:rPr>
        <w:t>nacionales</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luz</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exigencias</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legislación</w:t>
      </w:r>
      <w:r>
        <w:rPr>
          <w:rFonts w:ascii="Arial" w:eastAsia="Times New Roman" w:hAnsi="Arial" w:cs="Arial"/>
          <w:color w:val="111111"/>
          <w:spacing w:val="17"/>
          <w:sz w:val="24"/>
          <w:szCs w:val="24"/>
        </w:rPr>
        <w:t xml:space="preserve"> </w:t>
      </w:r>
      <w:r>
        <w:rPr>
          <w:rFonts w:ascii="Arial" w:eastAsia="Times New Roman" w:hAnsi="Arial" w:cs="Arial"/>
          <w:color w:val="111111"/>
          <w:w w:val="102"/>
          <w:sz w:val="24"/>
          <w:szCs w:val="24"/>
        </w:rPr>
        <w:t>vigente.</w:t>
      </w:r>
    </w:p>
    <w:p w:rsidR="00D9278A" w:rsidRDefault="00D9278A" w:rsidP="008912BA">
      <w:pPr>
        <w:widowControl w:val="0"/>
        <w:spacing w:after="0"/>
        <w:ind w:right="37"/>
        <w:jc w:val="both"/>
        <w:rPr>
          <w:rFonts w:ascii="Arial" w:eastAsia="Times New Roman" w:hAnsi="Arial" w:cs="Arial"/>
          <w:color w:val="111111"/>
          <w:sz w:val="24"/>
          <w:szCs w:val="24"/>
        </w:rPr>
      </w:pPr>
      <w:r>
        <w:rPr>
          <w:rFonts w:ascii="Arial" w:eastAsia="Times New Roman" w:hAnsi="Arial" w:cs="Arial"/>
          <w:color w:val="111111"/>
          <w:sz w:val="24"/>
          <w:szCs w:val="24"/>
        </w:rPr>
        <w:t>Cuando</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26"/>
          <w:sz w:val="24"/>
          <w:szCs w:val="24"/>
        </w:rPr>
        <w:t>(</w:t>
      </w:r>
      <w:r>
        <w:rPr>
          <w:rFonts w:ascii="Arial" w:eastAsia="Times New Roman" w:hAnsi="Arial" w:cs="Arial"/>
          <w:color w:val="111111"/>
          <w:sz w:val="24"/>
          <w:szCs w:val="24"/>
        </w:rPr>
        <w:t>o</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servicios/s</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incluyan</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suministro</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bienes,</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7"/>
          <w:sz w:val="24"/>
          <w:szCs w:val="24"/>
        </w:rPr>
        <w:t xml:space="preserve"> </w:t>
      </w:r>
      <w:r>
        <w:rPr>
          <w:rFonts w:ascii="Arial" w:eastAsia="Times New Roman" w:hAnsi="Arial" w:cs="Arial"/>
          <w:color w:val="111111"/>
          <w:w w:val="102"/>
          <w:sz w:val="24"/>
          <w:szCs w:val="24"/>
        </w:rPr>
        <w:t xml:space="preserve">efectos </w:t>
      </w:r>
      <w:r>
        <w:rPr>
          <w:rFonts w:ascii="Arial" w:eastAsia="Times New Roman" w:hAnsi="Arial" w:cs="Arial"/>
          <w:color w:val="111111"/>
          <w:sz w:val="24"/>
          <w:szCs w:val="24"/>
        </w:rPr>
        <w:t>de obtener</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preferencia</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proponente</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deberá</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obligatoriamente</w:t>
      </w:r>
      <w:r>
        <w:rPr>
          <w:rFonts w:ascii="Arial" w:eastAsia="Times New Roman" w:hAnsi="Arial" w:cs="Arial"/>
          <w:color w:val="111111"/>
          <w:spacing w:val="28"/>
          <w:sz w:val="24"/>
          <w:szCs w:val="24"/>
        </w:rPr>
        <w:t xml:space="preserve"> </w:t>
      </w:r>
      <w:r>
        <w:rPr>
          <w:rFonts w:ascii="Arial" w:eastAsia="Times New Roman" w:hAnsi="Arial" w:cs="Arial"/>
          <w:color w:val="111111"/>
          <w:w w:val="102"/>
          <w:sz w:val="24"/>
          <w:szCs w:val="24"/>
        </w:rPr>
        <w:t xml:space="preserve">identificar </w:t>
      </w:r>
      <w:r>
        <w:rPr>
          <w:rFonts w:ascii="Arial" w:eastAsia="Times New Roman" w:hAnsi="Arial" w:cs="Arial"/>
          <w:color w:val="111111"/>
          <w:sz w:val="24"/>
          <w:szCs w:val="24"/>
        </w:rPr>
        <w:t>dentro</w:t>
      </w:r>
      <w:r>
        <w:rPr>
          <w:rFonts w:ascii="Arial" w:eastAsia="Times New Roman" w:hAnsi="Arial" w:cs="Arial"/>
          <w:color w:val="111111"/>
          <w:spacing w:val="54"/>
          <w:sz w:val="24"/>
          <w:szCs w:val="24"/>
        </w:rPr>
        <w:t xml:space="preserve"> </w:t>
      </w:r>
      <w:r>
        <w:rPr>
          <w:rFonts w:ascii="Arial" w:eastAsia="Times New Roman" w:hAnsi="Arial" w:cs="Arial"/>
          <w:color w:val="111111"/>
          <w:sz w:val="24"/>
          <w:szCs w:val="24"/>
        </w:rPr>
        <w:t xml:space="preserve">del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lastRenderedPageBreak/>
        <w:t xml:space="preserve">precio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del   </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 xml:space="preserve">(o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los)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servicio/s</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 xml:space="preserve">el </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 xml:space="preserve">porcentaje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 xml:space="preserve">representan </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los bienes</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que no</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califican</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nacionales.</w:t>
      </w:r>
    </w:p>
    <w:p w:rsidR="00D9278A" w:rsidRDefault="00D9278A" w:rsidP="008912BA">
      <w:pPr>
        <w:widowControl w:val="0"/>
        <w:spacing w:after="0"/>
        <w:ind w:right="48"/>
        <w:jc w:val="both"/>
        <w:rPr>
          <w:rFonts w:ascii="Arial" w:eastAsia="Times New Roman" w:hAnsi="Arial" w:cs="Arial"/>
          <w:color w:val="111111"/>
          <w:sz w:val="24"/>
          <w:szCs w:val="24"/>
        </w:rPr>
      </w:pPr>
      <w:r>
        <w:rPr>
          <w:rFonts w:ascii="Arial" w:eastAsia="Times New Roman" w:hAnsi="Arial" w:cs="Arial"/>
          <w:color w:val="111111"/>
          <w:sz w:val="24"/>
          <w:szCs w:val="24"/>
        </w:rPr>
        <w:t>De</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brindarse</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 xml:space="preserve">información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requerida,</w:t>
      </w:r>
      <w:r>
        <w:rPr>
          <w:rFonts w:ascii="Arial" w:eastAsia="Times New Roman" w:hAnsi="Arial" w:cs="Arial"/>
          <w:color w:val="111111"/>
          <w:spacing w:val="5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 xml:space="preserve">Administración </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aplicará</w:t>
      </w:r>
      <w:r>
        <w:rPr>
          <w:rFonts w:ascii="Arial" w:eastAsia="Times New Roman" w:hAnsi="Arial" w:cs="Arial"/>
          <w:color w:val="111111"/>
          <w:spacing w:val="48"/>
          <w:sz w:val="24"/>
          <w:szCs w:val="24"/>
        </w:rPr>
        <w:t xml:space="preserve"> </w:t>
      </w:r>
      <w:r>
        <w:rPr>
          <w:rFonts w:ascii="Arial" w:eastAsia="Times New Roman" w:hAnsi="Arial" w:cs="Arial"/>
          <w:color w:val="111111"/>
          <w:w w:val="103"/>
          <w:sz w:val="24"/>
          <w:szCs w:val="24"/>
        </w:rPr>
        <w:t>la</w:t>
      </w:r>
      <w:r>
        <w:rPr>
          <w:rFonts w:ascii="Arial" w:eastAsia="Times New Roman" w:hAnsi="Arial" w:cs="Arial"/>
          <w:sz w:val="24"/>
          <w:szCs w:val="24"/>
        </w:rPr>
        <w:t xml:space="preserve"> </w:t>
      </w:r>
      <w:r>
        <w:rPr>
          <w:rFonts w:ascii="Arial" w:eastAsia="Times New Roman" w:hAnsi="Arial" w:cs="Arial"/>
          <w:color w:val="111111"/>
          <w:w w:val="101"/>
          <w:sz w:val="24"/>
          <w:szCs w:val="24"/>
        </w:rPr>
        <w:t>preferencia.</w:t>
      </w:r>
    </w:p>
    <w:p w:rsidR="00D9278A" w:rsidRDefault="00D9278A" w:rsidP="008912BA">
      <w:pPr>
        <w:widowControl w:val="0"/>
        <w:spacing w:after="0"/>
        <w:ind w:right="55"/>
        <w:jc w:val="both"/>
        <w:rPr>
          <w:rFonts w:ascii="Arial" w:eastAsia="Times New Roman" w:hAnsi="Arial" w:cs="Arial"/>
          <w:color w:val="111111"/>
          <w:sz w:val="24"/>
          <w:szCs w:val="24"/>
        </w:rPr>
      </w:pPr>
      <w:r>
        <w:rPr>
          <w:rFonts w:ascii="Arial" w:eastAsia="Times New Roman" w:hAnsi="Arial" w:cs="Arial"/>
          <w:color w:val="111111"/>
          <w:sz w:val="24"/>
          <w:szCs w:val="24"/>
        </w:rPr>
        <w:t>En</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ausencia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declaración,</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interpretará</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servicio/s</w:t>
      </w:r>
      <w:r>
        <w:rPr>
          <w:rFonts w:ascii="Arial" w:eastAsia="Times New Roman" w:hAnsi="Arial" w:cs="Arial"/>
          <w:color w:val="111111"/>
          <w:spacing w:val="28"/>
          <w:sz w:val="24"/>
          <w:szCs w:val="24"/>
        </w:rPr>
        <w:t xml:space="preserve"> </w:t>
      </w:r>
      <w:r>
        <w:rPr>
          <w:rFonts w:ascii="Arial" w:eastAsia="Times New Roman" w:hAnsi="Arial" w:cs="Arial"/>
          <w:color w:val="111111"/>
          <w:w w:val="104"/>
          <w:sz w:val="24"/>
          <w:szCs w:val="24"/>
        </w:rPr>
        <w:t>no</w:t>
      </w:r>
      <w:r>
        <w:rPr>
          <w:rFonts w:ascii="Arial" w:eastAsia="Times New Roman" w:hAnsi="Arial" w:cs="Arial"/>
          <w:sz w:val="24"/>
          <w:szCs w:val="24"/>
        </w:rPr>
        <w:t xml:space="preserve"> </w:t>
      </w:r>
      <w:r>
        <w:rPr>
          <w:rFonts w:ascii="Arial" w:eastAsia="Times New Roman" w:hAnsi="Arial" w:cs="Arial"/>
          <w:color w:val="111111"/>
          <w:sz w:val="24"/>
          <w:szCs w:val="24"/>
        </w:rPr>
        <w:t>califican</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como </w:t>
      </w:r>
      <w:r>
        <w:rPr>
          <w:rFonts w:ascii="Arial" w:eastAsia="Times New Roman" w:hAnsi="Arial" w:cs="Arial"/>
          <w:color w:val="111111"/>
          <w:w w:val="103"/>
          <w:sz w:val="24"/>
          <w:szCs w:val="24"/>
        </w:rPr>
        <w:t>nacionales.</w:t>
      </w:r>
    </w:p>
    <w:p w:rsidR="00D9278A" w:rsidRDefault="00D9278A" w:rsidP="008912BA">
      <w:pPr>
        <w:widowControl w:val="0"/>
        <w:spacing w:after="0"/>
        <w:ind w:right="37"/>
        <w:jc w:val="both"/>
        <w:rPr>
          <w:rFonts w:ascii="Arial" w:eastAsia="Times New Roman" w:hAnsi="Arial" w:cs="Arial"/>
          <w:color w:val="111111"/>
          <w:sz w:val="24"/>
          <w:szCs w:val="24"/>
        </w:rPr>
      </w:pPr>
      <w:r>
        <w:rPr>
          <w:rFonts w:ascii="Arial" w:eastAsia="Times New Roman" w:hAnsi="Arial" w:cs="Arial"/>
          <w:color w:val="111111"/>
          <w:sz w:val="24"/>
          <w:szCs w:val="24"/>
        </w:rPr>
        <w:t xml:space="preserve">Para </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aquellos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oferentes  </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hubieran </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 xml:space="preserve">presentado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 xml:space="preserve">declaración  </w:t>
      </w:r>
      <w:r>
        <w:rPr>
          <w:rFonts w:ascii="Arial" w:eastAsia="Times New Roman" w:hAnsi="Arial" w:cs="Arial"/>
          <w:color w:val="111111"/>
          <w:spacing w:val="14"/>
          <w:sz w:val="24"/>
          <w:szCs w:val="24"/>
        </w:rPr>
        <w:t xml:space="preserve"> </w:t>
      </w:r>
      <w:r>
        <w:rPr>
          <w:rFonts w:ascii="Arial" w:eastAsia="Times New Roman" w:hAnsi="Arial" w:cs="Arial"/>
          <w:color w:val="111111"/>
          <w:w w:val="101"/>
          <w:sz w:val="24"/>
          <w:szCs w:val="24"/>
        </w:rPr>
        <w:t xml:space="preserve">jurada </w:t>
      </w:r>
      <w:r>
        <w:rPr>
          <w:rFonts w:ascii="Arial" w:eastAsia="Times New Roman" w:hAnsi="Arial" w:cs="Arial"/>
          <w:color w:val="111111"/>
          <w:sz w:val="24"/>
          <w:szCs w:val="24"/>
        </w:rPr>
        <w:t>requerida,</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la Administración</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exigirá</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presentación</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9"/>
          <w:sz w:val="24"/>
          <w:szCs w:val="24"/>
        </w:rPr>
        <w:t xml:space="preserve"> </w:t>
      </w:r>
      <w:r>
        <w:rPr>
          <w:rFonts w:ascii="Arial" w:eastAsia="Times New Roman" w:hAnsi="Arial" w:cs="Arial"/>
          <w:color w:val="111111"/>
          <w:w w:val="101"/>
          <w:sz w:val="24"/>
          <w:szCs w:val="24"/>
        </w:rPr>
        <w:t xml:space="preserve">certificado </w:t>
      </w:r>
      <w:r>
        <w:rPr>
          <w:rFonts w:ascii="Arial" w:eastAsia="Times New Roman" w:hAnsi="Arial" w:cs="Arial"/>
          <w:color w:val="111111"/>
          <w:sz w:val="24"/>
          <w:szCs w:val="24"/>
        </w:rPr>
        <w:t>correspondiente cuando</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ello tenga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pueda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tener</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incidencia</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
          <w:sz w:val="24"/>
          <w:szCs w:val="24"/>
        </w:rPr>
        <w:t xml:space="preserve"> </w:t>
      </w:r>
      <w:r>
        <w:rPr>
          <w:rFonts w:ascii="Arial" w:eastAsia="Times New Roman" w:hAnsi="Arial" w:cs="Arial"/>
          <w:color w:val="111111"/>
          <w:w w:val="101"/>
          <w:sz w:val="24"/>
          <w:szCs w:val="24"/>
        </w:rPr>
        <w:t xml:space="preserve">estudio </w:t>
      </w:r>
      <w:r>
        <w:rPr>
          <w:rFonts w:ascii="Arial" w:eastAsia="Times New Roman" w:hAnsi="Arial" w:cs="Arial"/>
          <w:color w:val="111111"/>
          <w:sz w:val="24"/>
          <w:szCs w:val="24"/>
        </w:rPr>
        <w:t>económico</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4"/>
          <w:sz w:val="24"/>
          <w:szCs w:val="24"/>
        </w:rPr>
        <w:t xml:space="preserve"> </w:t>
      </w:r>
      <w:r>
        <w:rPr>
          <w:rFonts w:ascii="Arial" w:eastAsia="Times New Roman" w:hAnsi="Arial" w:cs="Arial"/>
          <w:color w:val="111111"/>
          <w:w w:val="103"/>
          <w:sz w:val="24"/>
          <w:szCs w:val="24"/>
        </w:rPr>
        <w:t>ofertas.</w:t>
      </w:r>
    </w:p>
    <w:p w:rsidR="00D9278A" w:rsidRDefault="00D9278A" w:rsidP="008912BA">
      <w:pPr>
        <w:widowControl w:val="0"/>
        <w:spacing w:after="0"/>
        <w:ind w:right="63"/>
        <w:jc w:val="both"/>
        <w:rPr>
          <w:rFonts w:ascii="Arial" w:hAnsi="Arial" w:cs="Arial"/>
          <w:sz w:val="24"/>
          <w:szCs w:val="24"/>
        </w:rPr>
      </w:pPr>
      <w:r>
        <w:rPr>
          <w:rFonts w:ascii="Arial" w:eastAsia="Times New Roman" w:hAnsi="Arial" w:cs="Arial"/>
          <w:color w:val="111111"/>
          <w:sz w:val="24"/>
          <w:szCs w:val="24"/>
        </w:rPr>
        <w:t>Asimismo,</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 xml:space="preserve">Administración </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efectuar</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verificaciones</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peritajes</w:t>
      </w:r>
      <w:r>
        <w:rPr>
          <w:rFonts w:ascii="Arial" w:eastAsia="Times New Roman" w:hAnsi="Arial" w:cs="Arial"/>
          <w:color w:val="111111"/>
          <w:spacing w:val="27"/>
          <w:sz w:val="24"/>
          <w:szCs w:val="24"/>
        </w:rPr>
        <w:t xml:space="preserve"> </w:t>
      </w:r>
      <w:r>
        <w:rPr>
          <w:rFonts w:ascii="Arial" w:eastAsia="Times New Roman" w:hAnsi="Arial" w:cs="Arial"/>
          <w:color w:val="111111"/>
          <w:w w:val="103"/>
          <w:sz w:val="24"/>
          <w:szCs w:val="24"/>
        </w:rPr>
        <w:t>del</w:t>
      </w:r>
      <w:r>
        <w:rPr>
          <w:rFonts w:ascii="Arial" w:eastAsia="Times New Roman" w:hAnsi="Arial" w:cs="Arial"/>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reservándose </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7"/>
          <w:sz w:val="24"/>
          <w:szCs w:val="24"/>
        </w:rPr>
        <w:t xml:space="preserve"> </w:t>
      </w:r>
      <w:r>
        <w:rPr>
          <w:rFonts w:ascii="Arial" w:eastAsia="Times New Roman" w:hAnsi="Arial" w:cs="Arial"/>
          <w:color w:val="111111"/>
          <w:sz w:val="24"/>
          <w:szCs w:val="24"/>
        </w:rPr>
        <w:t xml:space="preserve">derecho </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rechazar</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 xml:space="preserve">calificación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59"/>
          <w:sz w:val="24"/>
          <w:szCs w:val="24"/>
        </w:rPr>
        <w:t xml:space="preserve"> </w:t>
      </w:r>
      <w:r>
        <w:rPr>
          <w:rFonts w:ascii="Arial" w:eastAsia="Times New Roman" w:hAnsi="Arial" w:cs="Arial"/>
          <w:color w:val="111111"/>
          <w:w w:val="101"/>
          <w:sz w:val="24"/>
          <w:szCs w:val="24"/>
        </w:rPr>
        <w:t xml:space="preserve">como </w:t>
      </w:r>
      <w:r>
        <w:rPr>
          <w:rFonts w:ascii="Arial" w:eastAsia="Times New Roman" w:hAnsi="Arial" w:cs="Arial"/>
          <w:color w:val="111111"/>
          <w:sz w:val="24"/>
          <w:szCs w:val="24"/>
        </w:rPr>
        <w:t>nacional,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forma</w:t>
      </w:r>
      <w:r>
        <w:rPr>
          <w:rFonts w:ascii="Arial" w:eastAsia="Times New Roman" w:hAnsi="Arial" w:cs="Arial"/>
          <w:color w:val="111111"/>
          <w:spacing w:val="6"/>
          <w:sz w:val="24"/>
          <w:szCs w:val="24"/>
        </w:rPr>
        <w:t xml:space="preserve"> </w:t>
      </w:r>
      <w:r>
        <w:rPr>
          <w:rFonts w:ascii="Arial" w:eastAsia="Times New Roman" w:hAnsi="Arial" w:cs="Arial"/>
          <w:color w:val="111111"/>
          <w:w w:val="104"/>
          <w:sz w:val="24"/>
          <w:szCs w:val="24"/>
        </w:rPr>
        <w:t>fundada.</w:t>
      </w:r>
    </w:p>
    <w:p w:rsidR="00D9278A" w:rsidRDefault="00D9278A" w:rsidP="008912BA">
      <w:pPr>
        <w:spacing w:after="0"/>
        <w:jc w:val="both"/>
        <w:rPr>
          <w:rFonts w:ascii="Arial" w:hAnsi="Arial" w:cs="Arial"/>
          <w:sz w:val="24"/>
          <w:szCs w:val="24"/>
        </w:rPr>
      </w:pPr>
    </w:p>
    <w:p w:rsidR="00D9278A" w:rsidRDefault="00D9278A" w:rsidP="008912BA">
      <w:pPr>
        <w:spacing w:after="0"/>
        <w:jc w:val="both"/>
        <w:rPr>
          <w:rFonts w:ascii="Arial" w:hAnsi="Arial" w:cs="Arial"/>
          <w:sz w:val="24"/>
          <w:szCs w:val="24"/>
        </w:rPr>
      </w:pPr>
      <w:r>
        <w:rPr>
          <w:rFonts w:ascii="Arial" w:eastAsia="Times New Roman" w:hAnsi="Arial" w:cs="Arial"/>
          <w:color w:val="111111"/>
          <w:sz w:val="24"/>
          <w:szCs w:val="24"/>
        </w:rPr>
        <w:t>11)</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u w:val="single" w:color="000000"/>
        </w:rPr>
        <w:t>Régimen</w:t>
      </w:r>
      <w:r>
        <w:rPr>
          <w:rFonts w:ascii="Arial" w:eastAsia="Times New Roman" w:hAnsi="Arial" w:cs="Arial"/>
          <w:color w:val="111111"/>
          <w:spacing w:val="48"/>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15"/>
          <w:sz w:val="24"/>
          <w:szCs w:val="24"/>
          <w:u w:val="single" w:color="000000"/>
        </w:rPr>
        <w:t xml:space="preserve"> </w:t>
      </w:r>
      <w:r>
        <w:rPr>
          <w:rFonts w:ascii="Arial" w:eastAsia="Times New Roman" w:hAnsi="Arial" w:cs="Arial"/>
          <w:color w:val="111111"/>
          <w:w w:val="107"/>
          <w:sz w:val="24"/>
          <w:szCs w:val="24"/>
          <w:u w:val="single" w:color="000000"/>
        </w:rPr>
        <w:t xml:space="preserve">preferencia </w:t>
      </w:r>
      <w:r>
        <w:rPr>
          <w:rFonts w:ascii="Arial" w:eastAsia="Times New Roman" w:hAnsi="Arial" w:cs="Arial"/>
          <w:color w:val="111111"/>
          <w:spacing w:val="-15"/>
          <w:w w:val="107"/>
          <w:sz w:val="24"/>
          <w:szCs w:val="24"/>
          <w:u w:val="single" w:color="000000"/>
        </w:rPr>
        <w:t xml:space="preserve"> </w:t>
      </w:r>
      <w:r>
        <w:rPr>
          <w:rFonts w:ascii="Arial" w:eastAsia="Times New Roman" w:hAnsi="Arial" w:cs="Arial"/>
          <w:color w:val="111111"/>
          <w:sz w:val="24"/>
          <w:szCs w:val="24"/>
          <w:u w:val="single" w:color="000000"/>
        </w:rPr>
        <w:t>Art.44</w:t>
      </w:r>
      <w:r>
        <w:rPr>
          <w:rFonts w:ascii="Arial" w:eastAsia="Times New Roman" w:hAnsi="Arial" w:cs="Arial"/>
          <w:color w:val="111111"/>
          <w:spacing w:val="37"/>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25"/>
          <w:sz w:val="24"/>
          <w:szCs w:val="24"/>
          <w:u w:val="single" w:color="000000"/>
        </w:rPr>
        <w:t xml:space="preserve"> </w:t>
      </w:r>
      <w:r>
        <w:rPr>
          <w:rFonts w:ascii="Arial" w:eastAsia="Times New Roman" w:hAnsi="Arial" w:cs="Arial"/>
          <w:color w:val="111111"/>
          <w:sz w:val="24"/>
          <w:szCs w:val="24"/>
          <w:u w:val="single" w:color="000000"/>
        </w:rPr>
        <w:t>la Ley</w:t>
      </w:r>
      <w:r>
        <w:rPr>
          <w:rFonts w:ascii="Arial" w:eastAsia="Times New Roman" w:hAnsi="Arial" w:cs="Arial"/>
          <w:color w:val="111111"/>
          <w:spacing w:val="25"/>
          <w:sz w:val="24"/>
          <w:szCs w:val="24"/>
          <w:u w:val="single" w:color="000000"/>
        </w:rPr>
        <w:t xml:space="preserve"> </w:t>
      </w:r>
      <w:r>
        <w:rPr>
          <w:rFonts w:ascii="Arial" w:eastAsia="Times New Roman" w:hAnsi="Arial" w:cs="Arial"/>
          <w:color w:val="111111"/>
          <w:w w:val="105"/>
          <w:sz w:val="24"/>
          <w:szCs w:val="24"/>
          <w:u w:val="single" w:color="000000"/>
        </w:rPr>
        <w:t>18.362.</w:t>
      </w:r>
    </w:p>
    <w:p w:rsidR="00D9278A" w:rsidRDefault="00D9278A" w:rsidP="008912BA">
      <w:pPr>
        <w:spacing w:after="0"/>
        <w:jc w:val="both"/>
        <w:rPr>
          <w:rFonts w:ascii="Arial" w:hAnsi="Arial" w:cs="Arial"/>
          <w:sz w:val="24"/>
          <w:szCs w:val="24"/>
        </w:rPr>
      </w:pPr>
      <w:r>
        <w:rPr>
          <w:rFonts w:ascii="Arial" w:hAnsi="Arial" w:cs="Arial"/>
          <w:sz w:val="24"/>
          <w:szCs w:val="24"/>
        </w:rPr>
        <w:t xml:space="preserve">A) </w:t>
      </w:r>
      <w:r>
        <w:rPr>
          <w:rFonts w:ascii="Arial" w:hAnsi="Arial" w:cs="Arial"/>
          <w:sz w:val="24"/>
          <w:szCs w:val="24"/>
          <w:u w:val="single"/>
        </w:rPr>
        <w:t>Bienes.</w:t>
      </w:r>
    </w:p>
    <w:p w:rsidR="00D9278A" w:rsidRDefault="00D9278A" w:rsidP="008912BA">
      <w:pPr>
        <w:spacing w:after="0"/>
        <w:jc w:val="both"/>
        <w:rPr>
          <w:rFonts w:ascii="Arial" w:hAnsi="Arial" w:cs="Arial"/>
          <w:sz w:val="24"/>
          <w:szCs w:val="24"/>
        </w:rPr>
      </w:pPr>
      <w:r>
        <w:rPr>
          <w:rFonts w:ascii="Arial" w:hAnsi="Arial" w:cs="Arial"/>
          <w:sz w:val="24"/>
          <w:szCs w:val="24"/>
        </w:rPr>
        <w:t>Se  deberá  tener  en  cuenta  lo  establecido  por  el  art.  44  de  la  Ley  18.362, Decreto del Poder Ejecutivo N° 371/10 y disposiciones concordantes y/o complementarias.</w:t>
      </w:r>
    </w:p>
    <w:p w:rsidR="00D9278A" w:rsidRDefault="00D9278A" w:rsidP="008912BA">
      <w:pPr>
        <w:spacing w:after="0"/>
        <w:jc w:val="both"/>
        <w:rPr>
          <w:rFonts w:ascii="Arial" w:hAnsi="Arial" w:cs="Arial"/>
          <w:sz w:val="24"/>
          <w:szCs w:val="24"/>
        </w:rPr>
      </w:pPr>
      <w:r>
        <w:rPr>
          <w:rFonts w:ascii="Arial" w:hAnsi="Arial" w:cs="Arial"/>
          <w:sz w:val="24"/>
          <w:szCs w:val="24"/>
        </w:rPr>
        <w:t>Para  la aplicación  del  beneficio, el oferente  deberá  presentar  conjuntamente con su oferta:</w:t>
      </w:r>
    </w:p>
    <w:p w:rsidR="00D9278A" w:rsidRDefault="00D9278A" w:rsidP="008912BA">
      <w:pPr>
        <w:spacing w:after="0"/>
        <w:jc w:val="both"/>
        <w:rPr>
          <w:rFonts w:ascii="Arial" w:hAnsi="Arial" w:cs="Arial"/>
          <w:sz w:val="24"/>
          <w:szCs w:val="24"/>
        </w:rPr>
      </w:pPr>
      <w:r>
        <w:rPr>
          <w:rFonts w:ascii="Arial" w:hAnsi="Arial" w:cs="Arial"/>
          <w:sz w:val="24"/>
          <w:szCs w:val="24"/>
        </w:rPr>
        <w:t>a)Certificado   expedido   por   DINAPYME,  que   acredite   su   condición   de MIPYME  y  la  participación  en  el  Subprograma   de  Contratación  para  el Desarrollo otorgado al amparo del Art. 4 y concordantes del Decreto 371/10). La  no  acreditación   de   la  condición   de  MIPYME   y  la  correspondiente participación  en el referido  subprograma  mediante  el mencionado  certificado, implicará  el no otorgamiento de dicho  beneficio,  hacia  la empresa  oferente, considerando a la misma como no MIPYME.</w:t>
      </w:r>
    </w:p>
    <w:p w:rsidR="00D9278A" w:rsidRDefault="00D9278A" w:rsidP="008912BA">
      <w:pPr>
        <w:spacing w:after="0"/>
        <w:jc w:val="both"/>
        <w:rPr>
          <w:rFonts w:ascii="Arial" w:hAnsi="Arial" w:cs="Arial"/>
          <w:sz w:val="24"/>
          <w:szCs w:val="24"/>
        </w:rPr>
      </w:pPr>
      <w:r>
        <w:rPr>
          <w:rFonts w:ascii="Arial" w:hAnsi="Arial" w:cs="Arial"/>
          <w:sz w:val="24"/>
          <w:szCs w:val="24"/>
        </w:rPr>
        <w:t>La mera presentación del certificado otorgado por DINAPYME,  implica la declaración expresa  del oferente, prevista por el Art. 2 del Decreto 371 /1O, de acogerse a la preferencia.</w:t>
      </w:r>
    </w:p>
    <w:p w:rsidR="00D9278A" w:rsidRDefault="00D9278A" w:rsidP="008912BA">
      <w:pPr>
        <w:spacing w:after="0"/>
        <w:jc w:val="both"/>
        <w:rPr>
          <w:rFonts w:ascii="Arial" w:hAnsi="Arial" w:cs="Arial"/>
          <w:sz w:val="24"/>
          <w:szCs w:val="24"/>
        </w:rPr>
      </w:pPr>
      <w:r>
        <w:rPr>
          <w:rFonts w:ascii="Arial" w:hAnsi="Arial" w:cs="Arial"/>
          <w:sz w:val="24"/>
          <w:szCs w:val="24"/>
        </w:rPr>
        <w:t>Para aquellos  oferentes   que   se  hubieran   amparado   a  este   beneficio,   la Administración exigirá la presentación  del certificado  de origen emitido por las entidades certificadoras (Art. 7 Decreto 371/10),  cuando  ello tengo  o pueda tener incidencia en el estudio económico de las ofertas.</w:t>
      </w:r>
    </w:p>
    <w:p w:rsidR="00D9278A" w:rsidRDefault="00D9278A" w:rsidP="008912BA">
      <w:pPr>
        <w:spacing w:after="0"/>
        <w:jc w:val="both"/>
        <w:rPr>
          <w:rFonts w:ascii="Arial" w:hAnsi="Arial" w:cs="Arial"/>
          <w:sz w:val="24"/>
          <w:szCs w:val="24"/>
        </w:rPr>
      </w:pPr>
      <w:r>
        <w:rPr>
          <w:rFonts w:ascii="Arial" w:hAnsi="Arial" w:cs="Arial"/>
          <w:sz w:val="24"/>
          <w:szCs w:val="24"/>
        </w:rPr>
        <w:t>La Administración evaluará  la oportunidad  en que solicitará  el certificado de origen emitido por las entidades certificadoras sin perjuicio  de lo establecido en el Art. 7 del Decreto 371/10.</w:t>
      </w:r>
    </w:p>
    <w:p w:rsidR="00D9278A" w:rsidRDefault="00D9278A" w:rsidP="008912BA">
      <w:pPr>
        <w:spacing w:after="0"/>
        <w:jc w:val="both"/>
        <w:rPr>
          <w:rFonts w:ascii="Arial" w:hAnsi="Arial" w:cs="Arial"/>
          <w:sz w:val="24"/>
          <w:szCs w:val="24"/>
        </w:rPr>
      </w:pPr>
      <w:r>
        <w:rPr>
          <w:rFonts w:ascii="Arial" w:hAnsi="Arial" w:cs="Arial"/>
          <w:sz w:val="24"/>
          <w:szCs w:val="24"/>
        </w:rPr>
        <w:t>En caso que el oferente  desee acogerse al mecanismo  de reserva  del mercado previsto en  el Art. 11 del Decreto  371/1O, siempre  que  no esté inhabilitado este mecanismo  en el Pliego Particular, deberá indicarlo en forma explícita en su oferta.</w:t>
      </w:r>
    </w:p>
    <w:p w:rsidR="00D9278A" w:rsidRDefault="00D9278A" w:rsidP="008912BA">
      <w:pPr>
        <w:spacing w:after="0"/>
        <w:jc w:val="both"/>
        <w:rPr>
          <w:rFonts w:ascii="Arial" w:hAnsi="Arial" w:cs="Arial"/>
          <w:sz w:val="24"/>
          <w:szCs w:val="24"/>
        </w:rPr>
      </w:pPr>
      <w:r>
        <w:rPr>
          <w:rFonts w:ascii="Arial" w:hAnsi="Arial" w:cs="Arial"/>
          <w:sz w:val="24"/>
          <w:szCs w:val="24"/>
        </w:rPr>
        <w:lastRenderedPageBreak/>
        <w:t xml:space="preserve">B) </w:t>
      </w:r>
      <w:r>
        <w:rPr>
          <w:rFonts w:ascii="Arial" w:hAnsi="Arial" w:cs="Arial"/>
          <w:sz w:val="24"/>
          <w:szCs w:val="24"/>
          <w:u w:val="single"/>
        </w:rPr>
        <w:t>Servicios</w:t>
      </w:r>
    </w:p>
    <w:p w:rsidR="00D9278A" w:rsidRDefault="00D9278A" w:rsidP="008912BA">
      <w:pPr>
        <w:spacing w:after="0"/>
        <w:jc w:val="both"/>
        <w:rPr>
          <w:rFonts w:ascii="Arial" w:hAnsi="Arial" w:cs="Arial"/>
          <w:sz w:val="24"/>
          <w:szCs w:val="24"/>
        </w:rPr>
      </w:pPr>
      <w:r>
        <w:rPr>
          <w:rFonts w:ascii="Arial" w:hAnsi="Arial" w:cs="Arial"/>
          <w:sz w:val="24"/>
          <w:szCs w:val="24"/>
        </w:rPr>
        <w:t>Se  deberá  tener  en  cuenta  lo  establecido  por  el  art.  44  de  la  Ley  18.362, Decreto  del Poder  Ejecutivo N° 371/10  y disposiciones concordantes y/o complementarias.</w:t>
      </w:r>
    </w:p>
    <w:p w:rsidR="00D9278A" w:rsidRDefault="00D9278A" w:rsidP="008912BA">
      <w:pPr>
        <w:spacing w:after="0"/>
        <w:jc w:val="both"/>
        <w:rPr>
          <w:rFonts w:ascii="Arial" w:hAnsi="Arial" w:cs="Arial"/>
          <w:sz w:val="24"/>
          <w:szCs w:val="24"/>
        </w:rPr>
      </w:pPr>
      <w:r>
        <w:rPr>
          <w:rFonts w:ascii="Arial" w:hAnsi="Arial" w:cs="Arial"/>
          <w:sz w:val="24"/>
          <w:szCs w:val="24"/>
        </w:rPr>
        <w:t>Para la aplicación  del  beneficio, el oferente  deberá  presentar  conjuntamente con su oferta:</w:t>
      </w:r>
    </w:p>
    <w:p w:rsidR="00D9278A" w:rsidRDefault="00D9278A" w:rsidP="008912BA">
      <w:pPr>
        <w:spacing w:after="0"/>
        <w:jc w:val="both"/>
        <w:rPr>
          <w:rFonts w:ascii="Arial" w:hAnsi="Arial" w:cs="Arial"/>
          <w:sz w:val="24"/>
          <w:szCs w:val="24"/>
        </w:rPr>
      </w:pPr>
      <w:r>
        <w:rPr>
          <w:rFonts w:ascii="Arial" w:hAnsi="Arial" w:cs="Arial"/>
          <w:sz w:val="24"/>
          <w:szCs w:val="24"/>
        </w:rPr>
        <w:t>a)Certificado   expedido   por  DINAPYME,   que   acredite   su   condición   de MIPYME  y  la  participación  en  el  Subprograma   de  Contratación   para  el Desarrollo otorgado al amparo del Art. 4 y concordantes del Decreto 371/10). La  no  acreditación   de   la  condición   de  MIPYME   y  la  correspondiente participación  en el referido  subprograma  mediante el mencionado  certificado, implicará  el no otorgamiento de dicho  beneficio,  hacia la empresa  oferente, considerando a la misma como no MIPYME.</w:t>
      </w:r>
    </w:p>
    <w:p w:rsidR="00D9278A" w:rsidRDefault="00D9278A" w:rsidP="008912BA">
      <w:pPr>
        <w:spacing w:after="0"/>
        <w:jc w:val="both"/>
        <w:rPr>
          <w:rFonts w:ascii="Arial" w:hAnsi="Arial" w:cs="Arial"/>
          <w:sz w:val="24"/>
          <w:szCs w:val="24"/>
        </w:rPr>
      </w:pPr>
      <w:r>
        <w:rPr>
          <w:rFonts w:ascii="Arial" w:hAnsi="Arial" w:cs="Arial"/>
          <w:sz w:val="24"/>
          <w:szCs w:val="24"/>
        </w:rPr>
        <w:t>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37111O.</w:t>
      </w:r>
    </w:p>
    <w:p w:rsidR="00D9278A" w:rsidRDefault="00D9278A" w:rsidP="008912BA">
      <w:pPr>
        <w:spacing w:after="0"/>
        <w:jc w:val="both"/>
        <w:rPr>
          <w:rFonts w:ascii="Arial" w:hAnsi="Arial" w:cs="Arial"/>
          <w:sz w:val="24"/>
          <w:szCs w:val="24"/>
        </w:rPr>
      </w:pPr>
      <w:r>
        <w:rPr>
          <w:rFonts w:ascii="Arial" w:hAnsi="Arial" w:cs="Arial"/>
          <w:sz w:val="24"/>
          <w:szCs w:val="24"/>
        </w:rPr>
        <w:t>De  no  brindarse  la información  requerida,  la Administración no aplicará  la preferencia.</w:t>
      </w:r>
    </w:p>
    <w:p w:rsidR="00D9278A" w:rsidRDefault="00D9278A" w:rsidP="008912BA">
      <w:pPr>
        <w:spacing w:after="0"/>
        <w:jc w:val="both"/>
        <w:rPr>
          <w:rFonts w:ascii="Arial" w:hAnsi="Arial" w:cs="Arial"/>
          <w:sz w:val="24"/>
          <w:szCs w:val="24"/>
        </w:rPr>
      </w:pPr>
      <w:r>
        <w:rPr>
          <w:rFonts w:ascii="Arial" w:hAnsi="Arial" w:cs="Arial"/>
          <w:sz w:val="24"/>
          <w:szCs w:val="24"/>
        </w:rPr>
        <w:t>Para aquellos  oferentes que se hubieran amparado a este beneficio y el servicio incluya la provisión  de bienes o materiales,  la Administración exigirá la presentación   del  certificado  de  origen  emitido  por  las  entidades certificadoras  (Art. 8 del Decreto 371/1O).</w:t>
      </w:r>
    </w:p>
    <w:p w:rsidR="00D9278A" w:rsidRDefault="00D9278A" w:rsidP="008912BA">
      <w:pPr>
        <w:spacing w:after="0"/>
        <w:jc w:val="both"/>
        <w:rPr>
          <w:rFonts w:ascii="Arial" w:hAnsi="Arial" w:cs="Arial"/>
          <w:sz w:val="24"/>
          <w:szCs w:val="24"/>
        </w:rPr>
      </w:pPr>
      <w:r>
        <w:rPr>
          <w:rFonts w:ascii="Arial" w:hAnsi="Arial" w:cs="Arial"/>
          <w:sz w:val="24"/>
          <w:szCs w:val="24"/>
        </w:rPr>
        <w:t>En caso que el oferente desee acogerse al mecanismo de reserva de mercado previsto en el Art. 11 del decreto 371/1O, siempre que no esté inhabilitado este mecanismo  en el Pliego  Particular,  deberá  indicarlo  en forma explícita  en su oferta.</w:t>
      </w:r>
    </w:p>
    <w:p w:rsidR="00D9278A" w:rsidRDefault="00D9278A" w:rsidP="008912BA">
      <w:pPr>
        <w:spacing w:after="0"/>
        <w:jc w:val="both"/>
        <w:rPr>
          <w:rFonts w:ascii="Arial" w:hAnsi="Arial" w:cs="Arial"/>
          <w:sz w:val="24"/>
          <w:szCs w:val="24"/>
        </w:rPr>
      </w:pPr>
      <w:r>
        <w:rPr>
          <w:rFonts w:ascii="Arial" w:hAnsi="Arial" w:cs="Arial"/>
          <w:sz w:val="24"/>
          <w:szCs w:val="24"/>
        </w:rPr>
        <w:t>En los casos en que  la Administración requiera  los certificados  que expiden</w:t>
      </w:r>
    </w:p>
    <w:p w:rsidR="00D9278A" w:rsidRDefault="00D9278A" w:rsidP="008912BA">
      <w:pPr>
        <w:spacing w:after="0"/>
        <w:jc w:val="both"/>
        <w:rPr>
          <w:rFonts w:ascii="Arial" w:hAnsi="Arial" w:cs="Arial"/>
          <w:sz w:val="24"/>
          <w:szCs w:val="24"/>
        </w:rPr>
      </w:pPr>
      <w:r>
        <w:rPr>
          <w:rFonts w:ascii="Arial" w:hAnsi="Arial" w:cs="Arial"/>
          <w:sz w:val="24"/>
          <w:szCs w:val="24"/>
        </w:rPr>
        <w:t>los organismo  habilitados por  los Decretos  371/10  y 13/2009,  los oferentes deberán encontrarse  en condiciones de presentar ante estos la correspondiente solicitud   y  la   documentación  necesaria   dentro   de   los  dos  días   hábiles siguientes a la recepción de la nota emitida por INAU.</w:t>
      </w:r>
    </w:p>
    <w:p w:rsidR="00D9278A" w:rsidRDefault="00D9278A" w:rsidP="008912BA">
      <w:pPr>
        <w:spacing w:after="0"/>
        <w:jc w:val="both"/>
        <w:rPr>
          <w:rFonts w:ascii="Arial" w:hAnsi="Arial" w:cs="Arial"/>
          <w:sz w:val="24"/>
          <w:szCs w:val="24"/>
        </w:rPr>
      </w:pPr>
      <w:r>
        <w:rPr>
          <w:rFonts w:ascii="Arial" w:hAnsi="Arial" w:cs="Arial"/>
          <w:sz w:val="24"/>
          <w:szCs w:val="24"/>
        </w:rPr>
        <w:t>Asimismo,   acreditada   la   presentación   de  la  solicitud   ante  el  organismo correspondiente, el oferente dispondrá de un plazo de quince días hábiles para la presentación ante INAU del certificado que se le expida.</w:t>
      </w:r>
    </w:p>
    <w:p w:rsidR="00D9278A" w:rsidRDefault="00D9278A" w:rsidP="008912BA">
      <w:pPr>
        <w:spacing w:after="0"/>
        <w:jc w:val="both"/>
        <w:rPr>
          <w:rFonts w:ascii="Arial" w:hAnsi="Arial" w:cs="Arial"/>
          <w:sz w:val="24"/>
          <w:szCs w:val="24"/>
        </w:rPr>
      </w:pPr>
      <w:r>
        <w:rPr>
          <w:rFonts w:ascii="Arial" w:hAnsi="Arial" w:cs="Arial"/>
          <w:sz w:val="24"/>
          <w:szCs w:val="24"/>
        </w:rPr>
        <w:t>La  omisión  en  el  cumplimiento de  los  requisitos  y  términos  establecidos precedentemente dará lugar a que la Administración considere  que el oferente carece de las condiciones declaradas,  considerando a la empresa  como no MIPYME o como no nacional, según corresponda.</w:t>
      </w:r>
    </w:p>
    <w:p w:rsidR="00D9278A" w:rsidRDefault="00D9278A" w:rsidP="008912BA">
      <w:pPr>
        <w:spacing w:after="0"/>
        <w:jc w:val="both"/>
        <w:rPr>
          <w:rFonts w:ascii="Arial" w:hAnsi="Arial" w:cs="Arial"/>
          <w:sz w:val="24"/>
          <w:szCs w:val="24"/>
        </w:rPr>
      </w:pPr>
    </w:p>
    <w:p w:rsidR="00D9278A" w:rsidRDefault="00D9278A" w:rsidP="008912BA">
      <w:pPr>
        <w:spacing w:after="0"/>
        <w:jc w:val="both"/>
        <w:rPr>
          <w:rFonts w:ascii="Arial" w:hAnsi="Arial" w:cs="Arial"/>
          <w:sz w:val="24"/>
          <w:szCs w:val="24"/>
        </w:rPr>
      </w:pPr>
      <w:r>
        <w:rPr>
          <w:rFonts w:ascii="Arial" w:eastAsia="Times New Roman" w:hAnsi="Arial" w:cs="Arial"/>
          <w:color w:val="111111"/>
          <w:sz w:val="24"/>
          <w:szCs w:val="24"/>
        </w:rPr>
        <w:t>12)</w:t>
      </w:r>
      <w:r>
        <w:rPr>
          <w:rFonts w:ascii="Arial" w:eastAsia="Times New Roman" w:hAnsi="Arial" w:cs="Arial"/>
          <w:color w:val="111111"/>
          <w:spacing w:val="19"/>
          <w:sz w:val="24"/>
          <w:szCs w:val="24"/>
        </w:rPr>
        <w:t xml:space="preserve"> </w:t>
      </w:r>
      <w:r>
        <w:rPr>
          <w:rFonts w:ascii="Arial" w:eastAsia="Times New Roman" w:hAnsi="Arial" w:cs="Arial"/>
          <w:color w:val="111111"/>
          <w:w w:val="106"/>
          <w:sz w:val="24"/>
          <w:szCs w:val="24"/>
          <w:u w:val="single"/>
        </w:rPr>
        <w:t>Documentos</w:t>
      </w:r>
      <w:r>
        <w:rPr>
          <w:rFonts w:ascii="Arial" w:eastAsia="Times New Roman" w:hAnsi="Arial" w:cs="Arial"/>
          <w:color w:val="111111"/>
          <w:spacing w:val="-15"/>
          <w:w w:val="106"/>
          <w:sz w:val="24"/>
          <w:szCs w:val="24"/>
          <w:u w:val="single"/>
        </w:rPr>
        <w:t xml:space="preserve"> </w:t>
      </w:r>
      <w:r>
        <w:rPr>
          <w:rFonts w:ascii="Arial" w:eastAsia="Times New Roman" w:hAnsi="Arial" w:cs="Arial"/>
          <w:color w:val="111111"/>
          <w:sz w:val="24"/>
          <w:szCs w:val="24"/>
          <w:u w:val="single"/>
        </w:rPr>
        <w:t>a</w:t>
      </w:r>
      <w:r>
        <w:rPr>
          <w:rFonts w:ascii="Arial" w:eastAsia="Times New Roman" w:hAnsi="Arial" w:cs="Arial"/>
          <w:color w:val="111111"/>
          <w:spacing w:val="12"/>
          <w:sz w:val="24"/>
          <w:szCs w:val="24"/>
          <w:u w:val="single"/>
        </w:rPr>
        <w:t xml:space="preserve"> </w:t>
      </w:r>
      <w:r>
        <w:rPr>
          <w:rFonts w:ascii="Arial" w:eastAsia="Times New Roman" w:hAnsi="Arial" w:cs="Arial"/>
          <w:color w:val="111111"/>
          <w:sz w:val="24"/>
          <w:szCs w:val="24"/>
          <w:u w:val="single"/>
        </w:rPr>
        <w:t>entregar</w:t>
      </w:r>
      <w:r>
        <w:rPr>
          <w:rFonts w:ascii="Arial" w:eastAsia="Times New Roman" w:hAnsi="Arial" w:cs="Arial"/>
          <w:color w:val="111111"/>
          <w:spacing w:val="64"/>
          <w:sz w:val="24"/>
          <w:szCs w:val="24"/>
          <w:u w:val="single"/>
        </w:rPr>
        <w:t xml:space="preserve"> </w:t>
      </w:r>
      <w:r>
        <w:rPr>
          <w:rFonts w:ascii="Arial" w:eastAsia="Times New Roman" w:hAnsi="Arial" w:cs="Arial"/>
          <w:color w:val="111111"/>
          <w:sz w:val="24"/>
          <w:szCs w:val="24"/>
          <w:u w:val="single"/>
        </w:rPr>
        <w:t>con</w:t>
      </w:r>
      <w:r>
        <w:rPr>
          <w:rFonts w:ascii="Arial" w:eastAsia="Times New Roman" w:hAnsi="Arial" w:cs="Arial"/>
          <w:color w:val="111111"/>
          <w:spacing w:val="23"/>
          <w:sz w:val="24"/>
          <w:szCs w:val="24"/>
          <w:u w:val="single"/>
        </w:rPr>
        <w:t xml:space="preserve"> </w:t>
      </w:r>
      <w:r>
        <w:rPr>
          <w:rFonts w:ascii="Arial" w:eastAsia="Times New Roman" w:hAnsi="Arial" w:cs="Arial"/>
          <w:color w:val="111111"/>
          <w:sz w:val="24"/>
          <w:szCs w:val="24"/>
          <w:u w:val="single"/>
        </w:rPr>
        <w:t>la</w:t>
      </w:r>
      <w:r>
        <w:rPr>
          <w:rFonts w:ascii="Arial" w:eastAsia="Times New Roman" w:hAnsi="Arial" w:cs="Arial"/>
          <w:color w:val="111111"/>
          <w:spacing w:val="5"/>
          <w:sz w:val="24"/>
          <w:szCs w:val="24"/>
          <w:u w:val="single"/>
        </w:rPr>
        <w:t xml:space="preserve"> </w:t>
      </w:r>
      <w:r>
        <w:rPr>
          <w:rFonts w:ascii="Arial" w:eastAsia="Times New Roman" w:hAnsi="Arial" w:cs="Arial"/>
          <w:color w:val="111111"/>
          <w:sz w:val="24"/>
          <w:szCs w:val="24"/>
          <w:u w:val="single"/>
        </w:rPr>
        <w:t>oferta</w:t>
      </w:r>
      <w:r>
        <w:rPr>
          <w:rFonts w:ascii="Arial" w:eastAsia="Times New Roman" w:hAnsi="Arial" w:cs="Arial"/>
          <w:color w:val="111111"/>
          <w:spacing w:val="26"/>
          <w:sz w:val="24"/>
          <w:szCs w:val="24"/>
          <w:u w:val="single"/>
        </w:rPr>
        <w:t xml:space="preserve"> </w:t>
      </w:r>
      <w:r>
        <w:rPr>
          <w:rFonts w:ascii="Arial" w:eastAsia="Times New Roman" w:hAnsi="Arial" w:cs="Arial"/>
          <w:color w:val="111111"/>
          <w:sz w:val="24"/>
          <w:szCs w:val="24"/>
          <w:u w:val="single"/>
        </w:rPr>
        <w:t>y</w:t>
      </w:r>
      <w:r>
        <w:rPr>
          <w:rFonts w:ascii="Arial" w:eastAsia="Times New Roman" w:hAnsi="Arial" w:cs="Arial"/>
          <w:color w:val="111111"/>
          <w:spacing w:val="9"/>
          <w:sz w:val="24"/>
          <w:szCs w:val="24"/>
          <w:u w:val="single"/>
        </w:rPr>
        <w:t xml:space="preserve"> </w:t>
      </w:r>
      <w:r>
        <w:rPr>
          <w:rFonts w:ascii="Arial" w:eastAsia="Times New Roman" w:hAnsi="Arial" w:cs="Arial"/>
          <w:color w:val="111111"/>
          <w:sz w:val="24"/>
          <w:szCs w:val="24"/>
          <w:u w:val="single"/>
        </w:rPr>
        <w:t>que</w:t>
      </w:r>
      <w:r>
        <w:rPr>
          <w:rFonts w:ascii="Arial" w:eastAsia="Times New Roman" w:hAnsi="Arial" w:cs="Arial"/>
          <w:color w:val="111111"/>
          <w:spacing w:val="29"/>
          <w:sz w:val="24"/>
          <w:szCs w:val="24"/>
          <w:u w:val="single"/>
        </w:rPr>
        <w:t xml:space="preserve"> </w:t>
      </w:r>
      <w:r>
        <w:rPr>
          <w:rFonts w:ascii="Arial" w:eastAsia="Times New Roman" w:hAnsi="Arial" w:cs="Arial"/>
          <w:color w:val="111111"/>
          <w:sz w:val="24"/>
          <w:szCs w:val="24"/>
          <w:u w:val="single"/>
        </w:rPr>
        <w:t>formarán</w:t>
      </w:r>
      <w:r>
        <w:rPr>
          <w:rFonts w:ascii="Arial" w:eastAsia="Times New Roman" w:hAnsi="Arial" w:cs="Arial"/>
          <w:color w:val="111111"/>
          <w:spacing w:val="49"/>
          <w:sz w:val="24"/>
          <w:szCs w:val="24"/>
          <w:u w:val="single"/>
        </w:rPr>
        <w:t xml:space="preserve"> </w:t>
      </w:r>
      <w:r>
        <w:rPr>
          <w:rFonts w:ascii="Arial" w:eastAsia="Times New Roman" w:hAnsi="Arial" w:cs="Arial"/>
          <w:color w:val="111111"/>
          <w:sz w:val="24"/>
          <w:szCs w:val="24"/>
          <w:u w:val="single"/>
        </w:rPr>
        <w:t>parte</w:t>
      </w:r>
      <w:r>
        <w:rPr>
          <w:rFonts w:ascii="Arial" w:eastAsia="Times New Roman" w:hAnsi="Arial" w:cs="Arial"/>
          <w:color w:val="111111"/>
          <w:spacing w:val="40"/>
          <w:sz w:val="24"/>
          <w:szCs w:val="24"/>
          <w:u w:val="single"/>
        </w:rPr>
        <w:t xml:space="preserve"> </w:t>
      </w:r>
      <w:r>
        <w:rPr>
          <w:rFonts w:ascii="Arial" w:eastAsia="Times New Roman" w:hAnsi="Arial" w:cs="Arial"/>
          <w:color w:val="111111"/>
          <w:sz w:val="24"/>
          <w:szCs w:val="24"/>
          <w:u w:val="single"/>
        </w:rPr>
        <w:t>del</w:t>
      </w:r>
      <w:r>
        <w:rPr>
          <w:rFonts w:ascii="Arial" w:eastAsia="Times New Roman" w:hAnsi="Arial" w:cs="Arial"/>
          <w:color w:val="111111"/>
          <w:spacing w:val="10"/>
          <w:sz w:val="24"/>
          <w:szCs w:val="24"/>
          <w:u w:val="single"/>
        </w:rPr>
        <w:t xml:space="preserve"> </w:t>
      </w:r>
      <w:r>
        <w:rPr>
          <w:rFonts w:ascii="Arial" w:eastAsia="Times New Roman" w:hAnsi="Arial" w:cs="Arial"/>
          <w:color w:val="111111"/>
          <w:w w:val="106"/>
          <w:sz w:val="24"/>
          <w:szCs w:val="24"/>
          <w:u w:val="single"/>
        </w:rPr>
        <w:t>expediente:</w:t>
      </w:r>
    </w:p>
    <w:p w:rsidR="00D9278A" w:rsidRDefault="00D9278A" w:rsidP="008912BA">
      <w:pPr>
        <w:spacing w:after="0"/>
        <w:jc w:val="both"/>
        <w:rPr>
          <w:rFonts w:ascii="Arial" w:eastAsia="Times New Roman" w:hAnsi="Arial" w:cs="Arial"/>
          <w:color w:val="111111"/>
          <w:sz w:val="24"/>
          <w:szCs w:val="24"/>
        </w:rPr>
      </w:pPr>
      <w:r>
        <w:rPr>
          <w:rFonts w:ascii="Arial" w:hAnsi="Arial" w:cs="Arial"/>
          <w:sz w:val="24"/>
          <w:szCs w:val="24"/>
        </w:rPr>
        <w:lastRenderedPageBreak/>
        <w:t>a) Formulario  de Identificación del Oferente, firmado por el representante de la firma oferente.</w:t>
      </w:r>
    </w:p>
    <w:p w:rsidR="00D9278A" w:rsidRDefault="00D9278A" w:rsidP="008912BA">
      <w:pPr>
        <w:widowControl w:val="0"/>
        <w:spacing w:after="0"/>
        <w:ind w:right="-60"/>
        <w:jc w:val="both"/>
        <w:rPr>
          <w:rFonts w:ascii="Arial" w:eastAsia="Times New Roman" w:hAnsi="Arial" w:cs="Arial"/>
          <w:color w:val="111111"/>
          <w:sz w:val="24"/>
          <w:szCs w:val="24"/>
        </w:rPr>
      </w:pPr>
      <w:r>
        <w:rPr>
          <w:rFonts w:ascii="Arial" w:eastAsia="Times New Roman" w:hAnsi="Arial" w:cs="Arial"/>
          <w:color w:val="111111"/>
          <w:sz w:val="24"/>
          <w:szCs w:val="24"/>
        </w:rPr>
        <w:t>b)</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Inscripción</w:t>
      </w:r>
      <w:r>
        <w:rPr>
          <w:rFonts w:ascii="Arial" w:eastAsia="Times New Roman" w:hAnsi="Arial" w:cs="Arial"/>
          <w:color w:val="111111"/>
          <w:spacing w:val="50"/>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45"/>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Tabla</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6"/>
          <w:sz w:val="24"/>
          <w:szCs w:val="24"/>
        </w:rPr>
        <w:t xml:space="preserve"> </w:t>
      </w:r>
      <w:r>
        <w:rPr>
          <w:rFonts w:ascii="Arial" w:eastAsia="Times New Roman" w:hAnsi="Arial" w:cs="Arial"/>
          <w:color w:val="111111"/>
          <w:w w:val="101"/>
          <w:sz w:val="24"/>
          <w:szCs w:val="24"/>
        </w:rPr>
        <w:t>Beneficiarios</w:t>
      </w:r>
      <w:r>
        <w:rPr>
          <w:rFonts w:ascii="Arial" w:eastAsia="Times New Roman" w:hAnsi="Arial" w:cs="Arial"/>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Sistema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Integrado</w:t>
      </w:r>
      <w:r>
        <w:rPr>
          <w:rFonts w:ascii="Arial" w:eastAsia="Times New Roman" w:hAnsi="Arial" w:cs="Arial"/>
          <w:color w:val="111111"/>
          <w:spacing w:val="4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Información</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Financiera</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(SIIF)</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Dec.</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N°</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342/99</w:t>
      </w:r>
      <w:r>
        <w:rPr>
          <w:rFonts w:ascii="Arial" w:eastAsia="Times New Roman" w:hAnsi="Arial" w:cs="Arial"/>
          <w:color w:val="111111"/>
          <w:spacing w:val="11"/>
          <w:sz w:val="24"/>
          <w:szCs w:val="24"/>
        </w:rPr>
        <w:t xml:space="preserve"> </w:t>
      </w:r>
      <w:r>
        <w:rPr>
          <w:rFonts w:ascii="Arial" w:eastAsia="Times New Roman" w:hAnsi="Arial" w:cs="Arial"/>
          <w:color w:val="111111"/>
          <w:w w:val="103"/>
          <w:sz w:val="24"/>
          <w:szCs w:val="24"/>
        </w:rPr>
        <w:t>del</w:t>
      </w:r>
      <w:r>
        <w:rPr>
          <w:rFonts w:ascii="Arial" w:eastAsia="Times New Roman" w:hAnsi="Arial" w:cs="Arial"/>
          <w:sz w:val="24"/>
          <w:szCs w:val="24"/>
        </w:rPr>
        <w:t xml:space="preserve"> </w:t>
      </w:r>
      <w:r>
        <w:rPr>
          <w:rFonts w:ascii="Arial" w:eastAsia="Times New Roman" w:hAnsi="Arial" w:cs="Arial"/>
          <w:color w:val="111111"/>
          <w:w w:val="102"/>
          <w:sz w:val="24"/>
          <w:szCs w:val="24"/>
        </w:rPr>
        <w:t>26/10/99</w:t>
      </w:r>
    </w:p>
    <w:p w:rsidR="00D9278A" w:rsidRDefault="00D9278A" w:rsidP="008912BA">
      <w:pPr>
        <w:widowControl w:val="0"/>
        <w:spacing w:after="0"/>
        <w:ind w:right="58"/>
        <w:jc w:val="both"/>
        <w:rPr>
          <w:rFonts w:ascii="Arial" w:eastAsia="Times New Roman" w:hAnsi="Arial" w:cs="Arial"/>
          <w:color w:val="111111"/>
          <w:sz w:val="24"/>
          <w:szCs w:val="24"/>
        </w:rPr>
      </w:pPr>
      <w:r>
        <w:rPr>
          <w:rFonts w:ascii="Arial" w:eastAsia="Times New Roman" w:hAnsi="Arial" w:cs="Arial"/>
          <w:color w:val="111111"/>
          <w:sz w:val="24"/>
          <w:szCs w:val="24"/>
        </w:rPr>
        <w:t>c)</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Banco</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Seguros</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Estado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relativo</w:t>
      </w:r>
      <w:r>
        <w:rPr>
          <w:rFonts w:ascii="Arial" w:eastAsia="Times New Roman" w:hAnsi="Arial" w:cs="Arial"/>
          <w:color w:val="111111"/>
          <w:spacing w:val="6"/>
          <w:sz w:val="24"/>
          <w:szCs w:val="24"/>
        </w:rPr>
        <w:t xml:space="preserve"> </w:t>
      </w:r>
      <w:r>
        <w:rPr>
          <w:rFonts w:ascii="Arial" w:eastAsia="Times New Roman" w:hAnsi="Arial" w:cs="Arial"/>
          <w:color w:val="111111"/>
          <w:w w:val="101"/>
          <w:sz w:val="24"/>
          <w:szCs w:val="24"/>
        </w:rPr>
        <w:t xml:space="preserve">al </w:t>
      </w:r>
      <w:r>
        <w:rPr>
          <w:rFonts w:ascii="Arial" w:eastAsia="Times New Roman" w:hAnsi="Arial" w:cs="Arial"/>
          <w:color w:val="111111"/>
          <w:sz w:val="24"/>
          <w:szCs w:val="24"/>
        </w:rPr>
        <w:t>seguro</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accidentes</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trabajo</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(Art.</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61</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Ley</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16.074)</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0"/>
          <w:sz w:val="24"/>
          <w:szCs w:val="24"/>
        </w:rPr>
        <w:t xml:space="preserve"> </w:t>
      </w:r>
      <w:r>
        <w:rPr>
          <w:rFonts w:ascii="Arial" w:eastAsia="Times New Roman" w:hAnsi="Arial" w:cs="Arial"/>
          <w:color w:val="111111"/>
          <w:w w:val="104"/>
          <w:sz w:val="24"/>
          <w:szCs w:val="24"/>
        </w:rPr>
        <w:t xml:space="preserve">no </w:t>
      </w:r>
      <w:r>
        <w:rPr>
          <w:rFonts w:ascii="Arial" w:eastAsia="Times New Roman" w:hAnsi="Arial" w:cs="Arial"/>
          <w:color w:val="111111"/>
          <w:sz w:val="24"/>
          <w:szCs w:val="24"/>
        </w:rPr>
        <w:t>se</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cuente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personal</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cargo,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presentará</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momento</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4"/>
          <w:sz w:val="24"/>
          <w:szCs w:val="24"/>
        </w:rPr>
        <w:t xml:space="preserve"> </w:t>
      </w:r>
      <w:r>
        <w:rPr>
          <w:rFonts w:ascii="Arial" w:eastAsia="Times New Roman" w:hAnsi="Arial" w:cs="Arial"/>
          <w:color w:val="111111"/>
          <w:w w:val="101"/>
          <w:sz w:val="24"/>
          <w:szCs w:val="24"/>
        </w:rPr>
        <w:t xml:space="preserve">apertura </w:t>
      </w:r>
      <w:r>
        <w:rPr>
          <w:rFonts w:ascii="Arial" w:eastAsia="Times New Roman" w:hAnsi="Arial" w:cs="Arial"/>
          <w:color w:val="111111"/>
          <w:sz w:val="24"/>
          <w:szCs w:val="24"/>
        </w:rPr>
        <w:t>de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ofertas,</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declaración</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jurada firmada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oferente,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debiendo</w:t>
      </w:r>
      <w:r>
        <w:rPr>
          <w:rFonts w:ascii="Arial" w:eastAsia="Times New Roman" w:hAnsi="Arial" w:cs="Arial"/>
          <w:color w:val="111111"/>
          <w:spacing w:val="20"/>
          <w:sz w:val="24"/>
          <w:szCs w:val="24"/>
        </w:rPr>
        <w:t xml:space="preserve"> </w:t>
      </w:r>
      <w:r>
        <w:rPr>
          <w:rFonts w:ascii="Arial" w:eastAsia="Times New Roman" w:hAnsi="Arial" w:cs="Arial"/>
          <w:color w:val="111111"/>
          <w:w w:val="101"/>
          <w:sz w:val="24"/>
          <w:szCs w:val="24"/>
        </w:rPr>
        <w:t xml:space="preserve">presentar </w:t>
      </w:r>
      <w:r>
        <w:rPr>
          <w:rFonts w:ascii="Arial" w:eastAsia="Times New Roman" w:hAnsi="Arial" w:cs="Arial"/>
          <w:color w:val="111111"/>
          <w:sz w:val="24"/>
          <w:szCs w:val="24"/>
        </w:rPr>
        <w:t>en</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 xml:space="preserve">caso </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 xml:space="preserve">ser </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adjudicatario,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67"/>
          <w:sz w:val="24"/>
          <w:szCs w:val="24"/>
        </w:rPr>
        <w:t xml:space="preserve"> </w:t>
      </w:r>
      <w:r>
        <w:rPr>
          <w:rFonts w:ascii="Arial" w:eastAsia="Times New Roman" w:hAnsi="Arial" w:cs="Arial"/>
          <w:color w:val="111111"/>
          <w:sz w:val="24"/>
          <w:szCs w:val="24"/>
        </w:rPr>
        <w:t xml:space="preserve">negativo </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expedido </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53"/>
          <w:sz w:val="24"/>
          <w:szCs w:val="24"/>
        </w:rPr>
        <w:t xml:space="preserve"> </w:t>
      </w:r>
      <w:r>
        <w:rPr>
          <w:rFonts w:ascii="Arial" w:eastAsia="Times New Roman" w:hAnsi="Arial" w:cs="Arial"/>
          <w:color w:val="111111"/>
          <w:w w:val="102"/>
          <w:sz w:val="24"/>
          <w:szCs w:val="24"/>
        </w:rPr>
        <w:t xml:space="preserve">el </w:t>
      </w:r>
      <w:r>
        <w:rPr>
          <w:rFonts w:ascii="Arial" w:eastAsia="Times New Roman" w:hAnsi="Arial" w:cs="Arial"/>
          <w:color w:val="111111"/>
          <w:sz w:val="24"/>
          <w:szCs w:val="24"/>
        </w:rPr>
        <w:t>Banco</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Seguros</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2"/>
          <w:sz w:val="24"/>
          <w:szCs w:val="24"/>
        </w:rPr>
        <w:t xml:space="preserve"> </w:t>
      </w:r>
      <w:r>
        <w:rPr>
          <w:rFonts w:ascii="Arial" w:eastAsia="Times New Roman" w:hAnsi="Arial" w:cs="Arial"/>
          <w:color w:val="111111"/>
          <w:w w:val="103"/>
          <w:sz w:val="24"/>
          <w:szCs w:val="24"/>
        </w:rPr>
        <w:t>Estado.</w:t>
      </w:r>
    </w:p>
    <w:p w:rsidR="00D9278A" w:rsidRDefault="00D9278A" w:rsidP="008912BA">
      <w:pPr>
        <w:widowControl w:val="0"/>
        <w:spacing w:after="0"/>
        <w:ind w:right="44"/>
        <w:jc w:val="both"/>
        <w:rPr>
          <w:rFonts w:ascii="Arial" w:eastAsia="Times New Roman" w:hAnsi="Arial" w:cs="Arial"/>
          <w:color w:val="111111"/>
          <w:sz w:val="24"/>
          <w:szCs w:val="24"/>
        </w:rPr>
      </w:pPr>
      <w:r>
        <w:rPr>
          <w:rFonts w:ascii="Arial" w:eastAsia="Times New Roman" w:hAnsi="Arial" w:cs="Arial"/>
          <w:color w:val="111111"/>
          <w:sz w:val="24"/>
          <w:szCs w:val="24"/>
        </w:rPr>
        <w:t>d)</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Si</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el proponente</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fuera</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persona</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jurídica</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deberá</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presentar</w:t>
      </w:r>
      <w:r>
        <w:rPr>
          <w:rFonts w:ascii="Arial" w:eastAsia="Times New Roman" w:hAnsi="Arial" w:cs="Arial"/>
          <w:color w:val="111111"/>
          <w:spacing w:val="23"/>
          <w:sz w:val="24"/>
          <w:szCs w:val="24"/>
        </w:rPr>
        <w:t xml:space="preserve"> </w:t>
      </w:r>
      <w:r>
        <w:rPr>
          <w:rFonts w:ascii="Arial" w:eastAsia="Times New Roman" w:hAnsi="Arial" w:cs="Arial"/>
          <w:color w:val="111111"/>
          <w:w w:val="101"/>
          <w:sz w:val="24"/>
          <w:szCs w:val="24"/>
        </w:rPr>
        <w:t xml:space="preserve">certificado </w:t>
      </w:r>
      <w:r>
        <w:rPr>
          <w:rFonts w:ascii="Arial" w:eastAsia="Times New Roman" w:hAnsi="Arial" w:cs="Arial"/>
          <w:color w:val="111111"/>
          <w:sz w:val="24"/>
          <w:szCs w:val="24"/>
        </w:rPr>
        <w:t xml:space="preserve">notarial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 xml:space="preserve">acredite </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su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objeto,  </w:t>
      </w:r>
      <w:r>
        <w:rPr>
          <w:rFonts w:ascii="Arial" w:eastAsia="Times New Roman" w:hAnsi="Arial" w:cs="Arial"/>
          <w:color w:val="232323"/>
          <w:sz w:val="24"/>
          <w:szCs w:val="24"/>
        </w:rPr>
        <w:t xml:space="preserve">personería </w:t>
      </w:r>
      <w:r>
        <w:rPr>
          <w:rFonts w:ascii="Arial" w:eastAsia="Times New Roman" w:hAnsi="Arial" w:cs="Arial"/>
          <w:color w:val="232323"/>
          <w:spacing w:val="30"/>
          <w:sz w:val="24"/>
          <w:szCs w:val="24"/>
        </w:rPr>
        <w:t xml:space="preserve"> </w:t>
      </w:r>
      <w:r>
        <w:rPr>
          <w:rFonts w:ascii="Arial" w:eastAsia="Times New Roman" w:hAnsi="Arial" w:cs="Arial"/>
          <w:color w:val="111111"/>
          <w:sz w:val="24"/>
          <w:szCs w:val="24"/>
        </w:rPr>
        <w:t xml:space="preserve">y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quienes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ostentan </w:t>
      </w:r>
      <w:r>
        <w:rPr>
          <w:rFonts w:ascii="Arial" w:eastAsia="Times New Roman" w:hAnsi="Arial" w:cs="Arial"/>
          <w:color w:val="111111"/>
          <w:spacing w:val="15"/>
          <w:sz w:val="24"/>
          <w:szCs w:val="24"/>
        </w:rPr>
        <w:t xml:space="preserve"> </w:t>
      </w:r>
      <w:r>
        <w:rPr>
          <w:rFonts w:ascii="Arial" w:eastAsia="Times New Roman" w:hAnsi="Arial" w:cs="Arial"/>
          <w:color w:val="111111"/>
          <w:w w:val="103"/>
          <w:sz w:val="24"/>
          <w:szCs w:val="24"/>
        </w:rPr>
        <w:t xml:space="preserve">la </w:t>
      </w:r>
      <w:r>
        <w:rPr>
          <w:rFonts w:ascii="Arial" w:eastAsia="Times New Roman" w:hAnsi="Arial" w:cs="Arial"/>
          <w:color w:val="111111"/>
          <w:sz w:val="24"/>
          <w:szCs w:val="24"/>
        </w:rPr>
        <w:t>representación,</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constituyendo</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domicilio</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legal</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todos</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efectos</w:t>
      </w:r>
      <w:r>
        <w:rPr>
          <w:rFonts w:ascii="Arial" w:eastAsia="Times New Roman" w:hAnsi="Arial" w:cs="Arial"/>
          <w:color w:val="111111"/>
          <w:spacing w:val="28"/>
          <w:sz w:val="24"/>
          <w:szCs w:val="24"/>
        </w:rPr>
        <w:t xml:space="preserve"> </w:t>
      </w:r>
      <w:r>
        <w:rPr>
          <w:rFonts w:ascii="Arial" w:eastAsia="Times New Roman" w:hAnsi="Arial" w:cs="Arial"/>
          <w:color w:val="111111"/>
          <w:w w:val="107"/>
          <w:sz w:val="24"/>
          <w:szCs w:val="24"/>
        </w:rPr>
        <w:t>e</w:t>
      </w:r>
      <w:r>
        <w:rPr>
          <w:rFonts w:ascii="Arial" w:eastAsia="Times New Roman" w:hAnsi="Arial" w:cs="Arial"/>
          <w:color w:val="111111"/>
          <w:spacing w:val="-12"/>
          <w:w w:val="107"/>
          <w:sz w:val="24"/>
          <w:szCs w:val="24"/>
        </w:rPr>
        <w:t xml:space="preserve">n </w:t>
      </w:r>
      <w:r>
        <w:rPr>
          <w:rFonts w:ascii="Arial" w:eastAsia="Times New Roman" w:hAnsi="Arial" w:cs="Arial"/>
          <w:color w:val="797979"/>
          <w:spacing w:val="-48"/>
          <w:sz w:val="24"/>
          <w:szCs w:val="24"/>
        </w:rPr>
        <w:t xml:space="preserve"> </w:t>
      </w:r>
      <w:r>
        <w:rPr>
          <w:rFonts w:ascii="Arial" w:eastAsia="Times New Roman" w:hAnsi="Arial" w:cs="Arial"/>
          <w:color w:val="111111"/>
          <w:w w:val="103"/>
          <w:sz w:val="24"/>
          <w:szCs w:val="24"/>
        </w:rPr>
        <w:t>la</w:t>
      </w:r>
      <w:r>
        <w:rPr>
          <w:rFonts w:ascii="Arial" w:eastAsia="Times New Roman" w:hAnsi="Arial" w:cs="Arial"/>
          <w:color w:val="111111"/>
          <w:spacing w:val="8"/>
          <w:sz w:val="24"/>
          <w:szCs w:val="24"/>
        </w:rPr>
        <w:t xml:space="preserve"> </w:t>
      </w:r>
      <w:r>
        <w:rPr>
          <w:rFonts w:ascii="Arial" w:eastAsia="Times New Roman" w:hAnsi="Arial" w:cs="Arial"/>
          <w:color w:val="111111"/>
          <w:w w:val="101"/>
          <w:sz w:val="24"/>
          <w:szCs w:val="24"/>
        </w:rPr>
        <w:t>ciudad</w:t>
      </w:r>
      <w:r>
        <w:rPr>
          <w:rFonts w:ascii="Arial" w:eastAsia="Times New Roman" w:hAnsi="Arial" w:cs="Arial"/>
          <w:color w:val="111111"/>
          <w:sz w:val="24"/>
          <w:szCs w:val="24"/>
        </w:rPr>
        <w:t xml:space="preserve"> de</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Montevideo.</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presentar</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mismo</w:t>
      </w:r>
      <w:r>
        <w:rPr>
          <w:rFonts w:ascii="Arial" w:eastAsia="Times New Roman" w:hAnsi="Arial" w:cs="Arial"/>
          <w:color w:val="111111"/>
          <w:spacing w:val="14"/>
          <w:sz w:val="24"/>
          <w:szCs w:val="24"/>
        </w:rPr>
        <w:t xml:space="preserve"> </w:t>
      </w:r>
      <w:r>
        <w:rPr>
          <w:rFonts w:ascii="Arial" w:eastAsia="Times New Roman" w:hAnsi="Arial" w:cs="Arial"/>
          <w:color w:val="111111"/>
          <w:w w:val="103"/>
          <w:sz w:val="24"/>
          <w:szCs w:val="24"/>
        </w:rPr>
        <w:t>debiendo</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exhibirse</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original,</w:t>
      </w:r>
      <w:r>
        <w:rPr>
          <w:rFonts w:ascii="Arial" w:eastAsia="Times New Roman" w:hAnsi="Arial" w:cs="Arial"/>
          <w:color w:val="111111"/>
          <w:spacing w:val="5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cual</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deberá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tener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fecha</w:t>
      </w:r>
      <w:r>
        <w:rPr>
          <w:rFonts w:ascii="Arial" w:eastAsia="Times New Roman" w:hAnsi="Arial" w:cs="Arial"/>
          <w:color w:val="111111"/>
          <w:spacing w:val="55"/>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65"/>
          <w:sz w:val="24"/>
          <w:szCs w:val="24"/>
        </w:rPr>
        <w:t xml:space="preserve"> </w:t>
      </w:r>
      <w:r>
        <w:rPr>
          <w:rFonts w:ascii="Arial" w:eastAsia="Times New Roman" w:hAnsi="Arial" w:cs="Arial"/>
          <w:color w:val="111111"/>
          <w:sz w:val="24"/>
          <w:szCs w:val="24"/>
        </w:rPr>
        <w:t>mayor</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30</w:t>
      </w:r>
      <w:r>
        <w:rPr>
          <w:rFonts w:ascii="Arial" w:eastAsia="Times New Roman" w:hAnsi="Arial" w:cs="Arial"/>
          <w:color w:val="111111"/>
          <w:spacing w:val="55"/>
          <w:sz w:val="24"/>
          <w:szCs w:val="24"/>
        </w:rPr>
        <w:t xml:space="preserve"> </w:t>
      </w:r>
      <w:r>
        <w:rPr>
          <w:rFonts w:ascii="Arial" w:eastAsia="Times New Roman" w:hAnsi="Arial" w:cs="Arial"/>
          <w:color w:val="111111"/>
          <w:w w:val="104"/>
          <w:sz w:val="24"/>
          <w:szCs w:val="24"/>
        </w:rPr>
        <w:t>(treinta</w:t>
      </w:r>
      <w:r>
        <w:rPr>
          <w:rFonts w:ascii="Arial" w:eastAsia="Times New Roman" w:hAnsi="Arial" w:cs="Arial"/>
          <w:color w:val="111111"/>
          <w:sz w:val="24"/>
          <w:szCs w:val="24"/>
        </w:rPr>
        <w:t xml:space="preserve"> </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 xml:space="preserve">días)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desde</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expedición.</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 xml:space="preserve">Las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unipersonales </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también</w:t>
      </w:r>
      <w:r>
        <w:rPr>
          <w:rFonts w:ascii="Arial" w:eastAsia="Times New Roman" w:hAnsi="Arial" w:cs="Arial"/>
          <w:color w:val="111111"/>
          <w:spacing w:val="57"/>
          <w:sz w:val="24"/>
          <w:szCs w:val="24"/>
        </w:rPr>
        <w:t xml:space="preserve"> </w:t>
      </w:r>
      <w:r>
        <w:rPr>
          <w:rFonts w:ascii="Arial" w:eastAsia="Times New Roman" w:hAnsi="Arial" w:cs="Arial"/>
          <w:color w:val="111111"/>
          <w:sz w:val="24"/>
          <w:szCs w:val="24"/>
        </w:rPr>
        <w:t xml:space="preserve">deben </w:t>
      </w:r>
      <w:r>
        <w:rPr>
          <w:rFonts w:ascii="Arial" w:eastAsia="Times New Roman" w:hAnsi="Arial" w:cs="Arial"/>
          <w:color w:val="111111"/>
          <w:spacing w:val="8"/>
          <w:sz w:val="24"/>
          <w:szCs w:val="24"/>
        </w:rPr>
        <w:t xml:space="preserve"> </w:t>
      </w:r>
      <w:r>
        <w:rPr>
          <w:rFonts w:ascii="Arial" w:eastAsia="Times New Roman" w:hAnsi="Arial" w:cs="Arial"/>
          <w:color w:val="111111"/>
          <w:w w:val="102"/>
          <w:sz w:val="24"/>
          <w:szCs w:val="24"/>
        </w:rPr>
        <w:t>presentar</w:t>
      </w:r>
      <w:r>
        <w:rPr>
          <w:rFonts w:ascii="Arial" w:eastAsia="Times New Roman" w:hAnsi="Arial" w:cs="Arial"/>
          <w:color w:val="111111"/>
          <w:sz w:val="24"/>
          <w:szCs w:val="24"/>
        </w:rPr>
        <w:t xml:space="preserve"> </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certificado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notarial donde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conste</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es</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persona</w:t>
      </w:r>
      <w:r>
        <w:rPr>
          <w:rFonts w:ascii="Arial" w:eastAsia="Times New Roman" w:hAnsi="Arial" w:cs="Arial"/>
          <w:color w:val="111111"/>
          <w:spacing w:val="5"/>
          <w:sz w:val="24"/>
          <w:szCs w:val="24"/>
        </w:rPr>
        <w:t xml:space="preserve"> </w:t>
      </w:r>
      <w:r>
        <w:rPr>
          <w:rFonts w:ascii="Arial" w:eastAsia="Times New Roman" w:hAnsi="Arial" w:cs="Arial"/>
          <w:color w:val="111111"/>
          <w:w w:val="103"/>
          <w:sz w:val="24"/>
          <w:szCs w:val="24"/>
        </w:rPr>
        <w:t>jurídica.</w:t>
      </w:r>
    </w:p>
    <w:p w:rsidR="00D9278A" w:rsidRDefault="00D9278A" w:rsidP="008912BA">
      <w:pPr>
        <w:widowControl w:val="0"/>
        <w:tabs>
          <w:tab w:val="left" w:pos="7840"/>
        </w:tabs>
        <w:spacing w:after="0"/>
        <w:ind w:right="50"/>
        <w:jc w:val="both"/>
        <w:rPr>
          <w:rFonts w:ascii="Arial" w:eastAsia="Times New Roman" w:hAnsi="Arial" w:cs="Arial"/>
          <w:color w:val="111111"/>
          <w:sz w:val="24"/>
          <w:szCs w:val="24"/>
        </w:rPr>
      </w:pPr>
      <w:r>
        <w:rPr>
          <w:rFonts w:ascii="Arial" w:eastAsia="Times New Roman" w:hAnsi="Arial" w:cs="Arial"/>
          <w:color w:val="111111"/>
          <w:sz w:val="24"/>
          <w:szCs w:val="24"/>
        </w:rPr>
        <w:t>-</w:t>
      </w:r>
      <w:r>
        <w:rPr>
          <w:rFonts w:ascii="Arial" w:eastAsia="Times New Roman" w:hAnsi="Arial" w:cs="Arial"/>
          <w:color w:val="111111"/>
          <w:sz w:val="24"/>
          <w:szCs w:val="24"/>
          <w:u w:val="single" w:color="000000"/>
        </w:rPr>
        <w:t xml:space="preserve">Las  </w:t>
      </w:r>
      <w:r>
        <w:rPr>
          <w:rFonts w:ascii="Arial" w:eastAsia="Times New Roman" w:hAnsi="Arial" w:cs="Arial"/>
          <w:color w:val="111111"/>
          <w:spacing w:val="9"/>
          <w:sz w:val="24"/>
          <w:szCs w:val="24"/>
          <w:u w:val="single" w:color="000000"/>
        </w:rPr>
        <w:t xml:space="preserve"> </w:t>
      </w:r>
      <w:r>
        <w:rPr>
          <w:rFonts w:ascii="Arial" w:eastAsia="Times New Roman" w:hAnsi="Arial" w:cs="Arial"/>
          <w:color w:val="111111"/>
          <w:sz w:val="24"/>
          <w:szCs w:val="24"/>
          <w:u w:val="single" w:color="000000"/>
        </w:rPr>
        <w:t xml:space="preserve">empresas  </w:t>
      </w:r>
      <w:r>
        <w:rPr>
          <w:rFonts w:ascii="Arial" w:eastAsia="Times New Roman" w:hAnsi="Arial" w:cs="Arial"/>
          <w:color w:val="111111"/>
          <w:spacing w:val="22"/>
          <w:sz w:val="24"/>
          <w:szCs w:val="24"/>
          <w:u w:val="single" w:color="000000"/>
        </w:rPr>
        <w:t xml:space="preserve"> </w:t>
      </w:r>
      <w:r>
        <w:rPr>
          <w:rFonts w:ascii="Arial" w:eastAsia="Times New Roman" w:hAnsi="Arial" w:cs="Arial"/>
          <w:color w:val="111111"/>
          <w:sz w:val="24"/>
          <w:szCs w:val="24"/>
          <w:u w:val="single" w:color="000000"/>
        </w:rPr>
        <w:t xml:space="preserve">consorciadas  </w:t>
      </w:r>
      <w:r>
        <w:rPr>
          <w:rFonts w:ascii="Arial" w:eastAsia="Times New Roman" w:hAnsi="Arial" w:cs="Arial"/>
          <w:color w:val="111111"/>
          <w:spacing w:val="36"/>
          <w:sz w:val="24"/>
          <w:szCs w:val="24"/>
          <w:u w:val="single" w:color="000000"/>
        </w:rPr>
        <w:t xml:space="preserve"> </w:t>
      </w:r>
      <w:r>
        <w:rPr>
          <w:rFonts w:ascii="Arial" w:eastAsia="Times New Roman" w:hAnsi="Arial" w:cs="Arial"/>
          <w:color w:val="111111"/>
          <w:sz w:val="24"/>
          <w:szCs w:val="24"/>
          <w:u w:val="single" w:color="000000"/>
        </w:rPr>
        <w:t xml:space="preserve">o  </w:t>
      </w:r>
      <w:r>
        <w:rPr>
          <w:rFonts w:ascii="Arial" w:eastAsia="Times New Roman" w:hAnsi="Arial" w:cs="Arial"/>
          <w:color w:val="111111"/>
          <w:spacing w:val="8"/>
          <w:sz w:val="24"/>
          <w:szCs w:val="24"/>
          <w:u w:val="single" w:color="000000"/>
        </w:rPr>
        <w:t xml:space="preserve"> </w:t>
      </w:r>
      <w:r>
        <w:rPr>
          <w:rFonts w:ascii="Arial" w:eastAsia="Times New Roman" w:hAnsi="Arial" w:cs="Arial"/>
          <w:color w:val="111111"/>
          <w:sz w:val="24"/>
          <w:szCs w:val="24"/>
          <w:u w:val="single" w:color="000000"/>
        </w:rPr>
        <w:t xml:space="preserve">que  </w:t>
      </w:r>
      <w:r>
        <w:rPr>
          <w:rFonts w:ascii="Arial" w:eastAsia="Times New Roman" w:hAnsi="Arial" w:cs="Arial"/>
          <w:color w:val="111111"/>
          <w:spacing w:val="3"/>
          <w:sz w:val="24"/>
          <w:szCs w:val="24"/>
          <w:u w:val="single" w:color="000000"/>
        </w:rPr>
        <w:t xml:space="preserve"> </w:t>
      </w:r>
      <w:r>
        <w:rPr>
          <w:rFonts w:ascii="Arial" w:eastAsia="Times New Roman" w:hAnsi="Arial" w:cs="Arial"/>
          <w:color w:val="111111"/>
          <w:sz w:val="24"/>
          <w:szCs w:val="24"/>
          <w:u w:val="single" w:color="000000"/>
        </w:rPr>
        <w:t xml:space="preserve">manifiesten  </w:t>
      </w:r>
      <w:r>
        <w:rPr>
          <w:rFonts w:ascii="Arial" w:eastAsia="Times New Roman" w:hAnsi="Arial" w:cs="Arial"/>
          <w:color w:val="111111"/>
          <w:spacing w:val="18"/>
          <w:sz w:val="24"/>
          <w:szCs w:val="24"/>
          <w:u w:val="single" w:color="000000"/>
        </w:rPr>
        <w:t xml:space="preserve"> </w:t>
      </w:r>
      <w:r>
        <w:rPr>
          <w:rFonts w:ascii="Arial" w:eastAsia="Times New Roman" w:hAnsi="Arial" w:cs="Arial"/>
          <w:color w:val="111111"/>
          <w:sz w:val="24"/>
          <w:szCs w:val="24"/>
          <w:u w:val="single" w:color="000000"/>
        </w:rPr>
        <w:t xml:space="preserve">tal  </w:t>
      </w:r>
      <w:r>
        <w:rPr>
          <w:rFonts w:ascii="Arial" w:eastAsia="Times New Roman" w:hAnsi="Arial" w:cs="Arial"/>
          <w:color w:val="111111"/>
          <w:spacing w:val="18"/>
          <w:sz w:val="24"/>
          <w:szCs w:val="24"/>
          <w:u w:val="single" w:color="000000"/>
        </w:rPr>
        <w:t xml:space="preserve"> </w:t>
      </w:r>
      <w:r>
        <w:rPr>
          <w:rFonts w:ascii="Arial" w:eastAsia="Times New Roman" w:hAnsi="Arial" w:cs="Arial"/>
          <w:color w:val="111111"/>
          <w:sz w:val="24"/>
          <w:szCs w:val="24"/>
          <w:u w:val="single" w:color="000000"/>
        </w:rPr>
        <w:t>voluntad</w:t>
      </w:r>
      <w:r>
        <w:rPr>
          <w:rFonts w:ascii="Arial" w:eastAsia="Times New Roman" w:hAnsi="Arial" w:cs="Arial"/>
          <w:color w:val="111111"/>
          <w:spacing w:val="-49"/>
          <w:sz w:val="24"/>
          <w:szCs w:val="24"/>
          <w:u w:val="single" w:color="000000"/>
        </w:rPr>
        <w:t xml:space="preserve"> </w:t>
      </w:r>
      <w:r>
        <w:rPr>
          <w:rFonts w:ascii="Arial" w:eastAsia="Times New Roman" w:hAnsi="Arial" w:cs="Arial"/>
          <w:color w:val="111111"/>
          <w:sz w:val="24"/>
          <w:szCs w:val="24"/>
        </w:rPr>
        <w:t xml:space="preserve"> </w:t>
      </w:r>
      <w:r>
        <w:rPr>
          <w:rFonts w:ascii="Arial" w:eastAsia="Times New Roman" w:hAnsi="Arial" w:cs="Arial"/>
          <w:color w:val="111111"/>
          <w:w w:val="101"/>
          <w:sz w:val="24"/>
          <w:szCs w:val="24"/>
        </w:rPr>
        <w:t>deberán</w:t>
      </w:r>
    </w:p>
    <w:p w:rsidR="00D9278A" w:rsidRDefault="00D9278A" w:rsidP="008912BA">
      <w:pPr>
        <w:widowControl w:val="0"/>
        <w:spacing w:after="0"/>
        <w:ind w:left="118" w:right="43"/>
        <w:jc w:val="both"/>
        <w:rPr>
          <w:rFonts w:ascii="Arial" w:eastAsia="Times New Roman" w:hAnsi="Arial" w:cs="Arial"/>
          <w:color w:val="111111"/>
          <w:sz w:val="24"/>
          <w:szCs w:val="24"/>
        </w:rPr>
      </w:pPr>
      <w:r>
        <w:rPr>
          <w:rFonts w:ascii="Arial" w:eastAsia="Times New Roman" w:hAnsi="Arial" w:cs="Arial"/>
          <w:color w:val="111111"/>
          <w:sz w:val="24"/>
          <w:szCs w:val="24"/>
        </w:rPr>
        <w:t>presentar:</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Acta</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intención</w:t>
      </w:r>
      <w:r>
        <w:rPr>
          <w:rFonts w:ascii="Arial" w:eastAsia="Times New Roman" w:hAnsi="Arial" w:cs="Arial"/>
          <w:color w:val="111111"/>
          <w:spacing w:val="48"/>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consorcios (o</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contrato</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consorcio</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31"/>
          <w:sz w:val="24"/>
          <w:szCs w:val="24"/>
        </w:rPr>
        <w:t xml:space="preserve"> </w:t>
      </w:r>
      <w:r>
        <w:rPr>
          <w:rFonts w:ascii="Arial" w:eastAsia="Times New Roman" w:hAnsi="Arial" w:cs="Arial"/>
          <w:color w:val="111111"/>
          <w:w w:val="102"/>
          <w:sz w:val="24"/>
          <w:szCs w:val="24"/>
        </w:rPr>
        <w:t xml:space="preserve">su </w:t>
      </w:r>
      <w:r>
        <w:rPr>
          <w:rFonts w:ascii="Arial" w:eastAsia="Times New Roman" w:hAnsi="Arial" w:cs="Arial"/>
          <w:color w:val="111111"/>
          <w:w w:val="101"/>
          <w:sz w:val="24"/>
          <w:szCs w:val="24"/>
        </w:rPr>
        <w:t>caso</w:t>
      </w:r>
      <w:r>
        <w:rPr>
          <w:rFonts w:ascii="Arial" w:eastAsia="Times New Roman" w:hAnsi="Arial" w:cs="Arial"/>
          <w:color w:val="111111"/>
          <w:spacing w:val="-11"/>
          <w:w w:val="101"/>
          <w:sz w:val="24"/>
          <w:szCs w:val="24"/>
        </w:rPr>
        <w:t>)</w:t>
      </w:r>
      <w:r>
        <w:rPr>
          <w:rFonts w:ascii="Arial" w:eastAsia="Times New Roman" w:hAnsi="Arial" w:cs="Arial"/>
          <w:color w:val="464646"/>
          <w:w w:val="170"/>
          <w:sz w:val="24"/>
          <w:szCs w:val="24"/>
        </w:rPr>
        <w:t>;</w:t>
      </w:r>
      <w:r>
        <w:rPr>
          <w:rFonts w:ascii="Arial" w:eastAsia="Times New Roman" w:hAnsi="Arial" w:cs="Arial"/>
          <w:color w:val="464646"/>
          <w:spacing w:val="-32"/>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certificación</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notarial</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firmas</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y</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contenido</w:t>
      </w:r>
      <w:r>
        <w:rPr>
          <w:rFonts w:ascii="Arial" w:eastAsia="Times New Roman" w:hAnsi="Arial" w:cs="Arial"/>
          <w:color w:val="111111"/>
          <w:spacing w:val="40"/>
          <w:sz w:val="24"/>
          <w:szCs w:val="24"/>
        </w:rPr>
        <w:t xml:space="preserve"> </w:t>
      </w:r>
      <w:r>
        <w:rPr>
          <w:rFonts w:ascii="Arial" w:eastAsia="Times New Roman" w:hAnsi="Arial" w:cs="Arial"/>
          <w:color w:val="111111"/>
          <w:sz w:val="24"/>
          <w:szCs w:val="24"/>
        </w:rPr>
        <w:t>un</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detalle</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5"/>
          <w:sz w:val="24"/>
          <w:szCs w:val="24"/>
        </w:rPr>
        <w:t xml:space="preserve"> </w:t>
      </w:r>
      <w:r>
        <w:rPr>
          <w:rFonts w:ascii="Arial" w:eastAsia="Times New Roman" w:hAnsi="Arial" w:cs="Arial"/>
          <w:color w:val="111111"/>
          <w:w w:val="103"/>
          <w:sz w:val="24"/>
          <w:szCs w:val="24"/>
        </w:rPr>
        <w:t xml:space="preserve">los </w:t>
      </w:r>
      <w:r>
        <w:rPr>
          <w:rFonts w:ascii="Arial" w:eastAsia="Times New Roman" w:hAnsi="Arial" w:cs="Arial"/>
          <w:color w:val="111111"/>
          <w:sz w:val="24"/>
          <w:szCs w:val="24"/>
        </w:rPr>
        <w:t xml:space="preserve">suministros, </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 xml:space="preserve">servicios </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 xml:space="preserve">y/o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parte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las  obras  que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tomara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8"/>
          <w:sz w:val="24"/>
          <w:szCs w:val="24"/>
        </w:rPr>
        <w:t xml:space="preserve"> </w:t>
      </w:r>
      <w:r>
        <w:rPr>
          <w:rFonts w:ascii="Arial" w:eastAsia="Times New Roman" w:hAnsi="Arial" w:cs="Arial"/>
          <w:color w:val="797979"/>
          <w:spacing w:val="-27"/>
          <w:sz w:val="24"/>
          <w:szCs w:val="24"/>
        </w:rPr>
        <w:t>·</w:t>
      </w:r>
      <w:r>
        <w:rPr>
          <w:rFonts w:ascii="Arial" w:eastAsia="Times New Roman" w:hAnsi="Arial" w:cs="Arial"/>
          <w:color w:val="111111"/>
          <w:sz w:val="24"/>
          <w:szCs w:val="24"/>
        </w:rPr>
        <w:t xml:space="preserve">su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cargo </w:t>
      </w:r>
      <w:r>
        <w:rPr>
          <w:rFonts w:ascii="Arial" w:eastAsia="Times New Roman" w:hAnsi="Arial" w:cs="Arial"/>
          <w:color w:val="111111"/>
          <w:spacing w:val="7"/>
          <w:sz w:val="24"/>
          <w:szCs w:val="24"/>
        </w:rPr>
        <w:t xml:space="preserve"> </w:t>
      </w:r>
      <w:r>
        <w:rPr>
          <w:rFonts w:ascii="Arial" w:eastAsia="Times New Roman" w:hAnsi="Arial" w:cs="Arial"/>
          <w:color w:val="111111"/>
          <w:w w:val="101"/>
          <w:sz w:val="24"/>
          <w:szCs w:val="24"/>
        </w:rPr>
        <w:t xml:space="preserve">cada </w:t>
      </w:r>
      <w:r>
        <w:rPr>
          <w:rFonts w:ascii="Arial" w:eastAsia="Times New Roman" w:hAnsi="Arial" w:cs="Arial"/>
          <w:color w:val="111111"/>
          <w:sz w:val="24"/>
          <w:szCs w:val="24"/>
        </w:rPr>
        <w:t>integrante del</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consorcio,</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establecer</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sus</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integrantes</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serán</w:t>
      </w:r>
      <w:r>
        <w:rPr>
          <w:rFonts w:ascii="Arial" w:eastAsia="Times New Roman" w:hAnsi="Arial" w:cs="Arial"/>
          <w:color w:val="111111"/>
          <w:spacing w:val="16"/>
          <w:sz w:val="24"/>
          <w:szCs w:val="24"/>
        </w:rPr>
        <w:t xml:space="preserve"> </w:t>
      </w:r>
      <w:r>
        <w:rPr>
          <w:rFonts w:ascii="Arial" w:eastAsia="Times New Roman" w:hAnsi="Arial" w:cs="Arial"/>
          <w:color w:val="111111"/>
          <w:w w:val="101"/>
          <w:sz w:val="24"/>
          <w:szCs w:val="24"/>
        </w:rPr>
        <w:t xml:space="preserve">solidariamente </w:t>
      </w:r>
      <w:r>
        <w:rPr>
          <w:rFonts w:ascii="Arial" w:eastAsia="Times New Roman" w:hAnsi="Arial" w:cs="Arial"/>
          <w:color w:val="111111"/>
          <w:sz w:val="24"/>
          <w:szCs w:val="24"/>
        </w:rPr>
        <w:t>responsables</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obligaciones</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contraídas</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marco</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licitación</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5"/>
          <w:sz w:val="24"/>
          <w:szCs w:val="24"/>
        </w:rPr>
        <w:t xml:space="preserve"> </w:t>
      </w:r>
      <w:r>
        <w:rPr>
          <w:rFonts w:ascii="Arial" w:eastAsia="Times New Roman" w:hAnsi="Arial" w:cs="Arial"/>
          <w:color w:val="111111"/>
          <w:w w:val="103"/>
          <w:sz w:val="24"/>
          <w:szCs w:val="24"/>
        </w:rPr>
        <w:t xml:space="preserve">que </w:t>
      </w:r>
      <w:r>
        <w:rPr>
          <w:rFonts w:ascii="Arial" w:eastAsia="Times New Roman" w:hAnsi="Arial" w:cs="Arial"/>
          <w:color w:val="111111"/>
          <w:sz w:val="24"/>
          <w:szCs w:val="24"/>
        </w:rPr>
        <w:t>se</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trate.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deberá</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incluir</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toda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información</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requerida</w:t>
      </w:r>
      <w:r>
        <w:rPr>
          <w:rFonts w:ascii="Arial" w:eastAsia="Times New Roman" w:hAnsi="Arial" w:cs="Arial"/>
          <w:color w:val="111111"/>
          <w:spacing w:val="48"/>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este</w:t>
      </w:r>
      <w:r>
        <w:rPr>
          <w:rFonts w:ascii="Arial" w:eastAsia="Times New Roman" w:hAnsi="Arial" w:cs="Arial"/>
          <w:color w:val="111111"/>
          <w:spacing w:val="35"/>
          <w:sz w:val="24"/>
          <w:szCs w:val="24"/>
        </w:rPr>
        <w:t xml:space="preserve"> </w:t>
      </w:r>
      <w:r>
        <w:rPr>
          <w:rFonts w:ascii="Arial" w:eastAsia="Times New Roman" w:hAnsi="Arial" w:cs="Arial"/>
          <w:color w:val="111111"/>
          <w:w w:val="101"/>
          <w:sz w:val="24"/>
          <w:szCs w:val="24"/>
        </w:rPr>
        <w:t xml:space="preserve">pliego </w:t>
      </w:r>
      <w:r>
        <w:rPr>
          <w:rFonts w:ascii="Arial" w:eastAsia="Times New Roman" w:hAnsi="Arial" w:cs="Arial"/>
          <w:color w:val="111111"/>
          <w:sz w:val="24"/>
          <w:szCs w:val="24"/>
        </w:rPr>
        <w:t>para</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cada</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uno</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miembros</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integrantes</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5"/>
          <w:sz w:val="24"/>
          <w:szCs w:val="24"/>
        </w:rPr>
        <w:t xml:space="preserve"> </w:t>
      </w:r>
      <w:r>
        <w:rPr>
          <w:rFonts w:ascii="Arial" w:eastAsia="Times New Roman" w:hAnsi="Arial" w:cs="Arial"/>
          <w:color w:val="111111"/>
          <w:w w:val="102"/>
          <w:sz w:val="24"/>
          <w:szCs w:val="24"/>
        </w:rPr>
        <w:t>consorcio.</w:t>
      </w:r>
    </w:p>
    <w:p w:rsidR="00D9278A" w:rsidRDefault="00D9278A" w:rsidP="008912BA">
      <w:pPr>
        <w:widowControl w:val="0"/>
        <w:spacing w:after="0"/>
        <w:ind w:right="2061"/>
        <w:jc w:val="both"/>
        <w:rPr>
          <w:rFonts w:ascii="Arial" w:eastAsia="Times New Roman" w:hAnsi="Arial" w:cs="Arial"/>
          <w:color w:val="111111"/>
          <w:sz w:val="24"/>
          <w:szCs w:val="24"/>
        </w:rPr>
      </w:pPr>
      <w:r>
        <w:rPr>
          <w:rFonts w:ascii="Arial" w:eastAsia="Times New Roman" w:hAnsi="Arial" w:cs="Arial"/>
          <w:color w:val="111111"/>
          <w:sz w:val="24"/>
          <w:szCs w:val="24"/>
        </w:rPr>
        <w:t>-</w:t>
      </w:r>
      <w:r>
        <w:rPr>
          <w:rFonts w:ascii="Arial" w:eastAsia="Times New Roman" w:hAnsi="Arial" w:cs="Arial"/>
          <w:color w:val="111111"/>
          <w:sz w:val="24"/>
          <w:szCs w:val="24"/>
          <w:u w:val="single" w:color="000000"/>
        </w:rPr>
        <w:t>Las Cooperativas</w:t>
      </w:r>
      <w:r>
        <w:rPr>
          <w:rFonts w:ascii="Arial" w:eastAsia="Times New Roman" w:hAnsi="Arial" w:cs="Arial"/>
          <w:color w:val="111111"/>
          <w:spacing w:val="16"/>
          <w:sz w:val="24"/>
          <w:szCs w:val="24"/>
          <w:u w:val="single" w:color="000000"/>
        </w:rPr>
        <w:t xml:space="preserve"> </w:t>
      </w:r>
      <w:r>
        <w:rPr>
          <w:rFonts w:ascii="Arial" w:eastAsia="Times New Roman" w:hAnsi="Arial" w:cs="Arial"/>
          <w:color w:val="111111"/>
          <w:sz w:val="24"/>
          <w:szCs w:val="24"/>
          <w:u w:val="single" w:color="000000"/>
        </w:rPr>
        <w:t>Sociales</w:t>
      </w:r>
      <w:r>
        <w:rPr>
          <w:rFonts w:ascii="Arial" w:eastAsia="Times New Roman" w:hAnsi="Arial" w:cs="Arial"/>
          <w:color w:val="111111"/>
          <w:spacing w:val="24"/>
          <w:sz w:val="24"/>
          <w:szCs w:val="24"/>
          <w:u w:val="single" w:color="000000"/>
        </w:rPr>
        <w:t xml:space="preserve"> </w:t>
      </w:r>
      <w:r>
        <w:rPr>
          <w:rFonts w:ascii="Arial" w:eastAsia="Times New Roman" w:hAnsi="Arial" w:cs="Arial"/>
          <w:color w:val="232323"/>
          <w:sz w:val="24"/>
          <w:szCs w:val="24"/>
          <w:u w:val="single" w:color="000000"/>
        </w:rPr>
        <w:t>ley</w:t>
      </w:r>
      <w:r>
        <w:rPr>
          <w:rFonts w:ascii="Arial" w:eastAsia="Times New Roman" w:hAnsi="Arial" w:cs="Arial"/>
          <w:color w:val="232323"/>
          <w:spacing w:val="-1"/>
          <w:sz w:val="24"/>
          <w:szCs w:val="24"/>
          <w:u w:val="single" w:color="000000"/>
        </w:rPr>
        <w:t xml:space="preserve"> </w:t>
      </w:r>
      <w:r>
        <w:rPr>
          <w:rFonts w:ascii="Arial" w:eastAsia="Times New Roman" w:hAnsi="Arial" w:cs="Arial"/>
          <w:color w:val="111111"/>
          <w:sz w:val="24"/>
          <w:szCs w:val="24"/>
          <w:u w:val="single" w:color="000000"/>
        </w:rPr>
        <w:t>N°17.978</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deberán</w:t>
      </w:r>
      <w:r>
        <w:rPr>
          <w:rFonts w:ascii="Arial" w:eastAsia="Times New Roman" w:hAnsi="Arial" w:cs="Arial"/>
          <w:color w:val="111111"/>
          <w:spacing w:val="17"/>
          <w:sz w:val="24"/>
          <w:szCs w:val="24"/>
        </w:rPr>
        <w:t xml:space="preserve"> </w:t>
      </w:r>
      <w:r>
        <w:rPr>
          <w:rFonts w:ascii="Arial" w:eastAsia="Times New Roman" w:hAnsi="Arial" w:cs="Arial"/>
          <w:color w:val="111111"/>
          <w:w w:val="102"/>
          <w:sz w:val="24"/>
          <w:szCs w:val="24"/>
        </w:rPr>
        <w:t>presentar:</w:t>
      </w:r>
    </w:p>
    <w:p w:rsidR="00D9278A" w:rsidRDefault="00D9278A" w:rsidP="008912BA">
      <w:pPr>
        <w:widowControl w:val="0"/>
        <w:spacing w:after="0"/>
        <w:ind w:right="65"/>
        <w:jc w:val="both"/>
        <w:rPr>
          <w:rFonts w:ascii="Arial" w:eastAsia="Times New Roman" w:hAnsi="Arial" w:cs="Arial"/>
          <w:color w:val="111111"/>
          <w:sz w:val="24"/>
          <w:szCs w:val="24"/>
        </w:rPr>
      </w:pPr>
      <w:r>
        <w:rPr>
          <w:rFonts w:ascii="Arial" w:eastAsia="Times New Roman" w:hAnsi="Arial" w:cs="Arial"/>
          <w:color w:val="111111"/>
          <w:sz w:val="24"/>
          <w:szCs w:val="24"/>
        </w:rPr>
        <w:t>a)</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Estatutos</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inscriptos</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Registro</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Comercio </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y</w:t>
      </w:r>
      <w:r>
        <w:rPr>
          <w:rFonts w:ascii="Arial" w:eastAsia="Times New Roman" w:hAnsi="Arial" w:cs="Arial"/>
          <w:color w:val="111111"/>
          <w:spacing w:val="20"/>
          <w:sz w:val="24"/>
          <w:szCs w:val="24"/>
        </w:rPr>
        <w:t xml:space="preserve"> </w:t>
      </w:r>
      <w:r>
        <w:rPr>
          <w:rFonts w:ascii="Arial" w:eastAsia="Times New Roman" w:hAnsi="Arial" w:cs="Arial"/>
          <w:color w:val="111111"/>
          <w:w w:val="101"/>
          <w:sz w:val="24"/>
          <w:szCs w:val="24"/>
        </w:rPr>
        <w:t xml:space="preserve">aprobados  </w:t>
      </w:r>
      <w:r>
        <w:rPr>
          <w:rFonts w:ascii="Arial" w:eastAsia="Times New Roman" w:hAnsi="Arial" w:cs="Arial"/>
          <w:color w:val="111111"/>
          <w:sz w:val="24"/>
          <w:szCs w:val="24"/>
        </w:rPr>
        <w:t>e</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inscriptos</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3"/>
          <w:sz w:val="24"/>
          <w:szCs w:val="24"/>
        </w:rPr>
        <w:t xml:space="preserve"> </w:t>
      </w:r>
      <w:r>
        <w:rPr>
          <w:rFonts w:ascii="Arial" w:eastAsia="Times New Roman" w:hAnsi="Arial" w:cs="Arial"/>
          <w:color w:val="111111"/>
          <w:w w:val="102"/>
          <w:sz w:val="24"/>
          <w:szCs w:val="24"/>
        </w:rPr>
        <w:t>MIDES.</w:t>
      </w:r>
    </w:p>
    <w:p w:rsidR="00D9278A" w:rsidRDefault="00D9278A" w:rsidP="008912BA">
      <w:pPr>
        <w:widowControl w:val="0"/>
        <w:spacing w:after="0"/>
        <w:ind w:right="50"/>
        <w:jc w:val="both"/>
        <w:rPr>
          <w:rFonts w:ascii="Arial" w:eastAsia="Times New Roman" w:hAnsi="Arial" w:cs="Arial"/>
          <w:color w:val="111111"/>
          <w:sz w:val="24"/>
          <w:szCs w:val="24"/>
        </w:rPr>
      </w:pPr>
      <w:r>
        <w:rPr>
          <w:rFonts w:ascii="Arial" w:eastAsia="Times New Roman" w:hAnsi="Arial" w:cs="Arial"/>
          <w:color w:val="111111"/>
          <w:sz w:val="24"/>
          <w:szCs w:val="24"/>
        </w:rPr>
        <w:t xml:space="preserve">b) </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notarial</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acredite</w:t>
      </w:r>
      <w:r>
        <w:rPr>
          <w:rFonts w:ascii="Arial" w:eastAsia="Times New Roman" w:hAnsi="Arial" w:cs="Arial"/>
          <w:color w:val="111111"/>
          <w:spacing w:val="17"/>
          <w:sz w:val="24"/>
          <w:szCs w:val="24"/>
        </w:rPr>
        <w:t xml:space="preserve"> </w:t>
      </w:r>
      <w:r>
        <w:rPr>
          <w:rFonts w:ascii="Arial" w:eastAsia="Times New Roman" w:hAnsi="Arial" w:cs="Arial"/>
          <w:color w:val="232323"/>
          <w:sz w:val="24"/>
          <w:szCs w:val="24"/>
        </w:rPr>
        <w:t>la</w:t>
      </w:r>
      <w:r>
        <w:rPr>
          <w:rFonts w:ascii="Arial" w:eastAsia="Times New Roman" w:hAnsi="Arial" w:cs="Arial"/>
          <w:color w:val="232323"/>
          <w:spacing w:val="12"/>
          <w:sz w:val="24"/>
          <w:szCs w:val="24"/>
        </w:rPr>
        <w:t xml:space="preserve"> </w:t>
      </w:r>
      <w:r>
        <w:rPr>
          <w:rFonts w:ascii="Arial" w:eastAsia="Times New Roman" w:hAnsi="Arial" w:cs="Arial"/>
          <w:color w:val="111111"/>
          <w:sz w:val="24"/>
          <w:szCs w:val="24"/>
        </w:rPr>
        <w:t>vigencia</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personería</w:t>
      </w:r>
      <w:r>
        <w:rPr>
          <w:rFonts w:ascii="Arial" w:eastAsia="Times New Roman" w:hAnsi="Arial" w:cs="Arial"/>
          <w:color w:val="111111"/>
          <w:spacing w:val="12"/>
          <w:sz w:val="24"/>
          <w:szCs w:val="24"/>
        </w:rPr>
        <w:t xml:space="preserve"> </w:t>
      </w:r>
      <w:r>
        <w:rPr>
          <w:rFonts w:ascii="Arial" w:eastAsia="Times New Roman" w:hAnsi="Arial" w:cs="Arial"/>
          <w:color w:val="232323"/>
          <w:sz w:val="24"/>
          <w:szCs w:val="24"/>
        </w:rPr>
        <w:t>jurídica</w:t>
      </w:r>
      <w:r>
        <w:rPr>
          <w:rFonts w:ascii="Arial" w:eastAsia="Times New Roman" w:hAnsi="Arial" w:cs="Arial"/>
          <w:color w:val="232323"/>
          <w:spacing w:val="23"/>
          <w:sz w:val="24"/>
          <w:szCs w:val="24"/>
        </w:rPr>
        <w:t xml:space="preserve"> </w:t>
      </w:r>
      <w:r>
        <w:rPr>
          <w:rFonts w:ascii="Arial" w:eastAsia="Times New Roman" w:hAnsi="Arial" w:cs="Arial"/>
          <w:color w:val="111111"/>
          <w:sz w:val="24"/>
          <w:szCs w:val="24"/>
        </w:rPr>
        <w:t xml:space="preserve">y </w:t>
      </w:r>
      <w:r>
        <w:rPr>
          <w:rFonts w:ascii="Arial" w:eastAsia="Times New Roman" w:hAnsi="Arial" w:cs="Arial"/>
          <w:color w:val="111111"/>
          <w:w w:val="103"/>
          <w:sz w:val="24"/>
          <w:szCs w:val="24"/>
        </w:rPr>
        <w:t>la</w:t>
      </w:r>
      <w:r>
        <w:rPr>
          <w:rFonts w:ascii="Arial" w:eastAsia="Times New Roman" w:hAnsi="Arial" w:cs="Arial"/>
          <w:sz w:val="24"/>
          <w:szCs w:val="24"/>
        </w:rPr>
        <w:t xml:space="preserve"> </w:t>
      </w:r>
      <w:r>
        <w:rPr>
          <w:rFonts w:ascii="Arial" w:eastAsia="Times New Roman" w:hAnsi="Arial" w:cs="Arial"/>
          <w:color w:val="111111"/>
          <w:sz w:val="24"/>
          <w:szCs w:val="24"/>
        </w:rPr>
        <w:t>representación</w:t>
      </w:r>
      <w:r>
        <w:rPr>
          <w:rFonts w:ascii="Arial" w:eastAsia="Times New Roman" w:hAnsi="Arial" w:cs="Arial"/>
          <w:color w:val="111111"/>
          <w:spacing w:val="14"/>
          <w:sz w:val="24"/>
          <w:szCs w:val="24"/>
        </w:rPr>
        <w:t xml:space="preserve"> </w:t>
      </w:r>
      <w:r>
        <w:rPr>
          <w:rFonts w:ascii="Arial" w:eastAsia="Times New Roman" w:hAnsi="Arial" w:cs="Arial"/>
          <w:color w:val="111111"/>
          <w:w w:val="103"/>
          <w:sz w:val="24"/>
          <w:szCs w:val="24"/>
        </w:rPr>
        <w:t>actual.</w:t>
      </w:r>
    </w:p>
    <w:p w:rsidR="00D9278A" w:rsidRDefault="00D9278A" w:rsidP="008912BA">
      <w:pPr>
        <w:widowControl w:val="0"/>
        <w:spacing w:after="0"/>
        <w:ind w:right="72"/>
        <w:jc w:val="both"/>
        <w:rPr>
          <w:rFonts w:ascii="Arial" w:eastAsia="Times New Roman" w:hAnsi="Arial" w:cs="Arial"/>
          <w:color w:val="111111"/>
          <w:sz w:val="24"/>
          <w:szCs w:val="24"/>
        </w:rPr>
      </w:pPr>
      <w:r>
        <w:rPr>
          <w:rFonts w:ascii="Arial" w:eastAsia="Times New Roman" w:hAnsi="Arial" w:cs="Arial"/>
          <w:color w:val="111111"/>
          <w:sz w:val="24"/>
          <w:szCs w:val="24"/>
        </w:rPr>
        <w:t>e)</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Banco</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Seguros</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Estado</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relativo</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seguro</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
          <w:sz w:val="24"/>
          <w:szCs w:val="24"/>
        </w:rPr>
        <w:t xml:space="preserve"> </w:t>
      </w:r>
      <w:r>
        <w:rPr>
          <w:rFonts w:ascii="Arial" w:eastAsia="Times New Roman" w:hAnsi="Arial" w:cs="Arial"/>
          <w:color w:val="111111"/>
          <w:w w:val="101"/>
          <w:sz w:val="24"/>
          <w:szCs w:val="24"/>
        </w:rPr>
        <w:t xml:space="preserve">accidentes </w:t>
      </w:r>
      <w:r>
        <w:rPr>
          <w:rFonts w:ascii="Arial" w:eastAsia="Times New Roman" w:hAnsi="Arial" w:cs="Arial"/>
          <w:color w:val="111111"/>
          <w:sz w:val="24"/>
          <w:szCs w:val="24"/>
        </w:rPr>
        <w:t>de trabajo</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(art</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61 Ley</w:t>
      </w:r>
      <w:r>
        <w:rPr>
          <w:rFonts w:ascii="Arial" w:eastAsia="Times New Roman" w:hAnsi="Arial" w:cs="Arial"/>
          <w:color w:val="111111"/>
          <w:spacing w:val="24"/>
          <w:sz w:val="24"/>
          <w:szCs w:val="24"/>
        </w:rPr>
        <w:t xml:space="preserve"> </w:t>
      </w:r>
      <w:r>
        <w:rPr>
          <w:rFonts w:ascii="Arial" w:eastAsia="Times New Roman" w:hAnsi="Arial" w:cs="Arial"/>
          <w:color w:val="111111"/>
          <w:w w:val="103"/>
          <w:sz w:val="24"/>
          <w:szCs w:val="24"/>
        </w:rPr>
        <w:t>16074).</w:t>
      </w:r>
    </w:p>
    <w:p w:rsidR="00D9278A" w:rsidRDefault="00D9278A" w:rsidP="008912BA">
      <w:pPr>
        <w:widowControl w:val="0"/>
        <w:spacing w:after="0"/>
        <w:ind w:right="2687"/>
        <w:jc w:val="both"/>
        <w:rPr>
          <w:rFonts w:ascii="Arial" w:eastAsia="Times New Roman" w:hAnsi="Arial" w:cs="Arial"/>
          <w:color w:val="111111"/>
          <w:sz w:val="24"/>
          <w:szCs w:val="24"/>
        </w:rPr>
      </w:pPr>
      <w:r>
        <w:rPr>
          <w:rFonts w:ascii="Arial" w:eastAsia="Times New Roman" w:hAnsi="Arial" w:cs="Arial"/>
          <w:color w:val="111111"/>
          <w:sz w:val="24"/>
          <w:szCs w:val="24"/>
        </w:rPr>
        <w:t>d)</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Tarjeta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Rut</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y constancia</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ser</w:t>
      </w:r>
      <w:r>
        <w:rPr>
          <w:rFonts w:ascii="Arial" w:eastAsia="Times New Roman" w:hAnsi="Arial" w:cs="Arial"/>
          <w:color w:val="111111"/>
          <w:spacing w:val="8"/>
          <w:sz w:val="24"/>
          <w:szCs w:val="24"/>
        </w:rPr>
        <w:t xml:space="preserve"> </w:t>
      </w:r>
      <w:r>
        <w:rPr>
          <w:rFonts w:ascii="Arial" w:eastAsia="Times New Roman" w:hAnsi="Arial" w:cs="Arial"/>
          <w:color w:val="111111"/>
          <w:w w:val="102"/>
          <w:sz w:val="24"/>
          <w:szCs w:val="24"/>
        </w:rPr>
        <w:t>contribuyente.</w:t>
      </w:r>
    </w:p>
    <w:p w:rsidR="00D9278A" w:rsidRDefault="00D9278A" w:rsidP="008912BA">
      <w:pPr>
        <w:widowControl w:val="0"/>
        <w:spacing w:after="0"/>
        <w:ind w:right="69"/>
        <w:jc w:val="both"/>
        <w:rPr>
          <w:rFonts w:ascii="Arial" w:eastAsia="Times New Roman" w:hAnsi="Arial" w:cs="Arial"/>
          <w:color w:val="111111"/>
          <w:sz w:val="24"/>
          <w:szCs w:val="24"/>
        </w:rPr>
      </w:pPr>
      <w:r>
        <w:rPr>
          <w:rFonts w:ascii="Arial" w:eastAsia="Times New Roman" w:hAnsi="Arial" w:cs="Arial"/>
          <w:color w:val="111111"/>
          <w:sz w:val="24"/>
          <w:szCs w:val="24"/>
        </w:rPr>
        <w:t>e)</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Inscripción</w:t>
      </w:r>
      <w:r>
        <w:rPr>
          <w:rFonts w:ascii="Arial" w:eastAsia="Times New Roman" w:hAnsi="Arial" w:cs="Arial"/>
          <w:color w:val="111111"/>
          <w:spacing w:val="38"/>
          <w:sz w:val="24"/>
          <w:szCs w:val="24"/>
        </w:rPr>
        <w:t xml:space="preserve"> </w:t>
      </w:r>
      <w:r>
        <w:rPr>
          <w:rFonts w:ascii="Arial" w:eastAsia="Times New Roman" w:hAnsi="Arial" w:cs="Arial"/>
          <w:color w:val="232323"/>
          <w:sz w:val="24"/>
          <w:szCs w:val="24"/>
        </w:rPr>
        <w:t>en</w:t>
      </w:r>
      <w:r>
        <w:rPr>
          <w:rFonts w:ascii="Arial" w:eastAsia="Times New Roman" w:hAnsi="Arial" w:cs="Arial"/>
          <w:color w:val="232323"/>
          <w:spacing w:val="3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Tabla</w:t>
      </w:r>
      <w:r>
        <w:rPr>
          <w:rFonts w:ascii="Arial" w:eastAsia="Times New Roman" w:hAnsi="Arial" w:cs="Arial"/>
          <w:color w:val="111111"/>
          <w:spacing w:val="48"/>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55"/>
          <w:sz w:val="24"/>
          <w:szCs w:val="24"/>
        </w:rPr>
        <w:t xml:space="preserve"> </w:t>
      </w:r>
      <w:r>
        <w:rPr>
          <w:rFonts w:ascii="Arial" w:eastAsia="Times New Roman" w:hAnsi="Arial" w:cs="Arial"/>
          <w:color w:val="111111"/>
          <w:sz w:val="24"/>
          <w:szCs w:val="24"/>
        </w:rPr>
        <w:t>Beneficiarios</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del</w:t>
      </w:r>
    </w:p>
    <w:p w:rsidR="00D9278A" w:rsidRDefault="00D9278A" w:rsidP="008912BA">
      <w:pPr>
        <w:widowControl w:val="0"/>
        <w:spacing w:after="0"/>
        <w:ind w:left="127" w:right="86"/>
        <w:jc w:val="both"/>
        <w:rPr>
          <w:rFonts w:ascii="Arial" w:eastAsia="Times New Roman" w:hAnsi="Arial" w:cs="Arial"/>
          <w:color w:val="111111"/>
          <w:sz w:val="24"/>
          <w:szCs w:val="24"/>
        </w:rPr>
      </w:pPr>
      <w:r>
        <w:rPr>
          <w:rFonts w:ascii="Arial" w:eastAsia="Times New Roman" w:hAnsi="Arial" w:cs="Arial"/>
          <w:color w:val="111111"/>
          <w:sz w:val="24"/>
          <w:szCs w:val="24"/>
        </w:rPr>
        <w:t xml:space="preserve">Sistema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Integrado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 xml:space="preserve">Información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 xml:space="preserve">Financiera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 xml:space="preserve">(SIIF)     </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 xml:space="preserve">Dec. </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N°342/99</w:t>
      </w:r>
      <w:r>
        <w:rPr>
          <w:rFonts w:ascii="Arial" w:eastAsia="Times New Roman" w:hAnsi="Arial" w:cs="Arial"/>
          <w:color w:val="111111"/>
          <w:spacing w:val="44"/>
          <w:sz w:val="24"/>
          <w:szCs w:val="24"/>
        </w:rPr>
        <w:t xml:space="preserve"> </w:t>
      </w:r>
      <w:r>
        <w:rPr>
          <w:rFonts w:ascii="Arial" w:eastAsia="Times New Roman" w:hAnsi="Arial" w:cs="Arial"/>
          <w:color w:val="111111"/>
          <w:sz w:val="24"/>
          <w:szCs w:val="24"/>
        </w:rPr>
        <w:t>del 26/10/99.</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sz w:val="24"/>
          <w:szCs w:val="24"/>
        </w:rPr>
        <w:t>E)</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7"/>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adquisición </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3"/>
          <w:sz w:val="24"/>
          <w:szCs w:val="24"/>
        </w:rPr>
        <w:t xml:space="preserve"> </w:t>
      </w:r>
      <w:r>
        <w:rPr>
          <w:rFonts w:ascii="Arial" w:eastAsia="Times New Roman" w:hAnsi="Arial" w:cs="Arial"/>
          <w:color w:val="111111"/>
          <w:sz w:val="24"/>
          <w:szCs w:val="24"/>
        </w:rPr>
        <w:t>productos</w:t>
      </w:r>
      <w:r>
        <w:rPr>
          <w:rFonts w:ascii="Arial" w:eastAsia="Times New Roman" w:hAnsi="Arial" w:cs="Arial"/>
          <w:color w:val="111111"/>
          <w:spacing w:val="54"/>
          <w:sz w:val="24"/>
          <w:szCs w:val="24"/>
        </w:rPr>
        <w:t xml:space="preserve"> </w:t>
      </w:r>
      <w:r>
        <w:rPr>
          <w:rFonts w:ascii="Arial" w:eastAsia="Times New Roman" w:hAnsi="Arial" w:cs="Arial"/>
          <w:color w:val="111111"/>
          <w:sz w:val="24"/>
          <w:szCs w:val="24"/>
        </w:rPr>
        <w:t xml:space="preserve">comprendidos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63"/>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4"/>
          <w:sz w:val="24"/>
          <w:szCs w:val="24"/>
        </w:rPr>
        <w:t xml:space="preserve"> </w:t>
      </w:r>
      <w:r>
        <w:rPr>
          <w:rFonts w:ascii="Arial" w:eastAsia="Times New Roman" w:hAnsi="Arial" w:cs="Arial"/>
          <w:color w:val="111111"/>
          <w:sz w:val="24"/>
          <w:szCs w:val="24"/>
        </w:rPr>
        <w:t>Art.</w:t>
      </w:r>
      <w:r>
        <w:rPr>
          <w:rFonts w:ascii="Arial" w:eastAsia="Times New Roman" w:hAnsi="Arial" w:cs="Arial"/>
          <w:color w:val="111111"/>
          <w:spacing w:val="61"/>
          <w:sz w:val="24"/>
          <w:szCs w:val="24"/>
        </w:rPr>
        <w:t xml:space="preserve"> </w:t>
      </w:r>
      <w:r>
        <w:rPr>
          <w:rFonts w:ascii="Arial" w:eastAsia="Times New Roman" w:hAnsi="Arial" w:cs="Arial"/>
          <w:color w:val="111111"/>
          <w:spacing w:val="1"/>
          <w:sz w:val="24"/>
          <w:szCs w:val="24"/>
        </w:rPr>
        <w:t>1</w:t>
      </w:r>
      <w:r>
        <w:rPr>
          <w:rFonts w:ascii="Arial" w:eastAsia="Times New Roman" w:hAnsi="Arial" w:cs="Arial"/>
          <w:color w:val="111111"/>
          <w:sz w:val="24"/>
          <w:szCs w:val="24"/>
        </w:rPr>
        <w:t xml:space="preserve">o  </w:t>
      </w:r>
      <w:r>
        <w:rPr>
          <w:rFonts w:ascii="Arial" w:eastAsia="Times New Roman" w:hAnsi="Arial" w:cs="Arial"/>
          <w:color w:val="111111"/>
          <w:spacing w:val="10"/>
          <w:sz w:val="24"/>
          <w:szCs w:val="24"/>
        </w:rPr>
        <w:t xml:space="preserve"> </w:t>
      </w:r>
      <w:r>
        <w:rPr>
          <w:rFonts w:ascii="Arial" w:eastAsia="Times New Roman" w:hAnsi="Arial" w:cs="Arial"/>
          <w:color w:val="111111"/>
          <w:w w:val="101"/>
          <w:sz w:val="24"/>
          <w:szCs w:val="24"/>
        </w:rPr>
        <w:t>de</w:t>
      </w:r>
      <w:r>
        <w:rPr>
          <w:rFonts w:ascii="Arial" w:eastAsia="Times New Roman" w:hAnsi="Arial" w:cs="Arial"/>
          <w:sz w:val="24"/>
          <w:szCs w:val="24"/>
        </w:rPr>
        <w:t xml:space="preserve"> </w:t>
      </w:r>
      <w:r>
        <w:rPr>
          <w:rFonts w:ascii="Arial" w:eastAsia="Times New Roman" w:hAnsi="Arial" w:cs="Arial"/>
          <w:color w:val="111111"/>
          <w:sz w:val="24"/>
          <w:szCs w:val="24"/>
        </w:rPr>
        <w:t>Decreto</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260/07</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23</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julio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2007,</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proveedores</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deberán</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acreditar</w:t>
      </w:r>
      <w:r>
        <w:rPr>
          <w:rFonts w:ascii="Arial" w:eastAsia="Times New Roman" w:hAnsi="Arial" w:cs="Arial"/>
          <w:color w:val="111111"/>
          <w:spacing w:val="26"/>
          <w:sz w:val="24"/>
          <w:szCs w:val="24"/>
        </w:rPr>
        <w:t xml:space="preserve"> </w:t>
      </w:r>
      <w:r>
        <w:rPr>
          <w:rFonts w:ascii="Arial" w:eastAsia="Times New Roman" w:hAnsi="Arial" w:cs="Arial"/>
          <w:color w:val="111111"/>
          <w:w w:val="102"/>
          <w:sz w:val="24"/>
          <w:szCs w:val="24"/>
        </w:rPr>
        <w:t>su inscripción vigente (o constancia de haber iniciado el trámite) en el registro de la Dirección Nacional de Medio Ambiente y contar con un plan de gestión aprobado por el Ministerio  de Vivienda Ordenamiento Territorial  y Medio Ambiente, ya se trate de productos nacionales o importados.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lastRenderedPageBreak/>
        <w:t>F) Recibo de pago de los pliegos del llamado.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G) Fotocopia del boleto de depósito de garantía de mantenimiento de oferta en los casos que corresponda.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H) Antecedentes del oferente: Nómina de suministros o servicios similares contratados con INAU y/o con otros Organismos Públicos.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Administración  podrá  otorgar a los oferentes un plazo de dos (2) días hábiles, sin perjuicio de la situación prevista en el inc. 7 art. 65 del TOCAF,  en aquellas  situaciones en  que  los  interesados  no  hayan  presentado  la documentación mencionada en los literales A), B), C), D), E) y H) .  Si no fueran subsanadas esas omisiones, una vez otorgado plazo para ello, la oferta será desestimada.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las  licitaciones  cuyo  objeto  sea  el   arrendamiento  y/o  compra  de  un inmueble, previo a la adjudicación se solicitara al oferente mejor calificado: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-Memoria   descriptiva   en   formato   Declaración   Jurad a   Caracterización</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Catastral.</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-Croquis de las construcciones en régimen común o en caso de PH cuando ocupan parcialmente más de una unidad o si hay reformas.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-Fotocopia de plano de mensura.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-Fotografías de fachada e interiores.</w:t>
      </w:r>
    </w:p>
    <w:p w:rsidR="00D9278A" w:rsidRDefault="00D9278A" w:rsidP="008912BA">
      <w:pPr>
        <w:widowControl w:val="0"/>
        <w:spacing w:after="0"/>
        <w:ind w:right="86"/>
        <w:jc w:val="both"/>
        <w:rPr>
          <w:rFonts w:ascii="Arial" w:eastAsia="Times New Roman" w:hAnsi="Arial" w:cs="Arial"/>
          <w:color w:val="111111"/>
          <w:w w:val="102"/>
          <w:sz w:val="24"/>
          <w:szCs w:val="24"/>
        </w:rPr>
      </w:pP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13) </w:t>
      </w:r>
      <w:r>
        <w:rPr>
          <w:rFonts w:ascii="Arial" w:eastAsia="Times New Roman" w:hAnsi="Arial" w:cs="Arial"/>
          <w:color w:val="111111"/>
          <w:w w:val="102"/>
          <w:sz w:val="24"/>
          <w:szCs w:val="24"/>
          <w:u w:val="single"/>
        </w:rPr>
        <w:t>Confidencialidad</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De conformidad con el Art. 1O  de la Ley 18.381 e inc. 11 del Art. 65 del TOCAF,  el/los  oferente/s  que  consideran  que  presentan  información  de carácter confidencial deberán señalar expresamente que así lo consideran y presentar la misma en forma separada de la oferta.</w:t>
      </w:r>
    </w:p>
    <w:p w:rsidR="00D9278A" w:rsidRDefault="00D9278A" w:rsidP="008912BA">
      <w:pPr>
        <w:widowControl w:val="0"/>
        <w:spacing w:after="0"/>
        <w:ind w:right="86"/>
        <w:jc w:val="both"/>
        <w:rPr>
          <w:rFonts w:ascii="Arial" w:eastAsia="Times New Roman" w:hAnsi="Arial" w:cs="Arial"/>
          <w:color w:val="111111"/>
          <w:w w:val="102"/>
          <w:sz w:val="24"/>
          <w:szCs w:val="24"/>
        </w:rPr>
      </w:pP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14) </w:t>
      </w:r>
      <w:r>
        <w:rPr>
          <w:rFonts w:ascii="Arial" w:eastAsia="Times New Roman" w:hAnsi="Arial" w:cs="Arial"/>
          <w:color w:val="111111"/>
          <w:w w:val="102"/>
          <w:sz w:val="24"/>
          <w:szCs w:val="24"/>
          <w:u w:val="single"/>
        </w:rPr>
        <w:t>Alternativas, variantes o modificaciones</w:t>
      </w:r>
      <w:r>
        <w:rPr>
          <w:rFonts w:ascii="Arial" w:eastAsia="Times New Roman" w:hAnsi="Arial" w:cs="Arial"/>
          <w:color w:val="111111"/>
          <w:w w:val="102"/>
          <w:sz w:val="24"/>
          <w:szCs w:val="24"/>
        </w:rPr>
        <w:t>.</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Los oferentes presentaran sus ofertas en las condiciones que se establezcan en  las  condiciones  particulares  del  llamado,  pudiendo  agregar  cualquier otra   información    complementaria  pero   sin   omitir   ninguna   exigencia esencial requerida.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Podrán   presentarse    modificaciones,   alternativas    o   variantes, determinándose en cada caso si las mismas autorizan  o no la presentación de la propuesta básica.</w:t>
      </w:r>
    </w:p>
    <w:p w:rsidR="00D9278A" w:rsidRDefault="00D9278A" w:rsidP="008912BA">
      <w:pPr>
        <w:widowControl w:val="0"/>
        <w:spacing w:after="0"/>
        <w:ind w:right="86"/>
        <w:jc w:val="both"/>
        <w:rPr>
          <w:rFonts w:ascii="Arial" w:eastAsia="Times New Roman" w:hAnsi="Arial" w:cs="Arial"/>
          <w:color w:val="111111"/>
          <w:w w:val="102"/>
          <w:sz w:val="24"/>
          <w:szCs w:val="24"/>
        </w:rPr>
      </w:pP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15) </w:t>
      </w:r>
      <w:r>
        <w:rPr>
          <w:rFonts w:ascii="Arial" w:eastAsia="Times New Roman" w:hAnsi="Arial" w:cs="Arial"/>
          <w:color w:val="111111"/>
          <w:w w:val="102"/>
          <w:sz w:val="24"/>
          <w:szCs w:val="24"/>
          <w:u w:val="single"/>
        </w:rPr>
        <w:t>Precio y cotización.</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cada  mercadería  o  servicio cotizado,  se presentará  en  la  oferta  su precio unitario con el correspondiente precio total por ítem y el monto total de la oferta, declarando  si los mismos incluyen o no los tributos que rigen en  el  momento   de  la  apertura.  Si  nada  se  establece   en  la oferta  se considerará  que el monto de la misma incluye todos los impuestos.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Si en la propuesta  no se manifiesta la condición de precio firme o sujeto a ajuste, </w:t>
      </w:r>
      <w:r>
        <w:rPr>
          <w:rFonts w:ascii="Arial" w:eastAsia="Times New Roman" w:hAnsi="Arial" w:cs="Arial"/>
          <w:color w:val="111111"/>
          <w:w w:val="102"/>
          <w:sz w:val="24"/>
          <w:szCs w:val="24"/>
        </w:rPr>
        <w:lastRenderedPageBreak/>
        <w:t>se considerará que los precios están formulados  al firme.</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Los oferentes podrán cotizar parcialmente los ítems licitados, y deberán obligatoriamente cotizar  y ceñir sus propuestas  a las condiciones  de pago establecidas en este pliego.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Se deberá  cotizar  crédito  60 y/o 90 días. No será excluyente  la cotización en una sola modalidad.</w:t>
      </w:r>
    </w:p>
    <w:p w:rsidR="00D9278A" w:rsidRDefault="00D9278A" w:rsidP="008912BA">
      <w:pPr>
        <w:widowControl w:val="0"/>
        <w:spacing w:after="0"/>
        <w:ind w:right="86"/>
        <w:jc w:val="both"/>
        <w:rPr>
          <w:rFonts w:ascii="Arial" w:eastAsia="Times New Roman" w:hAnsi="Arial" w:cs="Arial"/>
          <w:color w:val="111111"/>
          <w:w w:val="102"/>
          <w:sz w:val="24"/>
          <w:szCs w:val="24"/>
        </w:rPr>
      </w:pP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16) </w:t>
      </w:r>
      <w:r>
        <w:rPr>
          <w:rFonts w:ascii="Arial" w:eastAsia="Times New Roman" w:hAnsi="Arial" w:cs="Arial"/>
          <w:color w:val="111111"/>
          <w:w w:val="102"/>
          <w:sz w:val="24"/>
          <w:szCs w:val="24"/>
          <w:u w:val="single"/>
        </w:rPr>
        <w:t>Actualización  de precios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obligación    de   cotizar   precio   firme   sin   ajustes,   o   de   formular paramétricas  de actualización de precios, será incluida en las cláusulas del pliego  particular.  A  falta  de  especificación   en  el  pliego  particular   los oferentes que coticen precios reajustables, deberán establecer una formula paramétrica  que refleje  la estructura de costos del producto  o del servicio ofrecido. En caso de que la oferta no establezca  paramétrica  de ajuste, se considerará que se cotizó precio firme.</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el   caso   de   suministros    tarifados    oficialmente    en   el   País,   la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Administración no pagara precios o aumentos mayores a los decretados por la autoridad  competente, aun cuando la fórmula  paramétrica  eleve  estos a un valor superior.  Asimismo  cuando existan disposiciones conteniendo cláusulas que limiten el traslado de los aumentos a los precios, las mismas serán tenidas en cuenta.</w:t>
      </w:r>
    </w:p>
    <w:p w:rsidR="00D9278A" w:rsidRDefault="00D9278A" w:rsidP="008912BA">
      <w:pPr>
        <w:widowControl w:val="0"/>
        <w:spacing w:after="0"/>
        <w:ind w:right="86"/>
        <w:jc w:val="both"/>
        <w:rPr>
          <w:rFonts w:ascii="Arial" w:eastAsia="Times New Roman" w:hAnsi="Arial" w:cs="Arial"/>
          <w:color w:val="111111"/>
          <w:w w:val="102"/>
          <w:sz w:val="24"/>
          <w:szCs w:val="24"/>
        </w:rPr>
      </w:pP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17) </w:t>
      </w:r>
      <w:r>
        <w:rPr>
          <w:rFonts w:ascii="Arial" w:eastAsia="Times New Roman" w:hAnsi="Arial" w:cs="Arial"/>
          <w:color w:val="111111"/>
          <w:w w:val="102"/>
          <w:sz w:val="24"/>
          <w:szCs w:val="24"/>
          <w:u w:val="single"/>
        </w:rPr>
        <w:t>Mantenimiento  de oferta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el  estudio  de  las  ofertas  y  adjudicación  definitiva  por  parte  del ordenador competente se dispondrá de un plazo mínimo de noventa (90) días hábiles contabilizados a partir de la fecha de apertura de las ofertas, durante los cuales el oferente deberá mantener válida su oferta.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El plazo de vigencia del mantenimiento de oferta será prorrogado automáticamente por períodos de treinta (30) días hábiles, siempre que el oferente no desista en forma expresa de su propuesta, por escrito, ante el Departamento de Compras, con una antelación mínima de cinco (5) días hábiles a la fecha de expiración del plazo original o de las prórrogas concedidas.</w:t>
      </w:r>
    </w:p>
    <w:p w:rsidR="00D9278A" w:rsidRDefault="00D9278A" w:rsidP="008912BA">
      <w:pPr>
        <w:widowControl w:val="0"/>
        <w:spacing w:after="0"/>
        <w:ind w:right="86"/>
        <w:jc w:val="both"/>
        <w:rPr>
          <w:rFonts w:ascii="Arial" w:eastAsia="Times New Roman" w:hAnsi="Arial" w:cs="Arial"/>
          <w:color w:val="111111"/>
          <w:w w:val="102"/>
          <w:sz w:val="24"/>
          <w:szCs w:val="24"/>
          <w:u w:val="single"/>
        </w:rPr>
      </w:pPr>
      <w:r>
        <w:rPr>
          <w:rFonts w:ascii="Arial" w:eastAsia="Times New Roman" w:hAnsi="Arial" w:cs="Arial"/>
          <w:color w:val="111111"/>
          <w:w w:val="102"/>
          <w:sz w:val="24"/>
          <w:szCs w:val="24"/>
        </w:rPr>
        <w:t>No se podrán establecer cláusulas que condicionen el mantenimiento de la oferta en forma alguna o que indiquen otros plazos, caso contrario esta Administración, a:   su   exclusivo   juicio,   podrá   desestimar la oferta presentada.</w:t>
      </w:r>
    </w:p>
    <w:p w:rsidR="00D9278A" w:rsidRDefault="00D9278A" w:rsidP="008912BA">
      <w:pPr>
        <w:widowControl w:val="0"/>
        <w:spacing w:after="0"/>
        <w:ind w:right="86"/>
        <w:jc w:val="both"/>
        <w:rPr>
          <w:rFonts w:ascii="Arial" w:eastAsia="Times New Roman" w:hAnsi="Arial" w:cs="Arial"/>
          <w:color w:val="111111"/>
          <w:w w:val="102"/>
          <w:sz w:val="24"/>
          <w:szCs w:val="24"/>
          <w:u w:val="single"/>
        </w:rPr>
      </w:pP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18)</w:t>
      </w:r>
      <w:r>
        <w:rPr>
          <w:rFonts w:ascii="Arial" w:eastAsia="Times New Roman" w:hAnsi="Arial" w:cs="Arial"/>
          <w:color w:val="111111"/>
          <w:w w:val="102"/>
          <w:sz w:val="24"/>
          <w:szCs w:val="24"/>
          <w:u w:val="single"/>
        </w:rPr>
        <w:t xml:space="preserve"> Garantía de mantenimiento de oferta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De acuerdo con lo dispuesto  por el Art. 64 del TOCAF se deberá tener en cuenta lo siguiente:</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a) Si la  Administración  determina  el  carácter  obligatorio  del  depósito  de garantía </w:t>
      </w:r>
      <w:r>
        <w:rPr>
          <w:rFonts w:ascii="Arial" w:eastAsia="Times New Roman" w:hAnsi="Arial" w:cs="Arial"/>
          <w:color w:val="111111"/>
          <w:w w:val="102"/>
          <w:sz w:val="24"/>
          <w:szCs w:val="24"/>
        </w:rPr>
        <w:lastRenderedPageBreak/>
        <w:t>de mantenimiento de oferta, indicándolo expresamente en el Pliego de Bases y Condiciones Particulares del llamado, el oferente deberá depositar garantía de mantenimiento de oferta por el monto establecido en el mismo y de acuerdo con lo dispuesto en numeral 19 del presente Pliego (formas de realizar el depósito)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 Si la Administración NO determinara el carácter obligatorio del depósito de garantía de mantenimiento de oferta, el oferente podrá optar por:</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b1)   Depositar   el   monto   establecido   en   el   Pliego   de   Condiciones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Particulares y de acuerdo a lo dispuesto en numeral 19 del presente Pliego (formas de realizar el depósito).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b2) No presentar garantía de mantenimiento de oferta, en cuyo caso, si el oferente incumple con el mantenimiento de su oferta se sancionará con una multa equivalente al 5% del monto máximo de su oferta, tal como lo establece el Art. 64 del TOCAF.</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Los depósitos de garantía  de mantenimiento de oferta se realizaran con la antelación que deseen y hasta la hora fijada para el acto de apertura de las ofertas.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caso de depositar la garantía en otra moneda diferente a la establecida en el Pliego de Bases y Condiciones  Particulares del llamado, se determinará la equivalencia de las monedas considerando el tipo de cambio vendedor vigente en la Mesa de Cambios del Banco Central del Uruguay, el último día hábil anterior a la fecha de caución o a la de emitido el aval o fianza.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Las  garantías  de  mantenimiento  de  oferta  deberán  constituirse  con  una vigencia mínima de ciento ochenta días hábiles contados a partir de la fecha de apertura de ofertas.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No se aceptarán garantía de mantenimiento de ofertas con plazo de vigencia inferior al establecido.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Cuando el monto de la oferta,   no supere el tope de la Licitación Abreviada, no se presentará garantía de mantenimiento de oferta.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devolución de garantía de mantenimiento de oferta se hará efectiva en la Tesorería   del   Organismo,   previa  tramitación   en   la  División   Servicios Generales.</w:t>
      </w:r>
    </w:p>
    <w:p w:rsidR="00D9278A" w:rsidRDefault="00D9278A" w:rsidP="008912BA">
      <w:pPr>
        <w:widowControl w:val="0"/>
        <w:spacing w:after="0"/>
        <w:ind w:right="86"/>
        <w:jc w:val="both"/>
        <w:rPr>
          <w:rFonts w:ascii="Arial" w:eastAsia="Times New Roman" w:hAnsi="Arial" w:cs="Arial"/>
          <w:color w:val="111111"/>
          <w:w w:val="102"/>
          <w:sz w:val="24"/>
          <w:szCs w:val="24"/>
        </w:rPr>
      </w:pP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19) </w:t>
      </w:r>
      <w:r>
        <w:rPr>
          <w:rFonts w:ascii="Arial" w:eastAsia="Times New Roman" w:hAnsi="Arial" w:cs="Arial"/>
          <w:color w:val="111111"/>
          <w:w w:val="102"/>
          <w:sz w:val="24"/>
          <w:szCs w:val="24"/>
          <w:u w:val="single"/>
        </w:rPr>
        <w:t>Formas de realizar depósito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Todas las garantías se presentarán en la Tesorería del Organismo, sita en la calle  Fernández  Crespo  1796  Planta  Baja  en  el  horario  de  9:30  a  13:00 (verano) y de 12:30 a 16:30 (invierno)  y deberán ser emitidas con cláusulas que contemplen su vigencia hasta el cumplimiento total de las obligaciones contractuales que ampara.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Administración se reserva el derecho de aceptar o rechazar, a su exclusivo juicio, los documentos que constituyan garantías.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Las garantías se constituirán a la orden de INAU, y podrán consistir en:</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lastRenderedPageBreak/>
        <w:t>a)  Aval o garantía de un banco. Aquellos documentos expedidos por banco privados deberán venir con firmas certificadas por Escribano Público.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 Póliza de Seguro de fianza emitida por el Banco de Seguros del Estado.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c) Bonos del Tesoro de la República Oriental del Uruguay. </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d) Efectivo.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 Letras de cambio pagaderas a la vista.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No se admitirán garantías personales de especie alguna, ni cheques en ninguna de sus modalidades (al portador, nominativo, pago diferido, etc.), ni tampoco depósitos en Obligaciones Hipotecarias Reajustables.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Se podrá integrar la garantía  en más de  una de  las modalidades  indicadas siempre que todas ellas sean constituidas a nombre del INAU y que cubran la cantidad exigida en cada relación contractual.</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todos los casos la garantía  respectiva se constituirá  en la moneda de la oferta, con excepción de los Bonos del Tesoro.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cualquiera de estas formas, las garantías estarán a disposición de la Administración   y   los  contratos   originados   por  éstas,   deberán  contener cláusulas que establezcan  que no será necesario trámite alguno o discusión para hacer efectivo su cobro.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El  documento  justificativo  de  la  constitución  de  garantía  deberá  contener necesariamente el número de la licitación y organismo que realizó el llamado. Las garantías deberán ser depositadas por:</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-el oferente</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el caso de firmas extranjeras por un representante en representación del oferente.</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Empresas consorciadas legalmente o que manifiesten su intención de consorcios (mediante acta notarial) pero que no estén constituidas legalmente a la fecha de apertura de ofertas, podrán depositar garantía por separado indicando la denominación de las empresas integrantes y la denominación del consorcio constituido o a constituirse, dejando establecido expresamente que son solidariamente  responsables  (la suma de las garantías deberá  cubrir  el monto solicitado) ó una sola garantía donde se indique la denominación de las empresas integrante y el nombre del consorcio constituido o a constituirse.</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A  fin  de  asegurar  la  ejecución  de  las  garantías,  la  Administración debe comunicar  cada  incumplimiento  del oferente, adjudicatario  o contratista  al asegurador,   a   través </w:t>
      </w:r>
      <w:r>
        <w:rPr>
          <w:rFonts w:ascii="Arial" w:eastAsia="Times New Roman" w:hAnsi="Arial" w:cs="Arial"/>
          <w:color w:val="111111"/>
          <w:w w:val="102"/>
          <w:sz w:val="24"/>
          <w:szCs w:val="24"/>
        </w:rPr>
        <w:tab/>
        <w:t xml:space="preserve">de </w:t>
      </w:r>
      <w:r>
        <w:rPr>
          <w:rFonts w:ascii="Arial" w:eastAsia="Times New Roman" w:hAnsi="Arial" w:cs="Arial"/>
          <w:color w:val="111111"/>
          <w:w w:val="102"/>
          <w:sz w:val="24"/>
          <w:szCs w:val="24"/>
        </w:rPr>
        <w:tab/>
        <w:t>comunicaciones   y/o   resoluciones   que  aplican sanciones o rescinden el contrato, según las condiciones establecidas en las pólizas de seguros y en los artículos 634 a 692 del Código de Comercio. Cuando la Administración  deba proceder al cobro de la garantía, el importe será el que resulte del valor de la misma.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La devolución  de  la garantía  se  realizará de oficio  o a solicitud  de parte, mediante </w:t>
      </w:r>
      <w:r>
        <w:rPr>
          <w:rFonts w:ascii="Arial" w:eastAsia="Times New Roman" w:hAnsi="Arial" w:cs="Arial"/>
          <w:color w:val="111111"/>
          <w:w w:val="102"/>
          <w:sz w:val="24"/>
          <w:szCs w:val="24"/>
        </w:rPr>
        <w:lastRenderedPageBreak/>
        <w:t>nota dirigida a la División Servicios Generales,   en los casos que corresponda según este Pliego.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Al  disponerse  la  devolución  de  la  garantía,  se  deducirán  previamente  las cantidades a que hubiere lugar, ya sea por daños y perjuicios o multas, de acuerdo con las responsabilidades en que pudiera haber incurrido el oferente, adjudicatario o contratista, según el caso.</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Las resoluciones que dispongan la rescisión del contrato o el cobro de multas a deducirse de la garantía, serán notificadas a la empresa aseguradora o institución que   corresponda   disponiéndose   la   intimación   de   pago   y/o cumplimiento del contrato a la empresa contratista.</w:t>
      </w:r>
    </w:p>
    <w:p w:rsidR="00D9278A" w:rsidRDefault="00D9278A" w:rsidP="008912BA">
      <w:pPr>
        <w:widowControl w:val="0"/>
        <w:spacing w:after="0"/>
        <w:ind w:right="86"/>
        <w:jc w:val="both"/>
        <w:rPr>
          <w:rFonts w:ascii="Arial" w:eastAsia="Times New Roman" w:hAnsi="Arial" w:cs="Arial"/>
          <w:color w:val="111111"/>
          <w:w w:val="102"/>
          <w:sz w:val="24"/>
          <w:szCs w:val="24"/>
        </w:rPr>
      </w:pP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20) </w:t>
      </w:r>
      <w:r>
        <w:rPr>
          <w:rFonts w:ascii="Arial" w:eastAsia="Times New Roman" w:hAnsi="Arial" w:cs="Arial"/>
          <w:color w:val="111111"/>
          <w:w w:val="102"/>
          <w:sz w:val="24"/>
          <w:szCs w:val="24"/>
          <w:u w:val="single"/>
        </w:rPr>
        <w:t>Evaluación de las ofertas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Administración  se  reserva  el  derecho  de  determinar  a  su  exclusivo juicio y en forma definitiva si el proponente posee la capacidad técnica y financiera  para  realizar  el  suministro  y/o  prestar  el  servicio,  así  como aceptar ofertas que contengan cláusulas de limitación de responsabilidad, salvo que el Pliego Particular establezca un criterio diferente.</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falta de información  suficiente  para hacer un juicio fundado de una oferta podrá significar el rechazo de la misma.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la  comparación  de  ofertas  que  coticen  en  moneda  extranjera;  se utilizarán los arbitrajes y tipo de cambio interbancario vendedor vigente al cierre de la mesa de cambios del Banco Central del Uruguay, al día hábil anterior al de la fecha de apertura.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La Administración en atención al objeto a contratar, determinable en forma previa al momento de cada llamado tendrá en cuenta </w:t>
      </w:r>
      <w:r>
        <w:rPr>
          <w:rFonts w:ascii="Arial" w:eastAsia="Times New Roman" w:hAnsi="Arial" w:cs="Arial"/>
          <w:color w:val="111111"/>
          <w:w w:val="102"/>
          <w:sz w:val="24"/>
          <w:szCs w:val="24"/>
        </w:rPr>
        <w:tab/>
        <w:t>el/los principales factores para evaluar las oferta, así como la ponderación  de cada uno a efectos de determinar la calificación asignada a cada oferta en su caso. Según las necesidades del servicio y con la finalidad de obtener mejores condiciones  de  contratación  la  Administración  según  sea  el  criterio  de ponderación. se reserva el derecho de adoptar un criterio de comparación que permita tener en consideración diferencias en los plazos de entrega, incidencia de la fórmula de ajuste, mayor economía por rendimiento, vida</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útil o mantenimiento de condiciones y formas de pago establecidas por el oferente,  diferencias   de  calidad,  disponibilidad  de  repuestos, financiamiento,   antecedentes   comerciales  y  de  proveedor   estatal  del oferente, antecedentes del producto ofertado, etc.</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Administración podrá considerar como factor preponderante para el rechazo de las ofertas los antecedentes de los oferentes en cuanto a la conducta comercial    asumida    por    éstos   en    el    cumplimiento    de contrataciones anteriores con el Instituto, u otros organismos públicos.</w:t>
      </w:r>
    </w:p>
    <w:p w:rsidR="00D9278A" w:rsidRDefault="00D9278A" w:rsidP="008912BA">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lastRenderedPageBreak/>
        <w:t>De acuerdo a lo dispuesto  por el Art. 48 C del TOCAF, los criterios de selección y la ponderación de los mismos se  realizarán en base al siguiente cuadro:</w:t>
      </w:r>
    </w:p>
    <w:p w:rsidR="00D9278A" w:rsidRDefault="00D9278A" w:rsidP="008912BA">
      <w:pPr>
        <w:widowControl w:val="0"/>
        <w:spacing w:after="0"/>
        <w:ind w:right="86"/>
        <w:jc w:val="both"/>
        <w:rPr>
          <w:rFonts w:ascii="Arial" w:eastAsia="Times New Roman" w:hAnsi="Arial" w:cs="Arial"/>
          <w:sz w:val="24"/>
          <w:szCs w:val="24"/>
        </w:rPr>
      </w:pPr>
      <w:r>
        <w:rPr>
          <w:rFonts w:ascii="Arial" w:eastAsia="Times New Roman" w:hAnsi="Arial" w:cs="Arial"/>
          <w:color w:val="111111"/>
          <w:w w:val="102"/>
          <w:sz w:val="24"/>
          <w:szCs w:val="24"/>
        </w:rPr>
        <w:t>La ponderación  general  se hará en  base a estos criterios  de valoración según el factor de predominio.</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p>
    <w:tbl>
      <w:tblPr>
        <w:tblW w:w="0" w:type="auto"/>
        <w:tblLayout w:type="fixed"/>
        <w:tblLook w:val="0000" w:firstRow="0" w:lastRow="0" w:firstColumn="0" w:lastColumn="0" w:noHBand="0" w:noVBand="0"/>
      </w:tblPr>
      <w:tblGrid>
        <w:gridCol w:w="2161"/>
        <w:gridCol w:w="2161"/>
        <w:gridCol w:w="2161"/>
        <w:gridCol w:w="2162"/>
      </w:tblGrid>
      <w:tr w:rsidR="00D9278A" w:rsidTr="002F1EA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VALORACIÓN TÉCNICA</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VALORACIÓN ECONÓMICA</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p>
        </w:tc>
      </w:tr>
      <w:tr w:rsidR="00D9278A" w:rsidTr="002F1EA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A)</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20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80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pPr>
            <w:r>
              <w:rPr>
                <w:rFonts w:ascii="Arial" w:eastAsia="Times New Roman" w:hAnsi="Arial" w:cs="Arial"/>
                <w:sz w:val="24"/>
                <w:szCs w:val="24"/>
              </w:rPr>
              <w:t>El precio tiene preferencia</w:t>
            </w:r>
          </w:p>
        </w:tc>
      </w:tr>
      <w:tr w:rsidR="00D9278A" w:rsidTr="002F1EA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B)</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40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60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pPr>
            <w:r>
              <w:rPr>
                <w:rFonts w:ascii="Arial" w:eastAsia="Times New Roman" w:hAnsi="Arial" w:cs="Arial"/>
                <w:sz w:val="24"/>
                <w:szCs w:val="24"/>
              </w:rPr>
              <w:t>El precio es más relevante</w:t>
            </w:r>
          </w:p>
        </w:tc>
      </w:tr>
      <w:tr w:rsidR="00D9278A" w:rsidTr="002F1EA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C)</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50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50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pPr>
            <w:r>
              <w:rPr>
                <w:rFonts w:ascii="Arial" w:eastAsia="Times New Roman" w:hAnsi="Arial" w:cs="Arial"/>
                <w:sz w:val="24"/>
                <w:szCs w:val="24"/>
              </w:rPr>
              <w:t>Misma importancia</w:t>
            </w:r>
          </w:p>
        </w:tc>
      </w:tr>
      <w:tr w:rsidR="00D9278A" w:rsidTr="002F1EA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D)</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60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40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pPr>
            <w:r>
              <w:rPr>
                <w:rFonts w:ascii="Arial" w:eastAsia="Times New Roman" w:hAnsi="Arial" w:cs="Arial"/>
                <w:sz w:val="24"/>
                <w:szCs w:val="24"/>
              </w:rPr>
              <w:t>Calidad es más importante</w:t>
            </w:r>
          </w:p>
        </w:tc>
      </w:tr>
      <w:tr w:rsidR="00D9278A" w:rsidTr="002F1EA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E)</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80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20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pPr>
            <w:r>
              <w:rPr>
                <w:rFonts w:ascii="Arial" w:eastAsia="Times New Roman" w:hAnsi="Arial" w:cs="Arial"/>
                <w:sz w:val="24"/>
                <w:szCs w:val="24"/>
              </w:rPr>
              <w:t>La calidad tiene preferencia</w:t>
            </w:r>
          </w:p>
        </w:tc>
      </w:tr>
    </w:tbl>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u w:val="single"/>
        </w:rPr>
      </w:pPr>
      <w:r>
        <w:rPr>
          <w:rFonts w:ascii="Arial" w:eastAsia="Times New Roman" w:hAnsi="Arial" w:cs="Arial"/>
          <w:sz w:val="24"/>
          <w:szCs w:val="24"/>
          <w:u w:val="single"/>
        </w:rPr>
        <w:t>Adjudicación  de puntaje de acuerdo al Criterio Técnico:</w:t>
      </w:r>
    </w:p>
    <w:p w:rsidR="00D9278A" w:rsidRDefault="00D9278A" w:rsidP="008912BA">
      <w:pPr>
        <w:spacing w:after="0"/>
        <w:jc w:val="both"/>
        <w:rPr>
          <w:rFonts w:ascii="Arial" w:eastAsia="Times New Roman" w:hAnsi="Arial" w:cs="Arial"/>
          <w:sz w:val="24"/>
          <w:szCs w:val="24"/>
          <w:u w:val="single"/>
        </w:rPr>
      </w:pPr>
    </w:p>
    <w:tbl>
      <w:tblPr>
        <w:tblW w:w="0" w:type="auto"/>
        <w:tblLayout w:type="fixed"/>
        <w:tblLook w:val="0000" w:firstRow="0" w:lastRow="0" w:firstColumn="0" w:lastColumn="0" w:noHBand="0" w:noVBand="0"/>
      </w:tblPr>
      <w:tblGrid>
        <w:gridCol w:w="4321"/>
        <w:gridCol w:w="2166"/>
      </w:tblGrid>
      <w:tr w:rsidR="00D9278A" w:rsidTr="002F1EA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p>
        </w:tc>
      </w:tr>
      <w:tr w:rsidR="00D9278A" w:rsidTr="002F1EA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NO CONFORME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pPr>
            <w:r>
              <w:rPr>
                <w:rFonts w:ascii="Arial" w:eastAsia="Times New Roman" w:hAnsi="Arial" w:cs="Arial"/>
                <w:sz w:val="24"/>
                <w:szCs w:val="24"/>
              </w:rPr>
              <w:t>0%</w:t>
            </w:r>
          </w:p>
        </w:tc>
      </w:tr>
      <w:tr w:rsidR="00D9278A" w:rsidTr="002F1EA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PARCIALMENTE CONFORME HASTA UN MÁXIMO DE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pPr>
            <w:r>
              <w:rPr>
                <w:rFonts w:ascii="Arial" w:eastAsia="Times New Roman" w:hAnsi="Arial" w:cs="Arial"/>
                <w:sz w:val="24"/>
                <w:szCs w:val="24"/>
              </w:rPr>
              <w:t>50 %</w:t>
            </w:r>
          </w:p>
        </w:tc>
      </w:tr>
      <w:tr w:rsidR="00D9278A" w:rsidTr="002F1EA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rPr>
                <w:rFonts w:ascii="Arial" w:eastAsia="Times New Roman" w:hAnsi="Arial" w:cs="Arial"/>
                <w:sz w:val="24"/>
                <w:szCs w:val="24"/>
              </w:rPr>
            </w:pPr>
            <w:r>
              <w:rPr>
                <w:rFonts w:ascii="Arial" w:eastAsia="Times New Roman" w:hAnsi="Arial" w:cs="Arial"/>
                <w:sz w:val="24"/>
                <w:szCs w:val="24"/>
              </w:rPr>
              <w:t>CONFORME HASTA UN MÁXIMO DE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78A" w:rsidRDefault="00D9278A" w:rsidP="008912BA">
            <w:pPr>
              <w:spacing w:after="0" w:line="100" w:lineRule="atLeast"/>
              <w:jc w:val="both"/>
            </w:pPr>
            <w:r>
              <w:rPr>
                <w:rFonts w:ascii="Arial" w:eastAsia="Times New Roman" w:hAnsi="Arial" w:cs="Arial"/>
                <w:sz w:val="24"/>
                <w:szCs w:val="24"/>
              </w:rPr>
              <w:t>100 %</w:t>
            </w:r>
          </w:p>
        </w:tc>
      </w:tr>
    </w:tbl>
    <w:p w:rsidR="00D9278A" w:rsidRDefault="00D9278A" w:rsidP="008912BA">
      <w:pPr>
        <w:spacing w:after="0"/>
        <w:jc w:val="both"/>
        <w:rPr>
          <w:rFonts w:ascii="Arial" w:eastAsia="Times New Roman" w:hAnsi="Arial" w:cs="Arial"/>
          <w:sz w:val="24"/>
          <w:szCs w:val="24"/>
          <w:u w:val="single"/>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u w:val="single"/>
        </w:rPr>
        <w:t>Adjudicación  de puntaje de acuerdo al Criterio Económico</w:t>
      </w:r>
      <w:r>
        <w:rPr>
          <w:rFonts w:ascii="Arial" w:eastAsia="Times New Roman" w:hAnsi="Arial" w:cs="Arial"/>
          <w:sz w:val="24"/>
          <w:szCs w:val="24"/>
        </w:rPr>
        <w:t>:</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Se otorgará  el máximo  de puntos a la oferta más baja y las demás serán evaluadas de acuerdo con el porcentaje de diferencia.</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En las condiciones particulares de cada llamado se determinará  cuáles de los criterios se adoptará dependiendo del objeto del llamado.</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21) En caso de presentación de ofertas similares, la Administración se reserva la facultad  de entablar  negociaciones con los respectivos oferentes  a fin de obtener mejores condiciones técnicas, de calidad o de precio.</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22</w:t>
      </w:r>
      <w:r>
        <w:rPr>
          <w:rFonts w:ascii="Arial" w:eastAsia="Times New Roman" w:hAnsi="Arial" w:cs="Arial"/>
          <w:sz w:val="24"/>
          <w:szCs w:val="24"/>
          <w:u w:val="single"/>
        </w:rPr>
        <w:t>) Adjudicación</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lastRenderedPageBreak/>
        <w:t>Esta  disposición  podrá  aplicarse  para  la  adjudicación  de  las  ofertas originales, así como si la igualdad surgiera de la aplicación de los Institutos de mejora de ofertas  o de negociación.</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La  Administración  podrá  dividir  por  razones  fundadas  la  adjudicación entre varios proponentes,  así como aumentar o disminuir  las cantidades licitadas de acuerdo con lo dispuesto en el art. 74 del TOCAF.</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La Resolución de Adjudicación  se notificará al adjudicatario/os  y a los restantes oferentes en forma personal, telegrama colacionado,  fax, correo electrónico u otro medio hábil de comunicación, siendo responsabilidad de los  postulantes  mantenerse  informados  de  la  misma,  la que  se  podrá consultar en el Departamento de Compras o en el sitio Web de INAU ( www.inau.gub.uy ).</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El  oferente/s  que  resulte/n   adjudicatario/s  tendrá/n   la  obligación  de presentar dentro del plazo de cinco  (5) días hábiles la siguiente documentación:</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-Certificado  de Banco de Previsión Social.</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-Certificado de Dirección General Impositiva.</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-Certificado  de Banco  de Seguros del Estado,  o en caso de no contar  con personal a cargo Certificado Negativo expedido por dicha Institución.</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-Garantía de fiel cumplimiento de contrato en caso de que corresponda.  </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-Las empresas que manifestaron  la voluntad de consorcios  en la oferta deberán, en un plazo no mayor a 20 (veinte) días hábiles contados  a partir de la notificación  deberán  presentar en el Departamento de Compras la documentación que a acredite estar constituidos  legalmente  (de acuerdo a lo establecido  en la Ley 16.060), y en el contrato se deberá expresar: a) que serán solidariamente responsables de las obligaciones contraídas,  las cuales serán indivisibles  y b) la modificación  del contrato  sin el previo consentimiento de INAU. La inscripción  y publicación  del consorcio  será obligatorio realizarla  en Uruguay y le será exigida a los adjudicatarios para el perfeccionamiento del contrato.</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23) </w:t>
      </w:r>
      <w:r>
        <w:rPr>
          <w:rFonts w:ascii="Arial" w:eastAsia="Times New Roman" w:hAnsi="Arial" w:cs="Arial"/>
          <w:sz w:val="24"/>
          <w:szCs w:val="24"/>
          <w:u w:val="single"/>
        </w:rPr>
        <w:t>Garantía de fiel cumplimiento de contrato</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Salvo  que  el  Pliego  de  Bases  y  de  Condiciones   Particulares   del  llamado determine la exigencia  de depositar garantía de fiel cumplimiento de contrato, el oferente podrá optar por:</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a)  depositar  garantía   de  fiel  cumplimiento   de  contrato   por  un  monto  no inferior  al  5% del  monto  de  la contratación </w:t>
      </w:r>
      <w:r>
        <w:rPr>
          <w:rFonts w:ascii="Arial" w:eastAsia="Times New Roman" w:hAnsi="Arial" w:cs="Arial"/>
          <w:sz w:val="24"/>
          <w:szCs w:val="24"/>
        </w:rPr>
        <w:tab/>
        <w:t>en  la forma  establecida en  la cláusula 17 del presente Pliego.</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lastRenderedPageBreak/>
        <w:t>La garantía deberá ser emitida con cláusulas que contemplen  su vigencia hasta el  cumplimiento  total  de  las  obligaciones   contractuales  del  suministro   o servicio que ampara.</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La Administración se reserva  el derecho  de resolver  a su exclusivo  juicio, la aceptación de dicha documentación, ó</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b) no  depositar  garantía  de  fiel  cumplimento de contrato,  en  cuyo  caso  el incumplimiento del Contrato  se sancionará  con una multa equivalente  al 10% del monto adjudicado,  tal como se establece en el Art. 64 del TOCAF. Esta garantía se podrá acrecer con una retención de los sucesivos  pagos.</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Al depositar  la garantía  de Fiel Cumplimiento  de Contrato,  el  adjudicatario podrá solicitar  el reintegro  (previa  presentación  del recibo  correspondiente), de la Garantía de Mantenimiento de Oferta.</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Si el adjudicatario no efectuara el depósito de garantía de fiel cumplimiento  de contrato dentro del plazo establecido en la cláusula 20 del presente Pliego y transcurridos   cinco   (5)   días  hábiles   contados   desde   el  último   día  hábil otorgado para constituir  la misma, y el contratista  no ha dado cumplimiento  a lo dispuesto precedentemente, la Administración podrá dejar sin efecto la adjudicación   efectuada,   ejecutar  la  garantía  de  mantenimiento de oferta e iniciar las acciones que pudieran corresponder  contra el contratista  por los perjuicios que causen su incumpliendo.</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En caso de rescisión  del contrato  antes de iniciarse su ejecución  material, el</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INAU podrá realizar la adjudicación  al siguiente  mejor oferente, con su previa aceptación.</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24) </w:t>
      </w:r>
      <w:r>
        <w:rPr>
          <w:rFonts w:ascii="Arial" w:eastAsia="Times New Roman" w:hAnsi="Arial" w:cs="Arial"/>
          <w:sz w:val="24"/>
          <w:szCs w:val="24"/>
          <w:u w:val="single"/>
        </w:rPr>
        <w:t>Penalidades</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La  Administración  cobrará   por  atraso  en  la  entrega   de  los  materiales   o prestación del servicio, una multa equivalente al  3% (tres por ciento) por cada</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30 (treinta)  días calendario  de atraso,  o proporcional  a ese  plazo,  calculada sobre el valor actualizado  del suministro en la fecha que debía ser entregado o el   servicio   prestado.    Dicho   importe   será   descontado  de  .la/s   factura/s correspondiente/s.</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Si persistiera  el  incumplimiento o se  detectara  la falta  de cumplimiento de cualquiera  de las obligaciones contraídas  por los proponentes  o adjudicatarios podrá  dar  mérito  a  la  aplicación  de  las  siguientes  medidas,  no  siendo  las mismas excluyentes:</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apercibimiento</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suspensión  del Registro de Proveedores del Instituto</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eliminación del Registro del Instituto y comunicación al Registro Único de Proveedores  del Estado</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Ninguna  sanción  podrá ser aplicada  sin previa  vista del interesado,  para que pueda articular su defensa.</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25) </w:t>
      </w:r>
      <w:r>
        <w:rPr>
          <w:rFonts w:ascii="Arial" w:eastAsia="Times New Roman" w:hAnsi="Arial" w:cs="Arial"/>
          <w:sz w:val="24"/>
          <w:szCs w:val="24"/>
          <w:u w:val="single"/>
        </w:rPr>
        <w:t>Mora</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La mora se producirá de pleno derecho  por el no cumplimiento de las obligaciones contractuales, o por demora injustificada a  juicio del organismo en la prestación  de las mismas.</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26) </w:t>
      </w:r>
      <w:r>
        <w:rPr>
          <w:rFonts w:ascii="Arial" w:eastAsia="Times New Roman" w:hAnsi="Arial" w:cs="Arial"/>
          <w:sz w:val="24"/>
          <w:szCs w:val="24"/>
          <w:u w:val="single"/>
        </w:rPr>
        <w:t>Recepción</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La  entrega  de  la  totalidad  del  material  adjudicado  deberá  efectuarse  de acuerdo a lo especificado en las condiciones particulares de cada llamado. Cuando  el  proponente  indique  que  las  mercaderías  serán  entregadas  de inmediato, la Administración  entenderá por tal un plazo máximo de 5 días hábiles.</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El  contratista  deberá  renovar  o  reemplazar  por  su  exclusiva </w:t>
      </w:r>
      <w:r>
        <w:rPr>
          <w:rFonts w:ascii="Arial" w:eastAsia="Times New Roman" w:hAnsi="Arial" w:cs="Arial"/>
          <w:sz w:val="24"/>
          <w:szCs w:val="24"/>
        </w:rPr>
        <w:tab/>
        <w:t>cuenta  toda</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aquella parte del suministro que adolezca de defectos de fabricación o que no reúna  las  condiciones  técnicas  exigidas  u  ofrecidas,  comprobadas  a  la recepción del mismo.</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En el caso de prestación de servicios, los mismos se realizarán de conformidad con lo establecido en las condiciones particulares de cada llamado.</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27) </w:t>
      </w:r>
      <w:r>
        <w:rPr>
          <w:rFonts w:ascii="Arial" w:eastAsia="Times New Roman" w:hAnsi="Arial" w:cs="Arial"/>
          <w:sz w:val="24"/>
          <w:szCs w:val="24"/>
          <w:u w:val="single"/>
        </w:rPr>
        <w:t>Pagos</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El valor íntegro de cada entrega de material se abonará al adjudicatario en moneda nacional, dentro de los sesenta (60) y lo  noventa (90) días del mes de factura.</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La fecha de la factura deberá coincidir con la fecha de entrega definitiva de los materiales o de la prestación del servicio.</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Para el caso de que el tiempo insumido para el pago sobrepase el plazo de</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60 y/o90 días mes de factura establecido, se podrá  prever en la oferta un recargo que no podrá superar el interés vigente para los recargos por financiación que fije la Dirección General Impositiva, lo que deberá manifestarse expresamente en la cotización.</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28) </w:t>
      </w:r>
      <w:r>
        <w:rPr>
          <w:rFonts w:ascii="Arial" w:eastAsia="Times New Roman" w:hAnsi="Arial" w:cs="Arial"/>
          <w:sz w:val="24"/>
          <w:szCs w:val="24"/>
          <w:u w:val="single"/>
        </w:rPr>
        <w:t>Muestras</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La presentación de muestras no originará ningún gasto al INAU por concepto alguno y podrá éste disponer de ellas en la medida necesaria para las demostraciones y análisis que deben efectuarse para la comprobación de calidad, rendimiento, etc. Las muestras correspondientes a l0s renglones o trabajos adjudicados, pasarán a ser propiedad del INAU y quedarán depositadas en el Departamento de Suministros para la confrontación en el momento de la entrega de la mercadería u obra.</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Las demás muestras quedarán a disposición de los interesados a partir del momento de resuelta la Licitación Abreviada, Pública o Compra Directa, una vez efectuadas las notificaciones correspondientes,  y por el término de treinta  (30)  días  calendario,  después  de  cuyo  plazo  no  habrá  derecho alguno a reclamaciones, vencido  el </w:t>
      </w:r>
      <w:r>
        <w:rPr>
          <w:rFonts w:ascii="Arial" w:eastAsia="Times New Roman" w:hAnsi="Arial" w:cs="Arial"/>
          <w:sz w:val="24"/>
          <w:szCs w:val="24"/>
        </w:rPr>
        <w:lastRenderedPageBreak/>
        <w:t>cual la Administración se reserva el derecho de disponer de los mismos sin incurrir en responsabilidad alguna.</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29) </w:t>
      </w:r>
      <w:r>
        <w:rPr>
          <w:rFonts w:ascii="Arial" w:eastAsia="Times New Roman" w:hAnsi="Arial" w:cs="Arial"/>
          <w:sz w:val="24"/>
          <w:szCs w:val="24"/>
          <w:u w:val="single"/>
        </w:rPr>
        <w:t>Prohibiciones para contratar con el Estado</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Por  el  solo  hecho  de  presentarse  a  esta  Licitación,  se  considera  que  el oferente conoce y acepta lo dispuesto por el art. 46 del TOCAF.</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30) </w:t>
      </w:r>
      <w:r>
        <w:rPr>
          <w:rFonts w:ascii="Arial" w:eastAsia="Times New Roman" w:hAnsi="Arial" w:cs="Arial"/>
          <w:sz w:val="24"/>
          <w:szCs w:val="24"/>
          <w:u w:val="single"/>
        </w:rPr>
        <w:t>Cesión de Créditos</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Cuando se configure una cesión de crédito) según los artículos 1757 y siguientes del Código Civil) la misma deberá ser presentada  en la División Financiero  Contable   y notificarla  en  la  persona  de  la  Dirección   de  la División, o quien haga sus veces, quién dejará constancia  en el momento de recibir el   documento de cesión) que no la consiente,  sin perjuicio  de resolución ulterior.</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En la resolución de la cesión se expresará que: </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a) la Administración se reservará  el derecho  de oponer  al cesionario todas las excepciones que se hubieran podido oponer al cedente (aún las meramente  personales),</w:t>
      </w: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 xml:space="preserve"> b) la existencia y cobro de los créditos dependerá y se podrá hacer efectiva en la forma y en la medida que sean exigibles según el presente Pliego y por el cumplimiento del suministro, servicio u obra y trabajo públicos.</w:t>
      </w:r>
    </w:p>
    <w:p w:rsidR="00D9278A" w:rsidRDefault="00D9278A" w:rsidP="008912BA">
      <w:pPr>
        <w:spacing w:after="0"/>
        <w:jc w:val="both"/>
        <w:rPr>
          <w:rFonts w:ascii="Arial" w:eastAsia="Times New Roman" w:hAnsi="Arial" w:cs="Arial"/>
          <w:sz w:val="24"/>
          <w:szCs w:val="24"/>
        </w:rPr>
      </w:pPr>
    </w:p>
    <w:p w:rsidR="00D9278A" w:rsidRDefault="00D9278A" w:rsidP="008912BA">
      <w:pPr>
        <w:spacing w:after="0"/>
        <w:jc w:val="both"/>
        <w:rPr>
          <w:rFonts w:ascii="Arial" w:eastAsia="Times New Roman" w:hAnsi="Arial" w:cs="Arial"/>
          <w:sz w:val="24"/>
          <w:szCs w:val="24"/>
        </w:rPr>
      </w:pPr>
      <w:r>
        <w:rPr>
          <w:rFonts w:ascii="Arial" w:eastAsia="Times New Roman" w:hAnsi="Arial" w:cs="Arial"/>
          <w:sz w:val="24"/>
          <w:szCs w:val="24"/>
        </w:rPr>
        <w:t>31) Todo lo que no estuviera  especificado  en el presente pliego particular,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D9278A" w:rsidRDefault="00D9278A" w:rsidP="008912BA">
      <w:pPr>
        <w:spacing w:after="0"/>
        <w:jc w:val="both"/>
        <w:rPr>
          <w:rFonts w:ascii="Arial" w:eastAsia="Times New Roman" w:hAnsi="Arial" w:cs="Arial"/>
          <w:sz w:val="24"/>
          <w:szCs w:val="24"/>
        </w:rPr>
      </w:pPr>
    </w:p>
    <w:p w:rsidR="00BD4167" w:rsidRDefault="00D9278A" w:rsidP="008912BA">
      <w:pPr>
        <w:jc w:val="both"/>
      </w:pPr>
      <w:r>
        <w:rPr>
          <w:rFonts w:ascii="Arial" w:eastAsia="Times New Roman" w:hAnsi="Arial" w:cs="Arial"/>
          <w:sz w:val="24"/>
          <w:szCs w:val="24"/>
        </w:rPr>
        <w:t>---------------------------------------</w:t>
      </w:r>
      <w:r>
        <w:rPr>
          <w:rFonts w:ascii="Times New Roman" w:eastAsia="Times New Roman" w:hAnsi="Times New Roman" w:cs="Times New Roman"/>
          <w:sz w:val="24"/>
          <w:szCs w:val="24"/>
        </w:rPr>
        <w:t>------------------------------------</w:t>
      </w:r>
    </w:p>
    <w:p w:rsidR="00BD4167" w:rsidRDefault="00BD4167" w:rsidP="008912BA">
      <w:pPr>
        <w:jc w:val="both"/>
      </w:pPr>
    </w:p>
    <w:p w:rsidR="00BD4167" w:rsidRDefault="00BD4167" w:rsidP="008912BA">
      <w:pPr>
        <w:jc w:val="both"/>
      </w:pPr>
    </w:p>
    <w:sectPr w:rsidR="00BD4167" w:rsidSect="00875597">
      <w:headerReference w:type="default" r:id="rId14"/>
      <w:footerReference w:type="default" r:id="rId15"/>
      <w:pgSz w:w="11906" w:h="16838"/>
      <w:pgMar w:top="1418" w:right="1701" w:bottom="1418" w:left="119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A24" w:rsidRDefault="00566A24" w:rsidP="003C799B">
      <w:pPr>
        <w:spacing w:after="0" w:line="240" w:lineRule="auto"/>
      </w:pPr>
      <w:r>
        <w:separator/>
      </w:r>
    </w:p>
  </w:endnote>
  <w:endnote w:type="continuationSeparator" w:id="0">
    <w:p w:rsidR="00566A24" w:rsidRDefault="00566A24" w:rsidP="003C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jaVu Sans">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AC" w:rsidRDefault="002F1EAC" w:rsidP="00931B8D">
    <w:pPr>
      <w:pStyle w:val="Piedepgina"/>
    </w:pPr>
    <w:r>
      <w:t xml:space="preserve">                                                                                                                   </w:t>
    </w:r>
  </w:p>
  <w:p w:rsidR="002F1EAC" w:rsidRDefault="00320037" w:rsidP="00931B8D">
    <w:pPr>
      <w:pStyle w:val="Piedepgina"/>
    </w:pPr>
    <w:r>
      <w:pict>
        <v:rect id="_x0000_i1026" style="width:453.25pt;height:1pt" o:hrpct="984" o:hralign="center" o:hrstd="t" o:hrnoshade="t" o:hr="t" fillcolor="#f6b90c" stroked="f"/>
      </w:pict>
    </w:r>
  </w:p>
  <w:p w:rsidR="00901FE9" w:rsidRDefault="002F1EAC" w:rsidP="00931B8D">
    <w:pPr>
      <w:pStyle w:val="Piedepgina"/>
      <w:rPr>
        <w:rFonts w:ascii="Century Gothic" w:hAnsi="Century Gothic"/>
        <w:color w:val="0077C8"/>
        <w:sz w:val="18"/>
      </w:rPr>
    </w:pPr>
    <w:r>
      <w:tab/>
    </w:r>
    <w:r>
      <w:tab/>
      <w:t xml:space="preserve">                            </w:t>
    </w:r>
    <w:r>
      <w:rPr>
        <w:noProof/>
        <w:lang w:eastAsia="es-ES"/>
      </w:rPr>
      <w:drawing>
        <wp:inline distT="0" distB="0" distL="0" distR="0">
          <wp:extent cx="341114" cy="173264"/>
          <wp:effectExtent l="19050" t="0" r="1786"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341114" cy="173264"/>
                  </a:xfrm>
                  <a:prstGeom prst="rect">
                    <a:avLst/>
                  </a:prstGeom>
                  <a:noFill/>
                  <a:ln w="9525">
                    <a:noFill/>
                    <a:miter lim="800000"/>
                    <a:headEnd/>
                    <a:tailEnd/>
                  </a:ln>
                </pic:spPr>
              </pic:pic>
            </a:graphicData>
          </a:graphic>
        </wp:inline>
      </w:drawing>
    </w:r>
    <w:r>
      <w:t xml:space="preserve">  </w:t>
    </w:r>
    <w:r w:rsidR="00901FE9">
      <w:rPr>
        <w:rFonts w:ascii="Century Gothic" w:hAnsi="Century Gothic"/>
        <w:color w:val="0077C8"/>
        <w:sz w:val="18"/>
      </w:rPr>
      <w:t xml:space="preserve">Carlos </w:t>
    </w:r>
    <w:r w:rsidR="00901FE9" w:rsidRPr="00901FE9">
      <w:rPr>
        <w:rFonts w:ascii="Century Gothic" w:hAnsi="Century Gothic"/>
        <w:color w:val="0077C8"/>
        <w:sz w:val="18"/>
      </w:rPr>
      <w:t>M</w:t>
    </w:r>
    <w:r w:rsidR="00901FE9">
      <w:rPr>
        <w:rFonts w:ascii="Century Gothic" w:hAnsi="Century Gothic"/>
        <w:color w:val="0077C8"/>
        <w:sz w:val="18"/>
        <w:vertAlign w:val="superscript"/>
      </w:rPr>
      <w:t>a</w:t>
    </w:r>
    <w:r w:rsidR="00901FE9">
      <w:rPr>
        <w:rFonts w:ascii="Century Gothic" w:hAnsi="Century Gothic"/>
        <w:color w:val="0077C8"/>
        <w:sz w:val="18"/>
      </w:rPr>
      <w:t xml:space="preserve"> R</w:t>
    </w:r>
    <w:r w:rsidR="00901FE9" w:rsidRPr="00901FE9">
      <w:rPr>
        <w:rFonts w:ascii="Century Gothic" w:hAnsi="Century Gothic"/>
        <w:color w:val="0077C8"/>
        <w:sz w:val="18"/>
      </w:rPr>
      <w:t>amírez</w:t>
    </w:r>
    <w:r w:rsidR="00901FE9">
      <w:rPr>
        <w:rFonts w:ascii="Century Gothic" w:hAnsi="Century Gothic"/>
        <w:color w:val="0077C8"/>
        <w:sz w:val="18"/>
      </w:rPr>
      <w:t xml:space="preserve"> 617 Trinidad </w:t>
    </w:r>
  </w:p>
  <w:p w:rsidR="002F1EAC" w:rsidRPr="00C02049" w:rsidRDefault="002F1EAC" w:rsidP="00931B8D">
    <w:pPr>
      <w:pStyle w:val="Piedepgina"/>
      <w:rPr>
        <w:rFonts w:ascii="Century Gothic" w:hAnsi="Century Gothic"/>
        <w:color w:val="0077C8"/>
        <w:sz w:val="18"/>
      </w:rPr>
    </w:pPr>
    <w:r w:rsidRPr="00C02049">
      <w:rPr>
        <w:rFonts w:ascii="Century Gothic" w:hAnsi="Century Gothic"/>
        <w:color w:val="0077C8"/>
        <w:sz w:val="18"/>
      </w:rPr>
      <w:t xml:space="preserve">Tel.: </w:t>
    </w:r>
    <w:r>
      <w:rPr>
        <w:rFonts w:ascii="Century Gothic" w:hAnsi="Century Gothic"/>
        <w:color w:val="0077C8"/>
        <w:sz w:val="18"/>
      </w:rPr>
      <w:t>4364</w:t>
    </w:r>
    <w:r w:rsidR="00901FE9">
      <w:rPr>
        <w:rFonts w:ascii="Century Gothic" w:hAnsi="Century Gothic"/>
        <w:color w:val="0077C8"/>
        <w:sz w:val="18"/>
      </w:rPr>
      <w:t xml:space="preserve"> 3309</w:t>
    </w:r>
  </w:p>
  <w:p w:rsidR="002F1EAC" w:rsidRPr="00C02049" w:rsidRDefault="002F1EAC" w:rsidP="0020638E">
    <w:pPr>
      <w:pStyle w:val="Piedepgina"/>
      <w:tabs>
        <w:tab w:val="clear" w:pos="8504"/>
        <w:tab w:val="right" w:pos="10348"/>
      </w:tabs>
      <w:rPr>
        <w:rFonts w:ascii="Century Gothic" w:hAnsi="Century Gothic"/>
        <w:color w:val="0077C8"/>
        <w:sz w:val="18"/>
      </w:rPr>
    </w:pPr>
    <w:r w:rsidRPr="00C02049">
      <w:rPr>
        <w:rFonts w:ascii="Century Gothic" w:hAnsi="Century Gothic"/>
        <w:color w:val="0077C8"/>
        <w:sz w:val="18"/>
      </w:rPr>
      <w:tab/>
    </w:r>
    <w:r w:rsidRPr="00C02049">
      <w:rPr>
        <w:rFonts w:ascii="Century Gothic" w:hAnsi="Century Gothic"/>
        <w:color w:val="0077C8"/>
        <w:sz w:val="18"/>
      </w:rPr>
      <w:tab/>
      <w:t xml:space="preserve">                 email: </w:t>
    </w:r>
    <w:r w:rsidR="00901FE9">
      <w:rPr>
        <w:rFonts w:ascii="Century Gothic" w:hAnsi="Century Gothic"/>
        <w:color w:val="0077C8"/>
        <w:sz w:val="18"/>
      </w:rPr>
      <w:t>flores</w:t>
    </w:r>
    <w:r w:rsidRPr="00C02049">
      <w:rPr>
        <w:rFonts w:ascii="Century Gothic" w:hAnsi="Century Gothic"/>
        <w:color w:val="0077C8"/>
        <w:sz w:val="18"/>
      </w:rPr>
      <w:t>@inau.gub.uy</w:t>
    </w:r>
  </w:p>
  <w:p w:rsidR="002F1EAC" w:rsidRPr="00C02049" w:rsidRDefault="002F1E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A24" w:rsidRDefault="00566A24" w:rsidP="003C799B">
      <w:pPr>
        <w:spacing w:after="0" w:line="240" w:lineRule="auto"/>
      </w:pPr>
      <w:r>
        <w:separator/>
      </w:r>
    </w:p>
  </w:footnote>
  <w:footnote w:type="continuationSeparator" w:id="0">
    <w:p w:rsidR="00566A24" w:rsidRDefault="00566A24" w:rsidP="003C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AC" w:rsidRDefault="002F1EAC" w:rsidP="005E31E6">
    <w:pPr>
      <w:pStyle w:val="Encabezado"/>
      <w:ind w:left="284"/>
    </w:pPr>
    <w:r w:rsidRPr="00754F33">
      <w:rPr>
        <w:noProof/>
        <w:lang w:eastAsia="es-ES"/>
      </w:rPr>
      <w:drawing>
        <wp:anchor distT="0" distB="0" distL="114300" distR="114300" simplePos="0" relativeHeight="251659264" behindDoc="0" locked="0" layoutInCell="1" allowOverlap="1">
          <wp:simplePos x="0" y="0"/>
          <wp:positionH relativeFrom="column">
            <wp:posOffset>202565</wp:posOffset>
          </wp:positionH>
          <wp:positionV relativeFrom="paragraph">
            <wp:posOffset>-108585</wp:posOffset>
          </wp:positionV>
          <wp:extent cx="1650365" cy="838200"/>
          <wp:effectExtent l="19050" t="0" r="6985" b="0"/>
          <wp:wrapThrough wrapText="bothSides">
            <wp:wrapPolygon edited="0">
              <wp:start x="-249" y="0"/>
              <wp:lineTo x="-249" y="21109"/>
              <wp:lineTo x="21691" y="21109"/>
              <wp:lineTo x="21691" y="0"/>
              <wp:lineTo x="-249"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650365" cy="838200"/>
                  </a:xfrm>
                  <a:prstGeom prst="rect">
                    <a:avLst/>
                  </a:prstGeom>
                  <a:noFill/>
                  <a:ln w="9525">
                    <a:noFill/>
                    <a:miter lim="800000"/>
                    <a:headEnd/>
                    <a:tailEnd/>
                  </a:ln>
                </pic:spPr>
              </pic:pic>
            </a:graphicData>
          </a:graphic>
        </wp:anchor>
      </w:drawing>
    </w:r>
    <w:r>
      <w:t xml:space="preserve">                                </w:t>
    </w:r>
  </w:p>
  <w:p w:rsidR="002F1EAC" w:rsidRPr="00C02049" w:rsidRDefault="002F1EAC" w:rsidP="005E31E6">
    <w:pPr>
      <w:pStyle w:val="Encabezado"/>
      <w:tabs>
        <w:tab w:val="clear" w:pos="4252"/>
        <w:tab w:val="clear" w:pos="8504"/>
      </w:tabs>
      <w:ind w:left="3119"/>
      <w:rPr>
        <w:rFonts w:ascii="Century Gothic" w:hAnsi="Century Gothic" w:cs="DejaVu Sans"/>
        <w:color w:val="0077C8"/>
        <w:sz w:val="28"/>
      </w:rPr>
    </w:pPr>
    <w:r w:rsidRPr="00C02049">
      <w:rPr>
        <w:rFonts w:ascii="Century Gothic" w:hAnsi="Century Gothic" w:cs="DejaVu Sans"/>
        <w:color w:val="0077C8"/>
        <w:sz w:val="32"/>
      </w:rPr>
      <w:t>D</w:t>
    </w:r>
    <w:r w:rsidRPr="00C02049">
      <w:rPr>
        <w:rFonts w:ascii="Century Gothic" w:hAnsi="Century Gothic" w:cs="DejaVu Sans"/>
        <w:color w:val="0077C8"/>
        <w:sz w:val="28"/>
      </w:rPr>
      <w:t xml:space="preserve">IRECCIÓN </w:t>
    </w:r>
    <w:r w:rsidRPr="00C02049">
      <w:rPr>
        <w:rFonts w:ascii="Century Gothic" w:hAnsi="Century Gothic" w:cs="DejaVu Sans"/>
        <w:color w:val="0077C8"/>
        <w:sz w:val="32"/>
      </w:rPr>
      <w:t>D</w:t>
    </w:r>
    <w:r w:rsidRPr="00C02049">
      <w:rPr>
        <w:rFonts w:ascii="Century Gothic" w:hAnsi="Century Gothic" w:cs="DejaVu Sans"/>
        <w:color w:val="0077C8"/>
        <w:sz w:val="28"/>
      </w:rPr>
      <w:t xml:space="preserve">EPARTAMENTAL </w:t>
    </w:r>
  </w:p>
  <w:p w:rsidR="002F1EAC" w:rsidRPr="00C02049" w:rsidRDefault="002F1EAC" w:rsidP="005E31E6">
    <w:pPr>
      <w:pStyle w:val="Encabezado"/>
      <w:ind w:left="3119"/>
      <w:rPr>
        <w:color w:val="0077C8"/>
      </w:rPr>
    </w:pPr>
    <w:r>
      <w:rPr>
        <w:rFonts w:ascii="Century Gothic" w:hAnsi="Century Gothic" w:cs="DejaVu Sans"/>
        <w:color w:val="0077C8"/>
        <w:sz w:val="32"/>
      </w:rPr>
      <w:t>FLORES</w:t>
    </w:r>
  </w:p>
  <w:p w:rsidR="002F1EAC" w:rsidRDefault="00320037" w:rsidP="00754F33">
    <w:pPr>
      <w:pStyle w:val="Encabezado"/>
      <w:ind w:left="142"/>
    </w:pPr>
    <w:r>
      <w:pict>
        <v:rect id="_x0000_i1025" style="width:453.25pt;height:1pt" o:hrpct="984" o:hralign="center" o:hrstd="t" o:hrnoshade="t" o:hr="t" fillcolor="#f6b90c" stroked="f"/>
      </w:pict>
    </w:r>
  </w:p>
  <w:p w:rsidR="002F1EAC" w:rsidRDefault="002F1EAC" w:rsidP="00754F33">
    <w:pPr>
      <w:pStyle w:val="Encabezado"/>
      <w:ind w:left="2977"/>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F96"/>
    <w:multiLevelType w:val="hybridMultilevel"/>
    <w:tmpl w:val="8D825BC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5A5307"/>
    <w:multiLevelType w:val="hybridMultilevel"/>
    <w:tmpl w:val="C87CC71C"/>
    <w:lvl w:ilvl="0" w:tplc="1CA407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2255622"/>
    <w:multiLevelType w:val="hybridMultilevel"/>
    <w:tmpl w:val="39283086"/>
    <w:lvl w:ilvl="0" w:tplc="3C329B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51300E1"/>
    <w:multiLevelType w:val="hybridMultilevel"/>
    <w:tmpl w:val="A4FE3EC2"/>
    <w:lvl w:ilvl="0" w:tplc="F58CA8AA">
      <w:start w:val="1"/>
      <w:numFmt w:val="decimal"/>
      <w:lvlText w:val="%1)"/>
      <w:lvlJc w:val="left"/>
      <w:pPr>
        <w:tabs>
          <w:tab w:val="num" w:pos="801"/>
        </w:tabs>
        <w:ind w:left="801"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AE71510"/>
    <w:multiLevelType w:val="hybridMultilevel"/>
    <w:tmpl w:val="98D48498"/>
    <w:lvl w:ilvl="0" w:tplc="05C6E018">
      <w:start w:val="1"/>
      <w:numFmt w:val="upperRoman"/>
      <w:lvlText w:val="%1)"/>
      <w:lvlJc w:val="left"/>
      <w:pPr>
        <w:ind w:left="1440" w:hanging="72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15:restartNumberingAfterBreak="0">
    <w:nsid w:val="5E065FB7"/>
    <w:multiLevelType w:val="hybridMultilevel"/>
    <w:tmpl w:val="16A61CAE"/>
    <w:lvl w:ilvl="0" w:tplc="8780A70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5E3A1787"/>
    <w:multiLevelType w:val="hybridMultilevel"/>
    <w:tmpl w:val="29029E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7B309C9"/>
    <w:multiLevelType w:val="hybridMultilevel"/>
    <w:tmpl w:val="A4FE3EC2"/>
    <w:lvl w:ilvl="0" w:tplc="F58CA8AA">
      <w:start w:val="1"/>
      <w:numFmt w:val="decimal"/>
      <w:lvlText w:val="%1)"/>
      <w:lvlJc w:val="left"/>
      <w:pPr>
        <w:tabs>
          <w:tab w:val="num" w:pos="801"/>
        </w:tabs>
        <w:ind w:left="801"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19"/>
    <w:rsid w:val="0008660B"/>
    <w:rsid w:val="0009021D"/>
    <w:rsid w:val="00090471"/>
    <w:rsid w:val="00096435"/>
    <w:rsid w:val="000C46F9"/>
    <w:rsid w:val="000F5D8D"/>
    <w:rsid w:val="0012630E"/>
    <w:rsid w:val="00130241"/>
    <w:rsid w:val="001514A9"/>
    <w:rsid w:val="00171DF6"/>
    <w:rsid w:val="001937F6"/>
    <w:rsid w:val="001D31BE"/>
    <w:rsid w:val="001D5635"/>
    <w:rsid w:val="0020638E"/>
    <w:rsid w:val="002143A9"/>
    <w:rsid w:val="00231A53"/>
    <w:rsid w:val="00236529"/>
    <w:rsid w:val="00264897"/>
    <w:rsid w:val="00266E3D"/>
    <w:rsid w:val="002721F8"/>
    <w:rsid w:val="00276D83"/>
    <w:rsid w:val="002B0E15"/>
    <w:rsid w:val="002D002C"/>
    <w:rsid w:val="002F1EAC"/>
    <w:rsid w:val="0030209C"/>
    <w:rsid w:val="003107E4"/>
    <w:rsid w:val="00320037"/>
    <w:rsid w:val="00321792"/>
    <w:rsid w:val="00392937"/>
    <w:rsid w:val="003A7D9C"/>
    <w:rsid w:val="003C0D32"/>
    <w:rsid w:val="003C799B"/>
    <w:rsid w:val="004226E9"/>
    <w:rsid w:val="00480125"/>
    <w:rsid w:val="004A422E"/>
    <w:rsid w:val="004B13B0"/>
    <w:rsid w:val="005017DF"/>
    <w:rsid w:val="0051547A"/>
    <w:rsid w:val="005273C5"/>
    <w:rsid w:val="00554925"/>
    <w:rsid w:val="00565C41"/>
    <w:rsid w:val="00566A24"/>
    <w:rsid w:val="005710F4"/>
    <w:rsid w:val="00571335"/>
    <w:rsid w:val="00580AC0"/>
    <w:rsid w:val="00593333"/>
    <w:rsid w:val="005A380A"/>
    <w:rsid w:val="005A7813"/>
    <w:rsid w:val="005E31E6"/>
    <w:rsid w:val="00635305"/>
    <w:rsid w:val="006631D9"/>
    <w:rsid w:val="006E2E52"/>
    <w:rsid w:val="006F7F74"/>
    <w:rsid w:val="00710510"/>
    <w:rsid w:val="007143EC"/>
    <w:rsid w:val="00732067"/>
    <w:rsid w:val="00736F0C"/>
    <w:rsid w:val="007516DA"/>
    <w:rsid w:val="00754F33"/>
    <w:rsid w:val="00766D2A"/>
    <w:rsid w:val="0077392D"/>
    <w:rsid w:val="00784C8D"/>
    <w:rsid w:val="007A5F3D"/>
    <w:rsid w:val="007D5AF6"/>
    <w:rsid w:val="007D700D"/>
    <w:rsid w:val="00810C71"/>
    <w:rsid w:val="0083770C"/>
    <w:rsid w:val="00875597"/>
    <w:rsid w:val="00881D1B"/>
    <w:rsid w:val="00884A38"/>
    <w:rsid w:val="008912BA"/>
    <w:rsid w:val="008A6CE1"/>
    <w:rsid w:val="008C626F"/>
    <w:rsid w:val="008D6867"/>
    <w:rsid w:val="008F2619"/>
    <w:rsid w:val="009000DA"/>
    <w:rsid w:val="00901FE9"/>
    <w:rsid w:val="00902BE7"/>
    <w:rsid w:val="00931B8D"/>
    <w:rsid w:val="0093395C"/>
    <w:rsid w:val="009743D9"/>
    <w:rsid w:val="009A3EA4"/>
    <w:rsid w:val="009C5BC4"/>
    <w:rsid w:val="00A1076B"/>
    <w:rsid w:val="00A447AA"/>
    <w:rsid w:val="00AB1224"/>
    <w:rsid w:val="00AB75A3"/>
    <w:rsid w:val="00AD7848"/>
    <w:rsid w:val="00AE5C8F"/>
    <w:rsid w:val="00B01D7F"/>
    <w:rsid w:val="00B10E4D"/>
    <w:rsid w:val="00B20624"/>
    <w:rsid w:val="00B361B3"/>
    <w:rsid w:val="00B40D15"/>
    <w:rsid w:val="00B41E9A"/>
    <w:rsid w:val="00B43118"/>
    <w:rsid w:val="00B436AD"/>
    <w:rsid w:val="00B57297"/>
    <w:rsid w:val="00B96EB9"/>
    <w:rsid w:val="00B97EE0"/>
    <w:rsid w:val="00BA5AD1"/>
    <w:rsid w:val="00BC6AEF"/>
    <w:rsid w:val="00BD083B"/>
    <w:rsid w:val="00BD4167"/>
    <w:rsid w:val="00BF675A"/>
    <w:rsid w:val="00C02049"/>
    <w:rsid w:val="00C112E5"/>
    <w:rsid w:val="00C3534E"/>
    <w:rsid w:val="00C52824"/>
    <w:rsid w:val="00C74120"/>
    <w:rsid w:val="00CA0C6F"/>
    <w:rsid w:val="00CD3FAB"/>
    <w:rsid w:val="00D27407"/>
    <w:rsid w:val="00D46B3F"/>
    <w:rsid w:val="00D604B5"/>
    <w:rsid w:val="00D814DC"/>
    <w:rsid w:val="00D9278A"/>
    <w:rsid w:val="00DA6291"/>
    <w:rsid w:val="00DC59DF"/>
    <w:rsid w:val="00DD559C"/>
    <w:rsid w:val="00DE5C7D"/>
    <w:rsid w:val="00DF7207"/>
    <w:rsid w:val="00E23258"/>
    <w:rsid w:val="00E2580E"/>
    <w:rsid w:val="00E91B2A"/>
    <w:rsid w:val="00EB5CE7"/>
    <w:rsid w:val="00EB7069"/>
    <w:rsid w:val="00EC3B02"/>
    <w:rsid w:val="00EE003E"/>
    <w:rsid w:val="00F03D1E"/>
    <w:rsid w:val="00F2173C"/>
    <w:rsid w:val="00F3031D"/>
    <w:rsid w:val="00F37573"/>
    <w:rsid w:val="00F4180D"/>
    <w:rsid w:val="00F82C7D"/>
    <w:rsid w:val="00F87978"/>
    <w:rsid w:val="00F94807"/>
    <w:rsid w:val="00FA5F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097939EC-265D-4AA9-BE0C-BD6C4681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3D9"/>
  </w:style>
  <w:style w:type="paragraph" w:styleId="Ttulo4">
    <w:name w:val="heading 4"/>
    <w:basedOn w:val="Normal"/>
    <w:next w:val="Normal"/>
    <w:link w:val="Ttulo4Car"/>
    <w:qFormat/>
    <w:rsid w:val="00710510"/>
    <w:pPr>
      <w:keepNext/>
      <w:spacing w:after="0" w:line="240" w:lineRule="auto"/>
      <w:jc w:val="center"/>
      <w:outlineLvl w:val="3"/>
    </w:pPr>
    <w:rPr>
      <w:rFonts w:ascii="Times New Roman" w:eastAsia="Times New Roman" w:hAnsi="Times New Roman" w:cs="Times New Roman"/>
      <w:b/>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619"/>
    <w:rPr>
      <w:rFonts w:ascii="Tahoma" w:hAnsi="Tahoma" w:cs="Tahoma"/>
      <w:sz w:val="16"/>
      <w:szCs w:val="16"/>
    </w:rPr>
  </w:style>
  <w:style w:type="paragraph" w:styleId="Encabezado">
    <w:name w:val="header"/>
    <w:basedOn w:val="Normal"/>
    <w:link w:val="EncabezadoCar"/>
    <w:uiPriority w:val="99"/>
    <w:unhideWhenUsed/>
    <w:rsid w:val="003C79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799B"/>
  </w:style>
  <w:style w:type="paragraph" w:styleId="Piedepgina">
    <w:name w:val="footer"/>
    <w:basedOn w:val="Normal"/>
    <w:link w:val="PiedepginaCar"/>
    <w:uiPriority w:val="99"/>
    <w:unhideWhenUsed/>
    <w:rsid w:val="003C79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99B"/>
  </w:style>
  <w:style w:type="paragraph" w:styleId="Textonotapie">
    <w:name w:val="footnote text"/>
    <w:basedOn w:val="Normal"/>
    <w:link w:val="TextonotapieCar"/>
    <w:uiPriority w:val="99"/>
    <w:semiHidden/>
    <w:unhideWhenUsed/>
    <w:rsid w:val="00931B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1B8D"/>
    <w:rPr>
      <w:sz w:val="20"/>
      <w:szCs w:val="20"/>
    </w:rPr>
  </w:style>
  <w:style w:type="character" w:styleId="Refdenotaalpie">
    <w:name w:val="footnote reference"/>
    <w:basedOn w:val="Fuentedeprrafopredeter"/>
    <w:uiPriority w:val="99"/>
    <w:semiHidden/>
    <w:unhideWhenUsed/>
    <w:rsid w:val="00931B8D"/>
    <w:rPr>
      <w:vertAlign w:val="superscript"/>
    </w:rPr>
  </w:style>
  <w:style w:type="paragraph" w:styleId="Prrafodelista">
    <w:name w:val="List Paragraph"/>
    <w:basedOn w:val="Normal"/>
    <w:uiPriority w:val="34"/>
    <w:qFormat/>
    <w:rsid w:val="007D700D"/>
    <w:pPr>
      <w:ind w:left="720"/>
      <w:contextualSpacing/>
    </w:pPr>
  </w:style>
  <w:style w:type="character" w:styleId="Hipervnculo">
    <w:name w:val="Hyperlink"/>
    <w:basedOn w:val="Fuentedeprrafopredeter"/>
    <w:unhideWhenUsed/>
    <w:rsid w:val="0077392D"/>
    <w:rPr>
      <w:color w:val="0000FF" w:themeColor="hyperlink"/>
      <w:u w:val="single"/>
    </w:rPr>
  </w:style>
  <w:style w:type="character" w:customStyle="1" w:styleId="Ttulo4Car">
    <w:name w:val="Título 4 Car"/>
    <w:basedOn w:val="Fuentedeprrafopredeter"/>
    <w:link w:val="Ttulo4"/>
    <w:rsid w:val="00710510"/>
    <w:rPr>
      <w:rFonts w:ascii="Times New Roman" w:eastAsia="Times New Roman" w:hAnsi="Times New Roman" w:cs="Times New Roman"/>
      <w:b/>
      <w:sz w:val="24"/>
      <w:szCs w:val="20"/>
      <w:u w:val="single"/>
      <w:lang w:val="es-ES_tradnl" w:eastAsia="es-ES"/>
    </w:rPr>
  </w:style>
  <w:style w:type="character" w:customStyle="1" w:styleId="Fuentedeprrafopredeter1">
    <w:name w:val="Fuente de párrafo predeter.1"/>
    <w:rsid w:val="00D9278A"/>
  </w:style>
  <w:style w:type="paragraph" w:customStyle="1" w:styleId="Encabezado1">
    <w:name w:val="Encabezado1"/>
    <w:basedOn w:val="Normal"/>
    <w:next w:val="Textoindependiente"/>
    <w:rsid w:val="00D9278A"/>
    <w:pPr>
      <w:keepNext/>
      <w:suppressAutoHyphens/>
      <w:spacing w:before="240" w:after="120"/>
    </w:pPr>
    <w:rPr>
      <w:rFonts w:ascii="Arial" w:eastAsia="Microsoft YaHei" w:hAnsi="Arial" w:cs="Mangal"/>
      <w:kern w:val="1"/>
      <w:sz w:val="28"/>
      <w:szCs w:val="28"/>
      <w:lang w:eastAsia="ar-SA"/>
    </w:rPr>
  </w:style>
  <w:style w:type="paragraph" w:styleId="Textoindependiente">
    <w:name w:val="Body Text"/>
    <w:basedOn w:val="Normal"/>
    <w:link w:val="TextoindependienteCar"/>
    <w:rsid w:val="00D9278A"/>
    <w:pPr>
      <w:suppressAutoHyphens/>
      <w:spacing w:after="120"/>
    </w:pPr>
    <w:rPr>
      <w:rFonts w:ascii="Calibri" w:eastAsia="SimSun" w:hAnsi="Calibri" w:cs="Calibri"/>
      <w:kern w:val="1"/>
      <w:lang w:eastAsia="ar-SA"/>
    </w:rPr>
  </w:style>
  <w:style w:type="character" w:customStyle="1" w:styleId="TextoindependienteCar">
    <w:name w:val="Texto independiente Car"/>
    <w:basedOn w:val="Fuentedeprrafopredeter"/>
    <w:link w:val="Textoindependiente"/>
    <w:rsid w:val="00D9278A"/>
    <w:rPr>
      <w:rFonts w:ascii="Calibri" w:eastAsia="SimSun" w:hAnsi="Calibri" w:cs="Calibri"/>
      <w:kern w:val="1"/>
      <w:lang w:eastAsia="ar-SA"/>
    </w:rPr>
  </w:style>
  <w:style w:type="paragraph" w:styleId="Lista">
    <w:name w:val="List"/>
    <w:basedOn w:val="Textoindependiente"/>
    <w:rsid w:val="00D9278A"/>
    <w:rPr>
      <w:rFonts w:cs="Mangal"/>
    </w:rPr>
  </w:style>
  <w:style w:type="paragraph" w:customStyle="1" w:styleId="Etiqueta">
    <w:name w:val="Etiqueta"/>
    <w:basedOn w:val="Normal"/>
    <w:rsid w:val="00D9278A"/>
    <w:pPr>
      <w:suppressLineNumbers/>
      <w:suppressAutoHyphens/>
      <w:spacing w:before="120" w:after="120"/>
    </w:pPr>
    <w:rPr>
      <w:rFonts w:ascii="Calibri" w:eastAsia="SimSun" w:hAnsi="Calibri" w:cs="Mangal"/>
      <w:i/>
      <w:iCs/>
      <w:kern w:val="1"/>
      <w:sz w:val="24"/>
      <w:szCs w:val="24"/>
      <w:lang w:eastAsia="ar-SA"/>
    </w:rPr>
  </w:style>
  <w:style w:type="paragraph" w:customStyle="1" w:styleId="ndice">
    <w:name w:val="Índice"/>
    <w:basedOn w:val="Normal"/>
    <w:rsid w:val="00D9278A"/>
    <w:pPr>
      <w:suppressLineNumbers/>
      <w:suppressAutoHyphens/>
    </w:pPr>
    <w:rPr>
      <w:rFonts w:ascii="Calibri" w:eastAsia="SimSun" w:hAnsi="Calibri" w:cs="Mangal"/>
      <w:kern w:val="1"/>
      <w:lang w:eastAsia="ar-SA"/>
    </w:rPr>
  </w:style>
  <w:style w:type="paragraph" w:customStyle="1" w:styleId="Prrafodelista1">
    <w:name w:val="Párrafo de lista1"/>
    <w:basedOn w:val="Normal"/>
    <w:rsid w:val="00D9278A"/>
    <w:pPr>
      <w:suppressAutoHyphens/>
      <w:ind w:left="720"/>
    </w:pPr>
    <w:rPr>
      <w:rFonts w:ascii="Calibri" w:eastAsia="SimSun" w:hAnsi="Calibri" w:cs="Calibri"/>
      <w:kern w:val="1"/>
      <w:lang w:eastAsia="ar-SA"/>
    </w:rPr>
  </w:style>
  <w:style w:type="paragraph" w:customStyle="1" w:styleId="Contenidodelatabla">
    <w:name w:val="Contenido de la tabla"/>
    <w:basedOn w:val="Normal"/>
    <w:rsid w:val="00D9278A"/>
    <w:pPr>
      <w:suppressLineNumbers/>
      <w:suppressAutoHyphens/>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9526">
      <w:bodyDiv w:val="1"/>
      <w:marLeft w:val="0"/>
      <w:marRight w:val="0"/>
      <w:marTop w:val="0"/>
      <w:marBottom w:val="0"/>
      <w:divBdr>
        <w:top w:val="none" w:sz="0" w:space="0" w:color="auto"/>
        <w:left w:val="none" w:sz="0" w:space="0" w:color="auto"/>
        <w:bottom w:val="none" w:sz="0" w:space="0" w:color="auto"/>
        <w:right w:val="none" w:sz="0" w:space="0" w:color="auto"/>
      </w:divBdr>
    </w:div>
    <w:div w:id="715542057">
      <w:bodyDiv w:val="1"/>
      <w:marLeft w:val="0"/>
      <w:marRight w:val="0"/>
      <w:marTop w:val="0"/>
      <w:marBottom w:val="0"/>
      <w:divBdr>
        <w:top w:val="none" w:sz="0" w:space="0" w:color="auto"/>
        <w:left w:val="none" w:sz="0" w:space="0" w:color="auto"/>
        <w:bottom w:val="none" w:sz="0" w:space="0" w:color="auto"/>
        <w:right w:val="none" w:sz="0" w:space="0" w:color="auto"/>
      </w:divBdr>
    </w:div>
    <w:div w:id="794057498">
      <w:bodyDiv w:val="1"/>
      <w:marLeft w:val="0"/>
      <w:marRight w:val="0"/>
      <w:marTop w:val="0"/>
      <w:marBottom w:val="0"/>
      <w:divBdr>
        <w:top w:val="none" w:sz="0" w:space="0" w:color="auto"/>
        <w:left w:val="none" w:sz="0" w:space="0" w:color="auto"/>
        <w:bottom w:val="none" w:sz="0" w:space="0" w:color="auto"/>
        <w:right w:val="none" w:sz="0" w:space="0" w:color="auto"/>
      </w:divBdr>
    </w:div>
    <w:div w:id="17741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lores@inau.gub.u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lores@inau.gub.u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lores@inau.gub.uy" TargetMode="External"/><Relationship Id="rId4" Type="http://schemas.openxmlformats.org/officeDocument/2006/relationships/styles" Target="styles.xml"/><Relationship Id="rId9" Type="http://schemas.openxmlformats.org/officeDocument/2006/relationships/hyperlink" Target="mailto:flores@inau.gub.u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CC8AA1-EADB-45ED-AD80-34955604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8521</Words>
  <Characters>46866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Colón 367- Tels.: 4342 6942-0278</Company>
  <LinksUpToDate>false</LinksUpToDate>
  <CharactersWithSpaces>55277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jose</dc:creator>
  <cp:lastModifiedBy>USER</cp:lastModifiedBy>
  <cp:revision>3</cp:revision>
  <cp:lastPrinted>2020-05-14T18:01:00Z</cp:lastPrinted>
  <dcterms:created xsi:type="dcterms:W3CDTF">2020-05-14T18:26:00Z</dcterms:created>
  <dcterms:modified xsi:type="dcterms:W3CDTF">2020-05-14T18:32:00Z</dcterms:modified>
</cp:coreProperties>
</file>