
<file path=[Content_Types].xml><?xml version="1.0" encoding="utf-8"?>
<Types xmlns="http://schemas.openxmlformats.org/package/2006/content-types">
  <Override PartName="/_rels/.rels" ContentType="application/vnd.openxmlformats-package.relationships+xml"/>
  <Override PartName="/word/theme/theme1.xml" ContentType="application/vnd.openxmlformats-officedocument.theme+xml"/>
  <Override PartName="/word/media/image7.png" ContentType="image/png"/>
  <Override PartName="/word/media/image6.png" ContentType="image/png"/>
  <Override PartName="/word/media/image5.png" ContentType="image/png"/>
  <Override PartName="/word/media/image8.jpeg" ContentType="image/jpeg"/>
  <Override PartName="/word/media/image1.png" ContentType="image/png"/>
  <Override PartName="/word/media/image2.png" ContentType="image/png"/>
  <Override PartName="/word/media/image3.jpeg" ContentType="image/jpeg"/>
  <Override PartName="/word/media/image4.png" ContentType="image/png"/>
  <Override PartName="/word/header1.xml" ContentType="application/vnd.openxmlformats-officedocument.wordprocessingml.header+xml"/>
  <Override PartName="/word/settings.xml" ContentType="application/vnd.openxmlformats-officedocument.wordprocessingml.settings+xml"/>
  <Override PartName="/word/_rels/footer2.xml.rels" ContentType="application/vnd.openxmlformats-package.relationships+xml"/>
  <Override PartName="/word/_rels/footer1.xml.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styles.xml" ContentType="application/vnd.openxmlformats-officedocument.wordprocessingml.styles+xml"/>
  <Override PartName="/word/footer2.xml" ContentType="application/vnd.openxmlformats-officedocument.wordprocessingml.footer+xml"/>
  <Override PartName="/word/document.xml" ContentType="application/vnd.openxmlformats-officedocument.wordprocessingml.document.main+xml"/>
  <Override PartName="/word/footer1.xml" ContentType="application/vnd.openxmlformats-officedocument.wordprocessingml.footer+xml"/>
  <Override PartName="/word/numbering.xml" ContentType="application/vnd.openxmlformats-officedocument.wordprocessingml.numbering+xml"/>
  <Override PartName="/word/header2.xml" ContentType="application/vnd.openxmlformats-officedocument.wordprocessingml.header+xml"/>
  <Override PartName="/word/fontTable.xml" ContentType="application/vnd.openxmlformats-officedocument.wordprocessingml.fontTable+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w:hAnsi="Arial" w:cs="Arial"/>
          <w:b/>
          <w:b/>
          <w:smallCaps/>
          <w:spacing w:val="10"/>
          <w:sz w:val="48"/>
          <w:szCs w:val="48"/>
        </w:rPr>
      </w:pPr>
      <w:r>
        <w:rPr>
          <w:rFonts w:cs="Arial" w:ascii="Arial" w:hAnsi="Arial"/>
          <w:b/>
          <w:smallCaps/>
          <w:spacing w:val="10"/>
          <w:sz w:val="48"/>
          <w:szCs w:val="48"/>
        </w:rPr>
      </w:r>
    </w:p>
    <w:p>
      <w:pPr>
        <w:pStyle w:val="Normal"/>
        <w:jc w:val="center"/>
        <w:rPr>
          <w:rFonts w:ascii="Arial" w:hAnsi="Arial" w:cs="Arial"/>
          <w:b/>
          <w:b/>
          <w:smallCaps/>
          <w:spacing w:val="10"/>
          <w:sz w:val="48"/>
          <w:szCs w:val="48"/>
        </w:rPr>
      </w:pPr>
      <w:r>
        <w:rPr>
          <w:rFonts w:cs="Arial" w:ascii="Arial" w:hAnsi="Arial"/>
          <w:b/>
          <w:smallCaps/>
          <w:spacing w:val="10"/>
          <w:sz w:val="48"/>
          <w:szCs w:val="48"/>
        </w:rPr>
      </w:r>
    </w:p>
    <w:p>
      <w:pPr>
        <w:pStyle w:val="Normal"/>
        <w:jc w:val="center"/>
        <w:rPr>
          <w:rFonts w:ascii="Arial" w:hAnsi="Arial" w:cs="Arial"/>
          <w:b/>
          <w:b/>
          <w:smallCaps/>
          <w:spacing w:val="10"/>
          <w:sz w:val="48"/>
          <w:szCs w:val="48"/>
        </w:rPr>
      </w:pPr>
      <w:r>
        <w:rPr>
          <w:rFonts w:cs="Arial" w:ascii="Arial" w:hAnsi="Arial"/>
          <w:b/>
          <w:smallCaps/>
          <w:spacing w:val="10"/>
          <w:sz w:val="48"/>
          <w:szCs w:val="48"/>
        </w:rPr>
        <w:t>Pliego de Condiciones Particulares</w:t>
      </w:r>
    </w:p>
    <w:p>
      <w:pPr>
        <w:pStyle w:val="Encabezamiento"/>
        <w:rPr>
          <w:rFonts w:ascii="Arial" w:hAnsi="Arial" w:cs="Arial"/>
        </w:rPr>
      </w:pPr>
      <w:r>
        <w:rPr>
          <w:rFonts w:cs="Arial" w:ascii="Arial" w:hAnsi="Arial"/>
        </w:rPr>
      </w:r>
    </w:p>
    <w:p>
      <w:pPr>
        <w:pStyle w:val="Encabezamiento"/>
        <w:rPr>
          <w:rFonts w:ascii="Arial" w:hAnsi="Arial" w:cs="Arial"/>
        </w:rPr>
      </w:pPr>
      <w:r>
        <w:rPr>
          <w:rFonts w:cs="Arial" w:ascii="Arial" w:hAnsi="Arial"/>
        </w:rPr>
      </w:r>
    </w:p>
    <w:p>
      <w:pPr>
        <w:pStyle w:val="Encabezamiento"/>
        <w:rPr>
          <w:rFonts w:ascii="Arial" w:hAnsi="Arial" w:cs="Arial"/>
        </w:rPr>
      </w:pPr>
      <w:r>
        <w:rPr>
          <w:rFonts w:cs="Arial" w:ascii="Arial" w:hAnsi="Arial"/>
        </w:rPr>
      </w:r>
    </w:p>
    <w:p>
      <w:pPr>
        <w:pStyle w:val="Encabezamiento"/>
        <w:jc w:val="right"/>
        <w:rPr>
          <w:rFonts w:ascii="Arial" w:hAnsi="Arial" w:cs="Arial"/>
          <w:sz w:val="44"/>
          <w:szCs w:val="44"/>
        </w:rPr>
      </w:pPr>
      <w:r>
        <w:rPr>
          <w:rFonts w:cs="Arial" w:ascii="Arial" w:hAnsi="Arial"/>
          <w:sz w:val="44"/>
          <w:szCs w:val="44"/>
        </w:rPr>
        <w:t>Licitación Abreviada</w:t>
      </w:r>
    </w:p>
    <w:p>
      <w:pPr>
        <w:pStyle w:val="Encabezamiento"/>
        <w:jc w:val="right"/>
        <w:rPr>
          <w:rFonts w:ascii="Arial" w:hAnsi="Arial" w:cs="Arial"/>
          <w:sz w:val="44"/>
          <w:szCs w:val="44"/>
        </w:rPr>
      </w:pPr>
      <w:r>
        <w:rPr>
          <w:rFonts w:cs="Arial" w:ascii="Arial" w:hAnsi="Arial"/>
          <w:sz w:val="44"/>
          <w:szCs w:val="44"/>
        </w:rPr>
        <w:t>Contrato Nº 104/2018</w:t>
      </w:r>
    </w:p>
    <w:p>
      <w:pPr>
        <w:pStyle w:val="PlainText"/>
        <w:ind w:left="4536" w:hanging="0"/>
        <w:rPr>
          <w:rFonts w:ascii="Arial" w:hAnsi="Arial" w:cs="Arial"/>
          <w:b/>
          <w:b/>
          <w:sz w:val="44"/>
          <w:szCs w:val="44"/>
          <w:u w:val="single"/>
        </w:rPr>
      </w:pPr>
      <w:r>
        <w:rPr>
          <w:rFonts w:cs="Arial" w:ascii="Arial" w:hAnsi="Arial"/>
          <w:b/>
          <w:sz w:val="44"/>
          <w:szCs w:val="44"/>
          <w:u w:val="single"/>
        </w:rPr>
      </w:r>
    </w:p>
    <w:p>
      <w:pPr>
        <w:pStyle w:val="PlainText"/>
        <w:spacing w:lineRule="auto" w:line="360"/>
        <w:rPr>
          <w:rFonts w:ascii="Arial" w:hAnsi="Arial" w:cs="Arial"/>
          <w:sz w:val="22"/>
          <w:u w:val="single"/>
        </w:rPr>
      </w:pPr>
      <w:r>
        <w:rPr>
          <w:rFonts w:cs="Arial" w:ascii="Arial" w:hAnsi="Arial"/>
          <w:sz w:val="22"/>
          <w:u w:val="single"/>
        </w:rPr>
        <w:t>OBJETO DEL LLAMADO:</w:t>
      </w:r>
    </w:p>
    <w:p>
      <w:pPr>
        <w:pStyle w:val="PlainText"/>
        <w:spacing w:lineRule="auto" w:line="360"/>
        <w:jc w:val="both"/>
        <w:rPr>
          <w:rFonts w:ascii="Arial" w:hAnsi="Arial" w:cs="Arial"/>
          <w:b/>
          <w:b/>
          <w:sz w:val="26"/>
          <w:szCs w:val="26"/>
        </w:rPr>
      </w:pPr>
      <w:r>
        <w:rPr>
          <w:rFonts w:cs="Arial" w:ascii="Arial" w:hAnsi="Arial"/>
          <w:b/>
          <w:sz w:val="26"/>
          <w:szCs w:val="26"/>
        </w:rPr>
        <w:t>SUMINISTRO DE PRENDAS DE TRABAJO: CAMISA, PANTALÓN, CALZADO, CAMPERAS, ETC.</w:t>
      </w:r>
    </w:p>
    <w:p>
      <w:pPr>
        <w:pStyle w:val="PlainText"/>
        <w:spacing w:lineRule="auto" w:line="360"/>
        <w:rPr>
          <w:rFonts w:ascii="Arial" w:hAnsi="Arial" w:cs="Arial"/>
          <w:sz w:val="26"/>
          <w:szCs w:val="26"/>
          <w:u w:val="single"/>
        </w:rPr>
      </w:pPr>
      <w:r>
        <w:rPr>
          <w:rFonts w:cs="Arial" w:ascii="Arial" w:hAnsi="Arial"/>
          <w:sz w:val="26"/>
          <w:szCs w:val="26"/>
          <w:u w:val="single"/>
        </w:rPr>
      </w:r>
    </w:p>
    <w:p>
      <w:pPr>
        <w:pStyle w:val="Textosinformato3"/>
        <w:tabs>
          <w:tab w:val="left" w:pos="4536" w:leader="none"/>
        </w:tabs>
        <w:spacing w:lineRule="auto" w:line="360"/>
        <w:rPr/>
      </w:pPr>
      <w:r>
        <w:rPr>
          <w:rFonts w:cs="Arial" w:ascii="Arial" w:hAnsi="Arial"/>
          <w:sz w:val="22"/>
          <w:szCs w:val="22"/>
        </w:rPr>
        <w:t xml:space="preserve">APERTURA: </w:t>
      </w:r>
      <w:r>
        <w:rPr>
          <w:rFonts w:cs="Arial" w:ascii="Arial" w:hAnsi="Arial"/>
          <w:b/>
          <w:sz w:val="22"/>
          <w:szCs w:val="22"/>
        </w:rPr>
        <w:t>17/05/2018</w:t>
      </w:r>
    </w:p>
    <w:p>
      <w:pPr>
        <w:pStyle w:val="Textosinformato3"/>
        <w:tabs>
          <w:tab w:val="left" w:pos="4536" w:leader="none"/>
        </w:tabs>
        <w:spacing w:lineRule="auto" w:line="360"/>
        <w:rPr>
          <w:rFonts w:ascii="Arial" w:hAnsi="Arial" w:cs="Arial"/>
          <w:b/>
          <w:b/>
          <w:sz w:val="22"/>
          <w:szCs w:val="22"/>
        </w:rPr>
      </w:pPr>
      <w:r>
        <w:rPr>
          <w:rFonts w:cs="Arial" w:ascii="Arial" w:hAnsi="Arial"/>
          <w:b/>
          <w:sz w:val="22"/>
          <w:szCs w:val="22"/>
        </w:rPr>
      </w:r>
    </w:p>
    <w:p>
      <w:pPr>
        <w:pStyle w:val="Textosinformato3"/>
        <w:tabs>
          <w:tab w:val="left" w:pos="4536" w:leader="none"/>
        </w:tabs>
        <w:spacing w:lineRule="auto" w:line="360"/>
        <w:rPr>
          <w:rFonts w:ascii="Arial" w:hAnsi="Arial" w:cs="Arial"/>
        </w:rPr>
      </w:pPr>
      <w:r>
        <w:rPr>
          <w:rFonts w:cs="Arial" w:ascii="Arial" w:hAnsi="Arial"/>
          <w:sz w:val="22"/>
          <w:szCs w:val="22"/>
        </w:rPr>
        <w:t xml:space="preserve">HORA: </w:t>
      </w:r>
      <w:r>
        <w:rPr>
          <w:rFonts w:cs="Arial" w:ascii="Arial" w:hAnsi="Arial"/>
          <w:b/>
          <w:sz w:val="22"/>
          <w:szCs w:val="22"/>
        </w:rPr>
        <w:t>10:00</w:t>
      </w:r>
    </w:p>
    <w:p>
      <w:pPr>
        <w:pStyle w:val="Textosinformato2"/>
        <w:tabs>
          <w:tab w:val="left" w:pos="4536" w:leader="none"/>
        </w:tabs>
        <w:spacing w:lineRule="auto" w:line="360"/>
        <w:rPr>
          <w:rFonts w:ascii="Arial" w:hAnsi="Arial" w:cs="Arial"/>
        </w:rPr>
      </w:pPr>
      <w:r>
        <w:rPr>
          <w:rFonts w:cs="Arial" w:ascii="Arial" w:hAnsi="Arial"/>
          <w:sz w:val="22"/>
          <w:szCs w:val="22"/>
        </w:rPr>
        <w:t>Primer Llamado Periódica – Plaza</w:t>
      </w:r>
    </w:p>
    <w:p>
      <w:pPr>
        <w:pStyle w:val="Textosinformato2"/>
        <w:tabs>
          <w:tab w:val="left" w:pos="4536" w:leader="none"/>
        </w:tabs>
        <w:spacing w:lineRule="auto" w:line="360"/>
        <w:rPr>
          <w:rFonts w:ascii="Arial" w:hAnsi="Arial" w:cs="Arial"/>
          <w:sz w:val="22"/>
          <w:szCs w:val="22"/>
        </w:rPr>
      </w:pPr>
      <w:r>
        <w:rPr>
          <w:rFonts w:cs="Arial" w:ascii="Arial" w:hAnsi="Arial"/>
          <w:sz w:val="22"/>
          <w:szCs w:val="22"/>
        </w:rPr>
      </w:r>
    </w:p>
    <w:p>
      <w:pPr>
        <w:pStyle w:val="Textosinformato3"/>
        <w:tabs>
          <w:tab w:val="left" w:pos="4536" w:leader="none"/>
        </w:tabs>
        <w:spacing w:lineRule="auto" w:line="360"/>
        <w:rPr/>
      </w:pPr>
      <w:r>
        <w:rPr>
          <w:rFonts w:cs="Arial" w:ascii="Arial" w:hAnsi="Arial"/>
          <w:sz w:val="22"/>
          <w:szCs w:val="22"/>
        </w:rPr>
        <w:t xml:space="preserve">RECEPCIÓN DE OFERTAS HASTA: </w:t>
      </w:r>
      <w:r>
        <w:rPr>
          <w:rFonts w:cs="Arial" w:ascii="Arial" w:hAnsi="Arial"/>
          <w:b/>
          <w:sz w:val="22"/>
          <w:szCs w:val="22"/>
        </w:rPr>
        <w:t>17/05/2018 - 09:30 HS</w:t>
      </w:r>
      <w:r>
        <w:rPr>
          <w:rFonts w:cs="Arial" w:ascii="Arial" w:hAnsi="Arial"/>
          <w:sz w:val="22"/>
          <w:szCs w:val="22"/>
        </w:rPr>
        <w:t>.</w:t>
      </w:r>
    </w:p>
    <w:p>
      <w:pPr>
        <w:pStyle w:val="Textosinformato3"/>
        <w:tabs>
          <w:tab w:val="left" w:pos="4536" w:leader="none"/>
        </w:tabs>
        <w:spacing w:lineRule="auto" w:line="360"/>
        <w:rPr>
          <w:rFonts w:ascii="Arial" w:hAnsi="Arial" w:cs="Arial"/>
          <w:sz w:val="22"/>
          <w:szCs w:val="22"/>
        </w:rPr>
      </w:pPr>
      <w:r>
        <w:rPr>
          <w:rFonts w:cs="Arial" w:ascii="Arial" w:hAnsi="Arial"/>
          <w:sz w:val="22"/>
          <w:szCs w:val="22"/>
        </w:rPr>
      </w:r>
    </w:p>
    <w:p>
      <w:pPr>
        <w:pStyle w:val="Encabezamiento"/>
        <w:spacing w:lineRule="auto" w:line="360"/>
        <w:ind w:left="4500" w:hanging="4500"/>
        <w:rPr>
          <w:rFonts w:ascii="Arial" w:hAnsi="Arial" w:cs="Arial"/>
        </w:rPr>
      </w:pPr>
      <w:r>
        <w:rPr>
          <w:rFonts w:cs="Arial" w:ascii="Arial" w:hAnsi="Arial"/>
          <w:sz w:val="22"/>
          <w:szCs w:val="22"/>
        </w:rPr>
        <w:t xml:space="preserve">LUGAR: </w:t>
      </w:r>
      <w:r>
        <w:rPr>
          <w:rFonts w:cs="Arial" w:ascii="Arial" w:hAnsi="Arial"/>
          <w:b/>
          <w:sz w:val="22"/>
          <w:szCs w:val="22"/>
        </w:rPr>
        <w:t xml:space="preserve">Oficina de Compras y Licitaciones del C.H.P.R. </w:t>
      </w:r>
    </w:p>
    <w:p>
      <w:pPr>
        <w:pStyle w:val="Encabezamiento"/>
        <w:spacing w:lineRule="auto" w:line="360"/>
        <w:ind w:left="4500" w:hanging="4500"/>
        <w:rPr>
          <w:rFonts w:ascii="Arial" w:hAnsi="Arial" w:cs="Arial"/>
        </w:rPr>
      </w:pPr>
      <w:r>
        <w:rPr>
          <w:rFonts w:eastAsia="Arial" w:cs="Arial" w:ascii="Arial" w:hAnsi="Arial"/>
          <w:sz w:val="22"/>
          <w:szCs w:val="22"/>
        </w:rPr>
        <w:t xml:space="preserve">               </w:t>
      </w:r>
      <w:r>
        <w:rPr>
          <w:rFonts w:cs="Arial" w:ascii="Arial" w:hAnsi="Arial"/>
          <w:b/>
          <w:sz w:val="22"/>
          <w:szCs w:val="22"/>
        </w:rPr>
        <w:t>(Boulevard Artigas 1590, 1er. Piso).</w:t>
      </w:r>
    </w:p>
    <w:p>
      <w:pPr>
        <w:pStyle w:val="Textosinformato3"/>
        <w:tabs>
          <w:tab w:val="left" w:pos="4536" w:leader="none"/>
        </w:tabs>
        <w:spacing w:lineRule="auto" w:line="360"/>
        <w:rPr>
          <w:rFonts w:ascii="Arial" w:hAnsi="Arial" w:cs="Arial"/>
          <w:b/>
          <w:b/>
          <w:sz w:val="22"/>
          <w:szCs w:val="22"/>
        </w:rPr>
      </w:pPr>
      <w:r>
        <w:rPr>
          <w:rFonts w:cs="Arial" w:ascii="Arial" w:hAnsi="Arial"/>
          <w:b/>
          <w:sz w:val="22"/>
          <w:szCs w:val="22"/>
        </w:rPr>
      </w:r>
    </w:p>
    <w:p>
      <w:pPr>
        <w:pStyle w:val="Encabezamiento"/>
        <w:spacing w:lineRule="auto" w:line="360"/>
        <w:ind w:left="4500" w:hanging="4500"/>
        <w:rPr>
          <w:rFonts w:ascii="Arial" w:hAnsi="Arial" w:cs="Arial"/>
          <w:b/>
          <w:b/>
          <w:sz w:val="22"/>
          <w:szCs w:val="22"/>
        </w:rPr>
      </w:pPr>
      <w:r>
        <w:rPr>
          <w:rFonts w:cs="Arial" w:ascii="Arial" w:hAnsi="Arial"/>
          <w:b/>
          <w:sz w:val="22"/>
          <w:szCs w:val="22"/>
        </w:rPr>
      </w:r>
    </w:p>
    <w:p>
      <w:pPr>
        <w:pStyle w:val="Encabezamiento"/>
        <w:spacing w:lineRule="auto" w:line="360"/>
        <w:ind w:left="4500" w:hanging="4500"/>
        <w:rPr>
          <w:rFonts w:ascii="Arial" w:hAnsi="Arial" w:cs="Arial"/>
        </w:rPr>
      </w:pPr>
      <w:r>
        <w:rPr>
          <w:rFonts w:cs="Arial" w:ascii="Arial" w:hAnsi="Arial"/>
          <w:b/>
          <w:highlight w:val="yellow"/>
        </w:rPr>
        <w:t>PLIEGO SIN COSTO</w:t>
      </w:r>
    </w:p>
    <w:p>
      <w:pPr>
        <w:pStyle w:val="Encabezamiento"/>
        <w:spacing w:lineRule="auto" w:line="360"/>
        <w:ind w:left="4500" w:hanging="4500"/>
        <w:rPr>
          <w:rFonts w:ascii="Arial" w:hAnsi="Arial" w:cs="Arial"/>
          <w:b/>
          <w:b/>
        </w:rPr>
      </w:pPr>
      <w:r>
        <w:rPr>
          <w:rFonts w:cs="Arial" w:ascii="Arial" w:hAnsi="Arial"/>
          <w:b/>
        </w:rPr>
      </w:r>
    </w:p>
    <w:p>
      <w:pPr>
        <w:pStyle w:val="Encabezamiento"/>
        <w:spacing w:lineRule="auto" w:line="360"/>
        <w:ind w:left="4500" w:hanging="4500"/>
        <w:rPr>
          <w:rFonts w:ascii="Arial" w:hAnsi="Arial" w:cs="Arial"/>
          <w:b/>
          <w:b/>
        </w:rPr>
      </w:pPr>
      <w:r>
        <w:rPr>
          <w:rFonts w:cs="Arial" w:ascii="Arial" w:hAnsi="Arial"/>
          <w:b/>
        </w:rPr>
      </w:r>
    </w:p>
    <w:p>
      <w:pPr>
        <w:pStyle w:val="Normal"/>
        <w:jc w:val="both"/>
        <w:rPr/>
      </w:pPr>
      <w:r>
        <w:rPr>
          <w:rFonts w:cs="Arial" w:ascii="Arial" w:hAnsi="Arial"/>
        </w:rPr>
        <w:t xml:space="preserve">Los interesados podrán retirar el Pliego de Condiciones en Compras del C.H.P.R, Bulevar Artigas 1590 primer piso, los días hábiles en el horario de 10:00 a 13:00, Tel. 2707.42.59  Fax. 2709.91.69 – 2707.33.29 o en </w:t>
      </w:r>
      <w:hyperlink r:id="rId2">
        <w:r>
          <w:rPr>
            <w:rStyle w:val="EnlacedeInternet"/>
            <w:rFonts w:cs="Arial" w:ascii="Arial" w:hAnsi="Arial"/>
          </w:rPr>
          <w:t>www.comprasestatales.gub.uy</w:t>
        </w:r>
      </w:hyperlink>
      <w:r>
        <w:rPr>
          <w:rFonts w:cs="Arial" w:ascii="Arial" w:hAnsi="Arial"/>
        </w:rPr>
        <w:t>, inciso 29, UE04</w:t>
      </w:r>
    </w:p>
    <w:p>
      <w:pPr>
        <w:pStyle w:val="Normal"/>
        <w:jc w:val="center"/>
        <w:rPr>
          <w:rFonts w:ascii="Arial" w:hAnsi="Arial" w:cs="Arial"/>
          <w:sz w:val="22"/>
          <w:szCs w:val="22"/>
        </w:rPr>
      </w:pPr>
      <w:r>
        <w:rPr>
          <w:rFonts w:cs="Arial" w:ascii="Arial" w:hAnsi="Arial"/>
          <w:sz w:val="22"/>
          <w:szCs w:val="22"/>
        </w:rPr>
      </w:r>
    </w:p>
    <w:p>
      <w:pPr>
        <w:pStyle w:val="Normal"/>
        <w:jc w:val="center"/>
        <w:rPr>
          <w:rFonts w:ascii="Arial" w:hAnsi="Arial" w:cs="Arial"/>
          <w:sz w:val="22"/>
          <w:szCs w:val="22"/>
        </w:rPr>
      </w:pPr>
      <w:r>
        <w:rPr>
          <w:rFonts w:cs="Arial" w:ascii="Arial" w:hAnsi="Arial"/>
          <w:sz w:val="22"/>
          <w:szCs w:val="22"/>
        </w:rPr>
      </w:r>
    </w:p>
    <w:p>
      <w:pPr>
        <w:pStyle w:val="Encabezado1"/>
        <w:shd w:val="clear" w:color="auto" w:fill="CCFFCC"/>
        <w:rPr>
          <w:rFonts w:cs="Arial"/>
          <w:sz w:val="24"/>
          <w:szCs w:val="24"/>
        </w:rPr>
      </w:pPr>
      <w:bookmarkStart w:id="0" w:name="_Toc397126359"/>
      <w:bookmarkEnd w:id="0"/>
      <w:r>
        <w:rPr>
          <w:rFonts w:cs="Arial"/>
          <w:sz w:val="24"/>
          <w:szCs w:val="24"/>
        </w:rPr>
        <w:t>1-  OBJETO DEL LLAMADO:</w:t>
      </w:r>
    </w:p>
    <w:p>
      <w:pPr>
        <w:pStyle w:val="Encabezado2"/>
        <w:rPr/>
      </w:pPr>
      <w:bookmarkStart w:id="1" w:name="_Toc397126360"/>
      <w:r>
        <w:rPr>
          <w:sz w:val="24"/>
          <w:szCs w:val="24"/>
          <w:u w:val="single"/>
        </w:rPr>
        <w:t>Se solicita</w:t>
      </w:r>
      <w:r>
        <w:rPr>
          <w:sz w:val="24"/>
          <w:szCs w:val="24"/>
        </w:rPr>
        <w:t>:</w:t>
      </w:r>
      <w:bookmarkEnd w:id="1"/>
      <w:r>
        <w:rPr>
          <w:sz w:val="24"/>
          <w:szCs w:val="24"/>
        </w:rPr>
        <w:t xml:space="preserve"> </w:t>
      </w:r>
      <w:r>
        <w:rPr>
          <w:b w:val="false"/>
          <w:i w:val="false"/>
          <w:sz w:val="22"/>
          <w:szCs w:val="22"/>
        </w:rPr>
        <w:t>Suministro de prendas de trabajo: camisa, pantalón, calzado, camperas, etc.,</w:t>
      </w:r>
      <w:r>
        <w:rPr>
          <w:b w:val="false"/>
          <w:sz w:val="22"/>
          <w:szCs w:val="22"/>
        </w:rPr>
        <w:t xml:space="preserve"> </w:t>
      </w:r>
      <w:r>
        <w:rPr>
          <w:b w:val="false"/>
          <w:i w:val="false"/>
          <w:sz w:val="22"/>
          <w:szCs w:val="22"/>
        </w:rPr>
        <w:t>según detalle:</w:t>
      </w:r>
    </w:p>
    <w:tbl>
      <w:tblPr>
        <w:tblW w:w="8946" w:type="dxa"/>
        <w:jc w:val="left"/>
        <w:tblInd w:w="4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5" w:type="dxa"/>
          <w:bottom w:w="0" w:type="dxa"/>
          <w:right w:w="70" w:type="dxa"/>
        </w:tblCellMar>
        <w:tblLook w:val="04a0"/>
      </w:tblPr>
      <w:tblGrid>
        <w:gridCol w:w="666"/>
        <w:gridCol w:w="911"/>
        <w:gridCol w:w="2692"/>
        <w:gridCol w:w="3400"/>
        <w:gridCol w:w="1277"/>
      </w:tblGrid>
      <w:tr>
        <w:trPr>
          <w:trHeight w:val="300" w:hRule="atLeast"/>
        </w:trPr>
        <w:tc>
          <w:tcPr>
            <w:tcW w:w="6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5" w:type="dxa"/>
            </w:tcMar>
            <w:vAlign w:val="center"/>
          </w:tcPr>
          <w:p>
            <w:pPr>
              <w:pStyle w:val="Normal"/>
              <w:jc w:val="center"/>
              <w:rPr>
                <w:rFonts w:ascii="Arial" w:hAnsi="Arial" w:cs="Arial"/>
                <w:b/>
                <w:b/>
                <w:bCs/>
                <w:sz w:val="22"/>
                <w:szCs w:val="22"/>
                <w:lang w:eastAsia="es-UY"/>
              </w:rPr>
            </w:pPr>
            <w:r>
              <w:rPr>
                <w:rFonts w:cs="Arial" w:ascii="Arial" w:hAnsi="Arial"/>
                <w:b/>
                <w:bCs/>
                <w:sz w:val="22"/>
                <w:szCs w:val="22"/>
                <w:lang w:eastAsia="es-UY"/>
              </w:rPr>
              <w:t>ITEM</w:t>
            </w:r>
          </w:p>
        </w:tc>
        <w:tc>
          <w:tcPr>
            <w:tcW w:w="9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5" w:type="dxa"/>
            </w:tcMar>
            <w:vAlign w:val="center"/>
          </w:tcPr>
          <w:p>
            <w:pPr>
              <w:pStyle w:val="Normal"/>
              <w:jc w:val="center"/>
              <w:rPr>
                <w:rFonts w:ascii="Arial" w:hAnsi="Arial" w:cs="Arial"/>
                <w:b/>
                <w:b/>
                <w:bCs/>
                <w:sz w:val="22"/>
                <w:szCs w:val="22"/>
                <w:lang w:eastAsia="es-UY"/>
              </w:rPr>
            </w:pPr>
            <w:r>
              <w:rPr>
                <w:rFonts w:cs="Arial" w:ascii="Arial" w:hAnsi="Arial"/>
                <w:b/>
                <w:bCs/>
                <w:sz w:val="22"/>
                <w:szCs w:val="22"/>
                <w:lang w:eastAsia="es-UY"/>
              </w:rPr>
              <w:t>CANT. 12 MESES HASTA</w:t>
            </w:r>
          </w:p>
        </w:tc>
        <w:tc>
          <w:tcPr>
            <w:tcW w:w="2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5" w:type="dxa"/>
            </w:tcMar>
            <w:vAlign w:val="center"/>
          </w:tcPr>
          <w:p>
            <w:pPr>
              <w:pStyle w:val="Normal"/>
              <w:jc w:val="center"/>
              <w:rPr>
                <w:rFonts w:ascii="Arial" w:hAnsi="Arial" w:cs="Arial"/>
                <w:b/>
                <w:b/>
                <w:bCs/>
                <w:sz w:val="22"/>
                <w:szCs w:val="22"/>
                <w:lang w:eastAsia="es-UY"/>
              </w:rPr>
            </w:pPr>
            <w:r>
              <w:rPr>
                <w:rFonts w:cs="Arial" w:ascii="Arial" w:hAnsi="Arial"/>
                <w:b/>
                <w:bCs/>
                <w:sz w:val="22"/>
                <w:szCs w:val="22"/>
                <w:lang w:eastAsia="es-UY"/>
              </w:rPr>
              <w:t>ARTICULO</w:t>
            </w:r>
          </w:p>
        </w:tc>
        <w:tc>
          <w:tcPr>
            <w:tcW w:w="34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vAlign w:val="center"/>
          </w:tcPr>
          <w:p>
            <w:pPr>
              <w:pStyle w:val="Normal"/>
              <w:jc w:val="center"/>
              <w:rPr>
                <w:rFonts w:ascii="Arial" w:hAnsi="Arial" w:cs="Arial"/>
                <w:b/>
                <w:b/>
                <w:bCs/>
                <w:sz w:val="22"/>
                <w:szCs w:val="22"/>
                <w:lang w:eastAsia="es-UY"/>
              </w:rPr>
            </w:pPr>
            <w:r>
              <w:rPr>
                <w:rFonts w:cs="Arial" w:ascii="Arial" w:hAnsi="Arial"/>
                <w:b/>
                <w:bCs/>
                <w:sz w:val="22"/>
                <w:szCs w:val="22"/>
                <w:lang w:eastAsia="es-UY"/>
              </w:rPr>
              <w:t>CARACTERISTICAS</w:t>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5" w:type="dxa"/>
            </w:tcMar>
            <w:vAlign w:val="center"/>
          </w:tcPr>
          <w:p>
            <w:pPr>
              <w:pStyle w:val="Normal"/>
              <w:jc w:val="center"/>
              <w:rPr>
                <w:rFonts w:ascii="Arial" w:hAnsi="Arial" w:cs="Arial"/>
                <w:b/>
                <w:b/>
                <w:bCs/>
                <w:sz w:val="22"/>
                <w:szCs w:val="22"/>
                <w:lang w:eastAsia="es-UY"/>
              </w:rPr>
            </w:pPr>
            <w:r>
              <w:rPr>
                <w:rFonts w:cs="Arial" w:ascii="Arial" w:hAnsi="Arial"/>
                <w:b/>
                <w:bCs/>
                <w:sz w:val="22"/>
                <w:szCs w:val="22"/>
                <w:lang w:eastAsia="es-UY"/>
              </w:rPr>
              <w:t>UNIDAD DE MEDIDA.</w:t>
            </w:r>
          </w:p>
        </w:tc>
      </w:tr>
      <w:tr>
        <w:trPr>
          <w:trHeight w:val="600" w:hRule="atLeast"/>
        </w:trPr>
        <w:tc>
          <w:tcPr>
            <w:tcW w:w="6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5" w:type="dxa"/>
            </w:tcMar>
            <w:vAlign w:val="center"/>
          </w:tcPr>
          <w:p>
            <w:pPr>
              <w:pStyle w:val="Normal"/>
              <w:jc w:val="center"/>
              <w:rPr>
                <w:rFonts w:ascii="Arial" w:hAnsi="Arial" w:cs="Arial"/>
              </w:rPr>
            </w:pPr>
            <w:r>
              <w:rPr>
                <w:rFonts w:cs="Arial" w:ascii="Arial" w:hAnsi="Arial"/>
              </w:rPr>
              <w:t>1</w:t>
            </w:r>
          </w:p>
        </w:tc>
        <w:tc>
          <w:tcPr>
            <w:tcW w:w="9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rFonts w:ascii="Arial" w:hAnsi="Arial" w:cs="Arial"/>
              </w:rPr>
            </w:pPr>
            <w:r>
              <w:rPr>
                <w:rFonts w:cs="Arial" w:ascii="Arial" w:hAnsi="Arial"/>
              </w:rPr>
              <w:t>180</w:t>
            </w:r>
          </w:p>
        </w:tc>
        <w:tc>
          <w:tcPr>
            <w:tcW w:w="2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rPr>
                <w:rFonts w:ascii="Arial" w:hAnsi="Arial" w:cs="Arial"/>
              </w:rPr>
            </w:pPr>
            <w:r>
              <w:rPr>
                <w:rFonts w:cs="Arial" w:ascii="Arial" w:hAnsi="Arial"/>
              </w:rPr>
              <w:t>Equipos azul de camisa y pantalón</w:t>
            </w:r>
          </w:p>
        </w:tc>
        <w:tc>
          <w:tcPr>
            <w:tcW w:w="34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rPr>
                <w:rFonts w:ascii="Arial" w:hAnsi="Arial" w:cs="Arial"/>
                <w:sz w:val="20"/>
                <w:szCs w:val="20"/>
              </w:rPr>
            </w:pPr>
            <w:r>
              <w:rPr>
                <w:rFonts w:cs="Arial" w:ascii="Arial" w:hAnsi="Arial"/>
                <w:sz w:val="20"/>
                <w:szCs w:val="20"/>
              </w:rPr>
              <w:t>Camisa manga larga, con dos bolsillos Pantalón con 2 bolsillos laterales, uno posterior y 1 en pierna para herramientas, con pretina y cierre metálico con media cintura elastizada.</w:t>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5" w:type="dxa"/>
            </w:tcMar>
            <w:vAlign w:val="center"/>
          </w:tcPr>
          <w:p>
            <w:pPr>
              <w:pStyle w:val="Normal"/>
              <w:jc w:val="center"/>
              <w:rPr>
                <w:rFonts w:ascii="Arial" w:hAnsi="Arial" w:cs="Arial"/>
                <w:bCs/>
                <w:sz w:val="22"/>
                <w:szCs w:val="22"/>
                <w:lang w:eastAsia="es-UY"/>
              </w:rPr>
            </w:pPr>
            <w:r>
              <w:rPr>
                <w:rFonts w:cs="Arial" w:ascii="Arial" w:hAnsi="Arial"/>
                <w:bCs/>
                <w:sz w:val="22"/>
                <w:szCs w:val="22"/>
                <w:lang w:eastAsia="es-UY"/>
              </w:rPr>
              <w:t>Unidad.</w:t>
            </w:r>
          </w:p>
        </w:tc>
      </w:tr>
      <w:tr>
        <w:trPr>
          <w:trHeight w:val="600" w:hRule="atLeast"/>
        </w:trPr>
        <w:tc>
          <w:tcPr>
            <w:tcW w:w="6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5" w:type="dxa"/>
            </w:tcMar>
            <w:vAlign w:val="center"/>
          </w:tcPr>
          <w:p>
            <w:pPr>
              <w:pStyle w:val="Normal"/>
              <w:jc w:val="center"/>
              <w:rPr>
                <w:rFonts w:ascii="Arial" w:hAnsi="Arial" w:cs="Arial"/>
              </w:rPr>
            </w:pPr>
            <w:r>
              <w:rPr>
                <w:rFonts w:cs="Arial" w:ascii="Arial" w:hAnsi="Arial"/>
              </w:rPr>
              <w:t>2</w:t>
            </w:r>
          </w:p>
        </w:tc>
        <w:tc>
          <w:tcPr>
            <w:tcW w:w="9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rFonts w:ascii="Arial" w:hAnsi="Arial" w:cs="Arial"/>
              </w:rPr>
            </w:pPr>
            <w:r>
              <w:rPr>
                <w:rFonts w:cs="Arial" w:ascii="Arial" w:hAnsi="Arial"/>
              </w:rPr>
              <w:t>400</w:t>
            </w:r>
          </w:p>
        </w:tc>
        <w:tc>
          <w:tcPr>
            <w:tcW w:w="2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rPr>
                <w:rFonts w:ascii="Arial" w:hAnsi="Arial" w:cs="Arial"/>
              </w:rPr>
            </w:pPr>
            <w:r>
              <w:rPr>
                <w:rFonts w:cs="Arial" w:ascii="Arial" w:hAnsi="Arial"/>
              </w:rPr>
              <w:t>Calzado de trabajo</w:t>
            </w:r>
          </w:p>
        </w:tc>
        <w:tc>
          <w:tcPr>
            <w:tcW w:w="34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rPr>
                <w:rFonts w:ascii="Arial" w:hAnsi="Arial" w:cs="Arial"/>
                <w:sz w:val="20"/>
                <w:szCs w:val="20"/>
              </w:rPr>
            </w:pPr>
            <w:r>
              <w:rPr>
                <w:rFonts w:cs="Arial" w:ascii="Arial" w:hAnsi="Arial"/>
                <w:sz w:val="20"/>
                <w:szCs w:val="20"/>
              </w:rPr>
              <w:t xml:space="preserve">Color negro. </w:t>
            </w:r>
          </w:p>
          <w:p>
            <w:pPr>
              <w:pStyle w:val="Normal"/>
              <w:rPr>
                <w:rFonts w:ascii="Arial" w:hAnsi="Arial" w:cs="Arial"/>
                <w:sz w:val="20"/>
                <w:szCs w:val="20"/>
              </w:rPr>
            </w:pPr>
            <w:r>
              <w:rPr>
                <w:rFonts w:cs="Arial" w:ascii="Arial" w:hAnsi="Arial"/>
                <w:sz w:val="20"/>
                <w:szCs w:val="20"/>
              </w:rPr>
              <w:t xml:space="preserve">Sin puntera de acero. </w:t>
            </w:r>
          </w:p>
          <w:p>
            <w:pPr>
              <w:pStyle w:val="Normal"/>
              <w:rPr>
                <w:rFonts w:ascii="Arial" w:hAnsi="Arial" w:cs="Arial"/>
                <w:sz w:val="20"/>
                <w:szCs w:val="20"/>
              </w:rPr>
            </w:pPr>
            <w:r>
              <w:rPr>
                <w:rFonts w:cs="Arial" w:ascii="Arial" w:hAnsi="Arial"/>
                <w:sz w:val="20"/>
                <w:szCs w:val="20"/>
              </w:rPr>
              <w:t>Con cordones. Suela antideslizante.</w:t>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5" w:type="dxa"/>
            </w:tcMar>
            <w:vAlign w:val="center"/>
          </w:tcPr>
          <w:p>
            <w:pPr>
              <w:pStyle w:val="Normal"/>
              <w:jc w:val="center"/>
              <w:rPr>
                <w:rFonts w:ascii="Arial" w:hAnsi="Arial" w:cs="Arial"/>
                <w:bCs/>
                <w:sz w:val="22"/>
                <w:szCs w:val="22"/>
                <w:lang w:eastAsia="es-UY"/>
              </w:rPr>
            </w:pPr>
            <w:r>
              <w:rPr>
                <w:rFonts w:cs="Arial" w:ascii="Arial" w:hAnsi="Arial"/>
                <w:bCs/>
                <w:sz w:val="22"/>
                <w:szCs w:val="22"/>
                <w:lang w:eastAsia="es-UY"/>
              </w:rPr>
              <w:t>Pares.</w:t>
            </w:r>
          </w:p>
        </w:tc>
      </w:tr>
      <w:tr>
        <w:trPr>
          <w:trHeight w:val="419" w:hRule="atLeast"/>
        </w:trPr>
        <w:tc>
          <w:tcPr>
            <w:tcW w:w="6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5" w:type="dxa"/>
            </w:tcMar>
            <w:vAlign w:val="center"/>
          </w:tcPr>
          <w:p>
            <w:pPr>
              <w:pStyle w:val="Normal"/>
              <w:jc w:val="center"/>
              <w:rPr>
                <w:rFonts w:ascii="Arial" w:hAnsi="Arial" w:cs="Arial"/>
              </w:rPr>
            </w:pPr>
            <w:r>
              <w:rPr>
                <w:rFonts w:cs="Arial" w:ascii="Arial" w:hAnsi="Arial"/>
              </w:rPr>
              <w:t>3</w:t>
            </w:r>
          </w:p>
        </w:tc>
        <w:tc>
          <w:tcPr>
            <w:tcW w:w="9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rFonts w:ascii="Arial" w:hAnsi="Arial" w:cs="Arial"/>
              </w:rPr>
            </w:pPr>
            <w:r>
              <w:rPr>
                <w:rFonts w:cs="Arial" w:ascii="Arial" w:hAnsi="Arial"/>
              </w:rPr>
              <w:t>60</w:t>
            </w:r>
          </w:p>
        </w:tc>
        <w:tc>
          <w:tcPr>
            <w:tcW w:w="2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rPr>
                <w:rFonts w:ascii="Arial" w:hAnsi="Arial" w:cs="Arial"/>
              </w:rPr>
            </w:pPr>
            <w:r>
              <w:rPr>
                <w:rFonts w:cs="Arial" w:ascii="Arial" w:hAnsi="Arial"/>
              </w:rPr>
              <w:t>Botas de lluvia</w:t>
            </w:r>
          </w:p>
        </w:tc>
        <w:tc>
          <w:tcPr>
            <w:tcW w:w="34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rPr>
                <w:rFonts w:ascii="Arial" w:hAnsi="Arial" w:cs="Arial"/>
                <w:sz w:val="20"/>
                <w:szCs w:val="20"/>
              </w:rPr>
            </w:pPr>
            <w:r>
              <w:rPr>
                <w:rFonts w:cs="Arial" w:ascii="Arial" w:hAnsi="Arial"/>
                <w:sz w:val="20"/>
                <w:szCs w:val="20"/>
              </w:rPr>
              <w:t>Media Caña. Suela antideslizante.</w:t>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5" w:type="dxa"/>
            </w:tcMar>
            <w:vAlign w:val="center"/>
          </w:tcPr>
          <w:p>
            <w:pPr>
              <w:pStyle w:val="Normal"/>
              <w:jc w:val="center"/>
              <w:rPr>
                <w:rFonts w:ascii="Arial" w:hAnsi="Arial" w:cs="Arial"/>
                <w:bCs/>
                <w:sz w:val="22"/>
                <w:szCs w:val="22"/>
                <w:lang w:eastAsia="es-UY"/>
              </w:rPr>
            </w:pPr>
            <w:r>
              <w:rPr>
                <w:rFonts w:cs="Arial" w:ascii="Arial" w:hAnsi="Arial"/>
                <w:bCs/>
                <w:sz w:val="22"/>
                <w:szCs w:val="22"/>
                <w:lang w:eastAsia="es-UY"/>
              </w:rPr>
              <w:t>Pares.</w:t>
            </w:r>
          </w:p>
        </w:tc>
      </w:tr>
      <w:tr>
        <w:trPr>
          <w:trHeight w:val="426" w:hRule="atLeast"/>
        </w:trPr>
        <w:tc>
          <w:tcPr>
            <w:tcW w:w="6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5" w:type="dxa"/>
            </w:tcMar>
            <w:vAlign w:val="center"/>
          </w:tcPr>
          <w:p>
            <w:pPr>
              <w:pStyle w:val="Normal"/>
              <w:jc w:val="center"/>
              <w:rPr>
                <w:rFonts w:ascii="Arial" w:hAnsi="Arial" w:cs="Arial"/>
              </w:rPr>
            </w:pPr>
            <w:r>
              <w:rPr>
                <w:rFonts w:cs="Arial" w:ascii="Arial" w:hAnsi="Arial"/>
              </w:rPr>
              <w:t>4</w:t>
            </w:r>
          </w:p>
        </w:tc>
        <w:tc>
          <w:tcPr>
            <w:tcW w:w="9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rFonts w:ascii="Arial" w:hAnsi="Arial" w:cs="Arial"/>
              </w:rPr>
            </w:pPr>
            <w:r>
              <w:rPr>
                <w:rFonts w:cs="Arial" w:ascii="Arial" w:hAnsi="Arial"/>
              </w:rPr>
              <w:t>10</w:t>
            </w:r>
          </w:p>
        </w:tc>
        <w:tc>
          <w:tcPr>
            <w:tcW w:w="2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rPr>
                <w:rFonts w:ascii="Arial" w:hAnsi="Arial" w:cs="Arial"/>
              </w:rPr>
            </w:pPr>
            <w:r>
              <w:rPr>
                <w:rFonts w:cs="Arial" w:ascii="Arial" w:hAnsi="Arial"/>
              </w:rPr>
              <w:t>Capa para lluvia azul.</w:t>
            </w:r>
          </w:p>
        </w:tc>
        <w:tc>
          <w:tcPr>
            <w:tcW w:w="34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rPr>
                <w:rFonts w:ascii="Arial" w:hAnsi="Arial" w:cs="Arial"/>
                <w:sz w:val="20"/>
                <w:szCs w:val="20"/>
              </w:rPr>
            </w:pPr>
            <w:r>
              <w:rPr>
                <w:rFonts w:cs="Arial" w:ascii="Arial" w:hAnsi="Arial"/>
                <w:sz w:val="20"/>
                <w:szCs w:val="20"/>
              </w:rPr>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5" w:type="dxa"/>
            </w:tcMar>
            <w:vAlign w:val="center"/>
          </w:tcPr>
          <w:p>
            <w:pPr>
              <w:pStyle w:val="Normal"/>
              <w:jc w:val="center"/>
              <w:rPr>
                <w:rFonts w:ascii="Arial" w:hAnsi="Arial" w:cs="Arial"/>
                <w:bCs/>
                <w:sz w:val="22"/>
                <w:szCs w:val="22"/>
                <w:lang w:eastAsia="es-UY"/>
              </w:rPr>
            </w:pPr>
            <w:r>
              <w:rPr>
                <w:rFonts w:cs="Arial" w:ascii="Arial" w:hAnsi="Arial"/>
                <w:bCs/>
                <w:sz w:val="22"/>
                <w:szCs w:val="22"/>
                <w:lang w:eastAsia="es-UY"/>
              </w:rPr>
              <w:t>Unidad.</w:t>
            </w:r>
          </w:p>
        </w:tc>
      </w:tr>
      <w:tr>
        <w:trPr>
          <w:trHeight w:val="420" w:hRule="atLeast"/>
        </w:trPr>
        <w:tc>
          <w:tcPr>
            <w:tcW w:w="6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5" w:type="dxa"/>
            </w:tcMar>
            <w:vAlign w:val="center"/>
          </w:tcPr>
          <w:p>
            <w:pPr>
              <w:pStyle w:val="Normal"/>
              <w:jc w:val="center"/>
              <w:rPr>
                <w:rFonts w:ascii="Arial" w:hAnsi="Arial" w:cs="Arial"/>
              </w:rPr>
            </w:pPr>
            <w:r>
              <w:rPr>
                <w:rFonts w:cs="Arial" w:ascii="Arial" w:hAnsi="Arial"/>
              </w:rPr>
              <w:t>5</w:t>
            </w:r>
          </w:p>
        </w:tc>
        <w:tc>
          <w:tcPr>
            <w:tcW w:w="9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rFonts w:ascii="Arial" w:hAnsi="Arial" w:cs="Arial"/>
              </w:rPr>
            </w:pPr>
            <w:r>
              <w:rPr>
                <w:rFonts w:cs="Arial" w:ascii="Arial" w:hAnsi="Arial"/>
              </w:rPr>
              <w:t>50</w:t>
            </w:r>
          </w:p>
        </w:tc>
        <w:tc>
          <w:tcPr>
            <w:tcW w:w="2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rPr>
                <w:rFonts w:ascii="Arial" w:hAnsi="Arial" w:cs="Arial"/>
              </w:rPr>
            </w:pPr>
            <w:r>
              <w:rPr>
                <w:rFonts w:cs="Arial" w:ascii="Arial" w:hAnsi="Arial"/>
              </w:rPr>
              <w:t>Poleras</w:t>
            </w:r>
          </w:p>
        </w:tc>
        <w:tc>
          <w:tcPr>
            <w:tcW w:w="34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rPr>
                <w:rFonts w:ascii="Arial" w:hAnsi="Arial" w:cs="Arial"/>
                <w:sz w:val="20"/>
                <w:szCs w:val="20"/>
              </w:rPr>
            </w:pPr>
            <w:r>
              <w:rPr>
                <w:rFonts w:cs="Arial" w:ascii="Arial" w:hAnsi="Arial"/>
                <w:sz w:val="20"/>
                <w:szCs w:val="20"/>
              </w:rPr>
              <w:t>Microfibra</w:t>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5" w:type="dxa"/>
            </w:tcMar>
            <w:vAlign w:val="center"/>
          </w:tcPr>
          <w:p>
            <w:pPr>
              <w:pStyle w:val="Normal"/>
              <w:jc w:val="center"/>
              <w:rPr>
                <w:rFonts w:ascii="Arial" w:hAnsi="Arial" w:cs="Arial"/>
                <w:bCs/>
                <w:sz w:val="22"/>
                <w:szCs w:val="22"/>
                <w:lang w:eastAsia="es-UY"/>
              </w:rPr>
            </w:pPr>
            <w:r>
              <w:rPr>
                <w:rFonts w:cs="Arial" w:ascii="Arial" w:hAnsi="Arial"/>
                <w:bCs/>
                <w:sz w:val="22"/>
                <w:szCs w:val="22"/>
                <w:lang w:eastAsia="es-UY"/>
              </w:rPr>
              <w:t>Unidad.</w:t>
            </w:r>
          </w:p>
        </w:tc>
      </w:tr>
      <w:tr>
        <w:trPr>
          <w:trHeight w:val="437" w:hRule="atLeast"/>
        </w:trPr>
        <w:tc>
          <w:tcPr>
            <w:tcW w:w="6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5" w:type="dxa"/>
            </w:tcMar>
            <w:vAlign w:val="center"/>
          </w:tcPr>
          <w:p>
            <w:pPr>
              <w:pStyle w:val="Normal"/>
              <w:jc w:val="center"/>
              <w:rPr>
                <w:rFonts w:ascii="Arial" w:hAnsi="Arial" w:cs="Arial"/>
              </w:rPr>
            </w:pPr>
            <w:r>
              <w:rPr>
                <w:rFonts w:cs="Arial" w:ascii="Arial" w:hAnsi="Arial"/>
              </w:rPr>
              <w:t>6</w:t>
            </w:r>
          </w:p>
          <w:p>
            <w:pPr>
              <w:pStyle w:val="Normal"/>
              <w:jc w:val="center"/>
              <w:rPr>
                <w:rFonts w:ascii="Arial" w:hAnsi="Arial" w:cs="Arial"/>
              </w:rPr>
            </w:pPr>
            <w:r>
              <w:rPr>
                <w:rFonts w:cs="Arial" w:ascii="Arial" w:hAnsi="Arial"/>
              </w:rPr>
            </w:r>
          </w:p>
        </w:tc>
        <w:tc>
          <w:tcPr>
            <w:tcW w:w="9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rFonts w:ascii="Arial" w:hAnsi="Arial" w:cs="Arial"/>
              </w:rPr>
            </w:pPr>
            <w:r>
              <w:rPr>
                <w:rFonts w:cs="Arial" w:ascii="Arial" w:hAnsi="Arial"/>
              </w:rPr>
              <w:t>200</w:t>
            </w:r>
          </w:p>
        </w:tc>
        <w:tc>
          <w:tcPr>
            <w:tcW w:w="2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rPr>
                <w:rFonts w:ascii="Arial" w:hAnsi="Arial" w:cs="Arial"/>
              </w:rPr>
            </w:pPr>
            <w:r>
              <w:rPr>
                <w:rFonts w:cs="Arial" w:ascii="Arial" w:hAnsi="Arial"/>
              </w:rPr>
              <w:t>Camperas polares</w:t>
            </w:r>
          </w:p>
        </w:tc>
        <w:tc>
          <w:tcPr>
            <w:tcW w:w="34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rPr>
                <w:rFonts w:ascii="Arial" w:hAnsi="Arial" w:cs="Arial"/>
                <w:sz w:val="20"/>
                <w:szCs w:val="20"/>
              </w:rPr>
            </w:pPr>
            <w:r>
              <w:rPr>
                <w:rFonts w:cs="Arial" w:ascii="Arial" w:hAnsi="Arial"/>
                <w:sz w:val="20"/>
                <w:szCs w:val="20"/>
              </w:rPr>
              <w:t>Tela polar verde oscuro, con bolsillos laterales ocultos.</w:t>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5" w:type="dxa"/>
            </w:tcMar>
            <w:vAlign w:val="center"/>
          </w:tcPr>
          <w:p>
            <w:pPr>
              <w:pStyle w:val="Normal"/>
              <w:jc w:val="center"/>
              <w:rPr>
                <w:rFonts w:ascii="Arial" w:hAnsi="Arial" w:cs="Arial"/>
              </w:rPr>
            </w:pPr>
            <w:r>
              <w:rPr>
                <w:rFonts w:cs="Arial" w:ascii="Arial" w:hAnsi="Arial"/>
              </w:rPr>
              <w:t>Unidad.</w:t>
            </w:r>
          </w:p>
        </w:tc>
      </w:tr>
      <w:tr>
        <w:trPr>
          <w:trHeight w:val="431" w:hRule="atLeast"/>
        </w:trPr>
        <w:tc>
          <w:tcPr>
            <w:tcW w:w="6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5" w:type="dxa"/>
            </w:tcMar>
            <w:vAlign w:val="center"/>
          </w:tcPr>
          <w:p>
            <w:pPr>
              <w:pStyle w:val="Normal"/>
              <w:rPr>
                <w:rFonts w:ascii="Arial" w:hAnsi="Arial" w:cs="Arial"/>
              </w:rPr>
            </w:pPr>
            <w:r>
              <w:rPr>
                <w:rFonts w:cs="Arial" w:ascii="Arial" w:hAnsi="Arial"/>
              </w:rPr>
              <w:t xml:space="preserve">   </w:t>
            </w:r>
            <w:r>
              <w:rPr>
                <w:rFonts w:cs="Arial" w:ascii="Arial" w:hAnsi="Arial"/>
              </w:rPr>
              <w:t>7</w:t>
            </w:r>
          </w:p>
        </w:tc>
        <w:tc>
          <w:tcPr>
            <w:tcW w:w="9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rFonts w:ascii="Arial" w:hAnsi="Arial" w:cs="Arial"/>
              </w:rPr>
            </w:pPr>
            <w:r>
              <w:rPr>
                <w:rFonts w:cs="Arial" w:ascii="Arial" w:hAnsi="Arial"/>
              </w:rPr>
              <w:t>150</w:t>
            </w:r>
          </w:p>
        </w:tc>
        <w:tc>
          <w:tcPr>
            <w:tcW w:w="2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rPr>
                <w:rFonts w:ascii="Arial" w:hAnsi="Arial" w:cs="Arial"/>
              </w:rPr>
            </w:pPr>
            <w:r>
              <w:rPr>
                <w:rFonts w:cs="Arial" w:ascii="Arial" w:hAnsi="Arial"/>
              </w:rPr>
              <w:t>Camperas polares</w:t>
            </w:r>
          </w:p>
        </w:tc>
        <w:tc>
          <w:tcPr>
            <w:tcW w:w="34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rPr>
                <w:rFonts w:ascii="Arial" w:hAnsi="Arial" w:cs="Arial"/>
                <w:sz w:val="20"/>
                <w:szCs w:val="20"/>
              </w:rPr>
            </w:pPr>
            <w:r>
              <w:rPr>
                <w:rFonts w:cs="Arial" w:ascii="Arial" w:hAnsi="Arial"/>
                <w:sz w:val="20"/>
                <w:szCs w:val="20"/>
              </w:rPr>
              <w:t>Tela polar azul, con bolsillos laterales ocultos.</w:t>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5" w:type="dxa"/>
            </w:tcMar>
            <w:vAlign w:val="center"/>
          </w:tcPr>
          <w:p>
            <w:pPr>
              <w:pStyle w:val="Normal"/>
              <w:jc w:val="center"/>
              <w:rPr>
                <w:rFonts w:ascii="Arial" w:hAnsi="Arial" w:cs="Arial"/>
              </w:rPr>
            </w:pPr>
            <w:r>
              <w:rPr>
                <w:rFonts w:cs="Arial" w:ascii="Arial" w:hAnsi="Arial"/>
              </w:rPr>
              <w:t>Unidad.</w:t>
            </w:r>
          </w:p>
        </w:tc>
      </w:tr>
      <w:tr>
        <w:trPr>
          <w:trHeight w:val="395" w:hRule="atLeast"/>
        </w:trPr>
        <w:tc>
          <w:tcPr>
            <w:tcW w:w="6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5" w:type="dxa"/>
            </w:tcMar>
            <w:vAlign w:val="center"/>
          </w:tcPr>
          <w:p>
            <w:pPr>
              <w:pStyle w:val="Normal"/>
              <w:jc w:val="center"/>
              <w:rPr>
                <w:rFonts w:ascii="Arial" w:hAnsi="Arial" w:cs="Arial"/>
              </w:rPr>
            </w:pPr>
            <w:r>
              <w:rPr>
                <w:rFonts w:cs="Arial" w:ascii="Arial" w:hAnsi="Arial"/>
              </w:rPr>
              <w:t>8</w:t>
            </w:r>
          </w:p>
        </w:tc>
        <w:tc>
          <w:tcPr>
            <w:tcW w:w="9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rFonts w:ascii="Arial" w:hAnsi="Arial" w:cs="Arial"/>
              </w:rPr>
            </w:pPr>
            <w:r>
              <w:rPr>
                <w:rFonts w:cs="Arial" w:ascii="Arial" w:hAnsi="Arial"/>
              </w:rPr>
              <w:t>50</w:t>
            </w:r>
          </w:p>
        </w:tc>
        <w:tc>
          <w:tcPr>
            <w:tcW w:w="2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rPr>
                <w:rFonts w:ascii="Arial" w:hAnsi="Arial" w:cs="Arial"/>
              </w:rPr>
            </w:pPr>
            <w:r>
              <w:rPr>
                <w:rFonts w:cs="Arial" w:ascii="Arial" w:hAnsi="Arial"/>
              </w:rPr>
              <w:t>Equipos de lluvia azul</w:t>
            </w:r>
          </w:p>
        </w:tc>
        <w:tc>
          <w:tcPr>
            <w:tcW w:w="34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rPr>
                <w:rFonts w:ascii="Arial" w:hAnsi="Arial" w:cs="Arial"/>
                <w:sz w:val="20"/>
                <w:szCs w:val="20"/>
              </w:rPr>
            </w:pPr>
            <w:r>
              <w:rPr>
                <w:rFonts w:cs="Arial" w:ascii="Arial" w:hAnsi="Arial"/>
                <w:sz w:val="20"/>
                <w:szCs w:val="20"/>
              </w:rPr>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5" w:type="dxa"/>
            </w:tcMar>
            <w:vAlign w:val="center"/>
          </w:tcPr>
          <w:p>
            <w:pPr>
              <w:pStyle w:val="Normal"/>
              <w:jc w:val="center"/>
              <w:rPr>
                <w:rFonts w:ascii="Arial" w:hAnsi="Arial" w:cs="Arial"/>
                <w:bCs/>
                <w:sz w:val="22"/>
                <w:szCs w:val="22"/>
                <w:lang w:eastAsia="es-UY"/>
              </w:rPr>
            </w:pPr>
            <w:r>
              <w:rPr>
                <w:rFonts w:cs="Arial" w:ascii="Arial" w:hAnsi="Arial"/>
                <w:bCs/>
                <w:sz w:val="22"/>
                <w:szCs w:val="22"/>
                <w:lang w:eastAsia="es-UY"/>
              </w:rPr>
              <w:t>Unidad.</w:t>
            </w:r>
          </w:p>
        </w:tc>
      </w:tr>
    </w:tbl>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b/>
          <w:b/>
          <w:sz w:val="22"/>
          <w:szCs w:val="22"/>
        </w:rPr>
      </w:pPr>
      <w:r>
        <w:rPr>
          <w:rFonts w:cs="Arial" w:ascii="Arial" w:hAnsi="Arial"/>
          <w:sz w:val="22"/>
          <w:szCs w:val="22"/>
        </w:rPr>
        <w:t xml:space="preserve">Las prendas deberán tener impreso los logos en colores, en tinta indeleble, que soporte lavados reiterados, su ubicación será acordada posteriormente a la adjudicación. </w:t>
      </w:r>
      <w:r>
        <w:rPr>
          <w:rFonts w:cs="Arial" w:ascii="Arial" w:hAnsi="Arial"/>
          <w:b/>
          <w:sz w:val="22"/>
          <w:szCs w:val="22"/>
        </w:rPr>
        <w:t>En Anexo</w:t>
      </w:r>
      <w:r>
        <w:rPr>
          <w:rFonts w:cs="Arial" w:ascii="Arial" w:hAnsi="Arial"/>
          <w:sz w:val="22"/>
          <w:szCs w:val="22"/>
        </w:rPr>
        <w:t xml:space="preserve"> </w:t>
      </w:r>
      <w:r>
        <w:rPr>
          <w:rFonts w:cs="Arial" w:ascii="Arial" w:hAnsi="Arial"/>
          <w:b/>
          <w:sz w:val="22"/>
          <w:szCs w:val="22"/>
        </w:rPr>
        <w:t>III, se detallan los esquemas de los mismos con los colores correspondientes.</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Para el ítem 1 – Equipo azul de camisa y pantalón, deberán poseer certificación original del LATU 2018, con tela correspondiente, en el cual deberá detallar:</w:t>
      </w:r>
    </w:p>
    <w:p>
      <w:pPr>
        <w:pStyle w:val="Normal"/>
        <w:jc w:val="both"/>
        <w:rPr>
          <w:rFonts w:ascii="Arial" w:hAnsi="Arial" w:cs="Arial"/>
          <w:sz w:val="22"/>
          <w:szCs w:val="22"/>
        </w:rPr>
      </w:pPr>
      <w:r>
        <w:rPr>
          <w:rFonts w:cs="Arial" w:ascii="Arial" w:hAnsi="Arial"/>
          <w:sz w:val="22"/>
          <w:szCs w:val="22"/>
        </w:rPr>
      </w:r>
    </w:p>
    <w:p>
      <w:pPr>
        <w:pStyle w:val="ListParagraph"/>
        <w:numPr>
          <w:ilvl w:val="0"/>
          <w:numId w:val="8"/>
        </w:numPr>
        <w:ind w:left="1276" w:hanging="425"/>
        <w:jc w:val="both"/>
        <w:rPr>
          <w:rFonts w:ascii="Arial" w:hAnsi="Arial" w:cs="Arial"/>
          <w:sz w:val="22"/>
          <w:szCs w:val="22"/>
        </w:rPr>
      </w:pPr>
      <w:r>
        <w:rPr>
          <w:rFonts w:cs="Arial" w:ascii="Arial" w:hAnsi="Arial"/>
          <w:sz w:val="22"/>
          <w:szCs w:val="22"/>
        </w:rPr>
        <w:t>CONTENIDO DE FIBRA: Norma AATCC 20 – TM155/1</w:t>
      </w:r>
    </w:p>
    <w:p>
      <w:pPr>
        <w:pStyle w:val="ListParagraph"/>
        <w:numPr>
          <w:ilvl w:val="0"/>
          <w:numId w:val="8"/>
        </w:numPr>
        <w:ind w:left="1276" w:hanging="425"/>
        <w:jc w:val="both"/>
        <w:rPr/>
      </w:pPr>
      <w:r>
        <w:rPr>
          <w:rFonts w:cs="Arial" w:ascii="Arial" w:hAnsi="Arial"/>
          <w:sz w:val="22"/>
          <w:szCs w:val="22"/>
        </w:rPr>
        <w:t>PILLING:  Norma ASTM D 4970</w:t>
      </w:r>
    </w:p>
    <w:p>
      <w:pPr>
        <w:pStyle w:val="Normal"/>
        <w:jc w:val="both"/>
        <w:rPr>
          <w:rFonts w:ascii="Arial" w:hAnsi="Arial" w:cs="Arial"/>
          <w:sz w:val="22"/>
          <w:szCs w:val="22"/>
        </w:rPr>
      </w:pPr>
      <w:r>
        <w:rPr>
          <w:rFonts w:cs="Arial" w:ascii="Arial" w:hAnsi="Arial"/>
          <w:sz w:val="22"/>
          <w:szCs w:val="22"/>
        </w:rPr>
        <w:t xml:space="preserve">Los proveedores deberán presentar </w:t>
      </w:r>
      <w:r>
        <w:rPr>
          <w:rFonts w:cs="Arial" w:ascii="Arial" w:hAnsi="Arial"/>
          <w:b/>
          <w:sz w:val="22"/>
          <w:szCs w:val="22"/>
          <w:u w:val="single"/>
        </w:rPr>
        <w:t>muestras de todos los talles</w:t>
      </w:r>
      <w:r>
        <w:rPr>
          <w:rFonts w:cs="Arial" w:ascii="Arial" w:hAnsi="Arial"/>
          <w:b/>
          <w:sz w:val="22"/>
          <w:szCs w:val="22"/>
        </w:rPr>
        <w:t xml:space="preserve"> </w:t>
      </w:r>
      <w:r>
        <w:rPr>
          <w:rFonts w:cs="Arial" w:ascii="Arial" w:hAnsi="Arial"/>
          <w:sz w:val="22"/>
          <w:szCs w:val="22"/>
        </w:rPr>
        <w:t xml:space="preserve">en el Servicio de Lavadero, Sector Lencería, en el horario de 11:00 a 15:00, previo al acto de apertura de ofertas. (Para el ítem 2 se deberá presentar muestra y folleto). </w:t>
      </w:r>
    </w:p>
    <w:p>
      <w:pPr>
        <w:pStyle w:val="Normal"/>
        <w:tabs>
          <w:tab w:val="left" w:pos="180" w:leader="none"/>
        </w:tabs>
        <w:ind w:left="360" w:hanging="0"/>
        <w:jc w:val="both"/>
        <w:rPr>
          <w:rFonts w:ascii="Arial" w:hAnsi="Arial" w:cs="Arial"/>
          <w:sz w:val="22"/>
          <w:szCs w:val="22"/>
        </w:rPr>
      </w:pPr>
      <w:r>
        <w:rPr>
          <w:rFonts w:cs="Arial" w:ascii="Arial" w:hAnsi="Arial"/>
          <w:sz w:val="22"/>
          <w:szCs w:val="22"/>
        </w:rPr>
      </w:r>
    </w:p>
    <w:p>
      <w:pPr>
        <w:pStyle w:val="Normal"/>
        <w:numPr>
          <w:ilvl w:val="0"/>
          <w:numId w:val="1"/>
        </w:numPr>
        <w:ind w:left="360" w:right="-1" w:hanging="360"/>
        <w:jc w:val="both"/>
        <w:rPr>
          <w:rFonts w:ascii="Arial" w:hAnsi="Arial" w:cs="Arial"/>
          <w:sz w:val="22"/>
          <w:szCs w:val="22"/>
        </w:rPr>
      </w:pPr>
      <w:r>
        <w:rPr>
          <w:rFonts w:cs="Arial" w:ascii="Arial" w:hAnsi="Arial"/>
          <w:sz w:val="22"/>
          <w:szCs w:val="22"/>
        </w:rPr>
        <w:t>Se aplicará para la presente licitación lo establecido en el Art. 74 del TOCAF.</w:t>
      </w:r>
    </w:p>
    <w:p>
      <w:pPr>
        <w:pStyle w:val="Normal"/>
        <w:ind w:right="-1" w:hanging="0"/>
        <w:jc w:val="both"/>
        <w:rPr>
          <w:rFonts w:ascii="Arial" w:hAnsi="Arial" w:cs="Arial"/>
          <w:sz w:val="22"/>
          <w:szCs w:val="22"/>
        </w:rPr>
      </w:pPr>
      <w:r>
        <w:rPr>
          <w:rFonts w:cs="Arial" w:ascii="Arial" w:hAnsi="Arial"/>
          <w:sz w:val="22"/>
          <w:szCs w:val="22"/>
        </w:rPr>
        <w:t>Esta Unidad Ejecutora en caso necesario, hará uso de lo dispuesto en el segundo párrafo del Art. 74 antes mencionado, por lo cual los oferentes deberán establecer en c/u de los ítems que coticen, su conformidad a aumentar las cantidades hasta el 100 % (cien por ciento) de las mismas.</w:t>
      </w:r>
    </w:p>
    <w:p>
      <w:pPr>
        <w:pStyle w:val="Normal"/>
        <w:ind w:right="-1" w:hanging="0"/>
        <w:jc w:val="both"/>
        <w:rPr>
          <w:rFonts w:ascii="Arial" w:hAnsi="Arial" w:cs="Arial"/>
          <w:sz w:val="22"/>
          <w:szCs w:val="22"/>
        </w:rPr>
      </w:pPr>
      <w:r>
        <w:rPr>
          <w:rFonts w:cs="Arial" w:ascii="Arial" w:hAnsi="Arial"/>
          <w:sz w:val="22"/>
          <w:szCs w:val="22"/>
        </w:rPr>
        <w:t>En caso de omisión de establecer su disconformidad a ello en la oferta, se considerará que se acepta dicha opción por parte del oferente, no siendo necesario ningún  otro tipo de consentimiento  por parte de la empresa.</w:t>
      </w:r>
    </w:p>
    <w:p>
      <w:pPr>
        <w:pStyle w:val="Encabezado2"/>
        <w:rPr>
          <w:i w:val="false"/>
          <w:i w:val="false"/>
          <w:sz w:val="24"/>
          <w:szCs w:val="24"/>
        </w:rPr>
      </w:pPr>
      <w:bookmarkStart w:id="2" w:name="_Toc397126361"/>
      <w:r>
        <w:rPr>
          <w:i w:val="false"/>
          <w:sz w:val="24"/>
          <w:szCs w:val="24"/>
        </w:rPr>
        <w:t>Entregas</w:t>
      </w:r>
      <w:bookmarkEnd w:id="2"/>
      <w:r>
        <w:rPr>
          <w:i w:val="false"/>
          <w:sz w:val="24"/>
          <w:szCs w:val="24"/>
        </w:rPr>
        <w:t>:</w:t>
      </w:r>
    </w:p>
    <w:p>
      <w:pPr>
        <w:pStyle w:val="Normal"/>
        <w:jc w:val="both"/>
        <w:rPr>
          <w:rFonts w:ascii="Arial" w:hAnsi="Arial" w:cs="Arial"/>
          <w:sz w:val="22"/>
          <w:szCs w:val="22"/>
        </w:rPr>
      </w:pPr>
      <w:r>
        <w:rPr>
          <w:rFonts w:cs="Arial" w:ascii="Arial" w:hAnsi="Arial"/>
          <w:sz w:val="22"/>
          <w:szCs w:val="22"/>
        </w:rPr>
        <w:t>Las entregas de las cantidades adjudicadas en los Ítems correspondientes serán a demanda del C.H.P.R. Las mismas deberán de efectuarse en un plazo máximo de 60 días, contando a partir de la recepción de la orden de compra.</w:t>
      </w:r>
    </w:p>
    <w:p>
      <w:pPr>
        <w:pStyle w:val="Normal"/>
        <w:jc w:val="both"/>
        <w:rPr>
          <w:rFonts w:ascii="Arial" w:hAnsi="Arial" w:cs="Arial"/>
          <w:sz w:val="22"/>
          <w:szCs w:val="22"/>
        </w:rPr>
      </w:pPr>
      <w:r>
        <w:rPr>
          <w:rFonts w:cs="Arial" w:ascii="Arial" w:hAnsi="Arial"/>
          <w:spacing w:val="-3"/>
          <w:sz w:val="22"/>
          <w:szCs w:val="22"/>
          <w:lang w:val="en-US"/>
        </w:rPr>
        <w:t>LUGAR DE ENTREGA Y HORARIO:</w:t>
      </w:r>
    </w:p>
    <w:p>
      <w:pPr>
        <w:pStyle w:val="Normal"/>
        <w:suppressAutoHyphens w:val="true"/>
        <w:jc w:val="both"/>
        <w:rPr>
          <w:rFonts w:ascii="Arial" w:hAnsi="Arial" w:cs="Arial"/>
          <w:spacing w:val="-3"/>
          <w:sz w:val="22"/>
          <w:szCs w:val="22"/>
        </w:rPr>
      </w:pPr>
      <w:r>
        <w:rPr>
          <w:rFonts w:cs="Arial" w:ascii="Arial" w:hAnsi="Arial"/>
          <w:spacing w:val="-3"/>
          <w:sz w:val="22"/>
          <w:szCs w:val="22"/>
        </w:rPr>
        <w:t>Lavadero, Horario de Entrega: 10:00 a 15:00</w:t>
      </w:r>
    </w:p>
    <w:p>
      <w:pPr>
        <w:pStyle w:val="Encabezado2"/>
        <w:rPr/>
      </w:pPr>
      <w:r>
        <w:rPr>
          <w:i w:val="false"/>
          <w:sz w:val="24"/>
          <w:szCs w:val="24"/>
        </w:rPr>
        <w:t>Visita:</w:t>
      </w:r>
    </w:p>
    <w:p>
      <w:pPr>
        <w:pStyle w:val="Normal"/>
        <w:jc w:val="both"/>
        <w:rPr/>
      </w:pPr>
      <w:r>
        <w:rPr>
          <w:rFonts w:cs="Arial" w:ascii="Arial" w:hAnsi="Arial"/>
          <w:sz w:val="22"/>
          <w:szCs w:val="22"/>
        </w:rPr>
        <w:t>Se deberá realizar visita en el Servicio de Lavadero, Sector Lencería (1º Subsuelo) el día 26/04/18, hora 13:00, a efectos de ver las muestras de las prendas a cotizar, no pudiendo presentar variantes de los modelos.</w:t>
      </w:r>
    </w:p>
    <w:p>
      <w:pPr>
        <w:pStyle w:val="Encabezado1"/>
        <w:shd w:val="clear" w:color="auto" w:fill="CCFFCC"/>
        <w:rPr>
          <w:rFonts w:cs="Arial"/>
          <w:sz w:val="24"/>
          <w:szCs w:val="24"/>
        </w:rPr>
      </w:pPr>
      <w:bookmarkStart w:id="3" w:name="_Toc397126362"/>
      <w:bookmarkEnd w:id="3"/>
      <w:r>
        <w:rPr>
          <w:rFonts w:cs="Arial"/>
          <w:sz w:val="24"/>
          <w:szCs w:val="24"/>
        </w:rPr>
        <w:t>2- FORMA DE COTIZAR:</w:t>
      </w:r>
    </w:p>
    <w:p>
      <w:pPr>
        <w:pStyle w:val="Textoindependiente31"/>
        <w:numPr>
          <w:ilvl w:val="0"/>
          <w:numId w:val="1"/>
        </w:numPr>
        <w:jc w:val="both"/>
        <w:rPr/>
      </w:pPr>
      <w:r>
        <w:rPr>
          <w:szCs w:val="22"/>
        </w:rPr>
        <w:t>Los precios deberán cotizarse:</w:t>
      </w:r>
    </w:p>
    <w:p>
      <w:pPr>
        <w:pStyle w:val="Textoindependiente31"/>
        <w:jc w:val="both"/>
        <w:rPr>
          <w:szCs w:val="22"/>
        </w:rPr>
      </w:pPr>
      <w:r>
        <w:rPr>
          <w:b/>
          <w:szCs w:val="22"/>
        </w:rPr>
        <w:t>Precios unitarios por ítem,</w:t>
      </w:r>
      <w:r>
        <w:rPr>
          <w:szCs w:val="22"/>
        </w:rPr>
        <w:t xml:space="preserve"> en moneda nacional, estableciendo los precios unitarios y totales de cada ítem </w:t>
      </w:r>
      <w:r>
        <w:rPr>
          <w:b/>
          <w:szCs w:val="22"/>
        </w:rPr>
        <w:t>y el monto total de la oferta</w:t>
      </w:r>
      <w:r>
        <w:rPr>
          <w:szCs w:val="22"/>
        </w:rPr>
        <w:t>. Los precios deberán establecerse sin impuestos indicando por separado los mismos. En caso contrario se consideran incluidos en el precio ofertado.</w:t>
      </w:r>
    </w:p>
    <w:p>
      <w:pPr>
        <w:pStyle w:val="Textoindependiente31"/>
        <w:jc w:val="both"/>
        <w:rPr>
          <w:szCs w:val="22"/>
        </w:rPr>
      </w:pPr>
      <w:r>
        <w:rPr>
          <w:szCs w:val="22"/>
        </w:rPr>
      </w:r>
    </w:p>
    <w:p>
      <w:pPr>
        <w:pStyle w:val="Textoindependiente31"/>
        <w:jc w:val="both"/>
        <w:rPr>
          <w:szCs w:val="22"/>
        </w:rPr>
      </w:pPr>
      <w:r>
        <w:rPr>
          <w:szCs w:val="22"/>
        </w:rPr>
        <w:t>En la oferta deberá establecerse: marca y procedencia de los artículos ofertados y plazo de entrega.</w:t>
      </w:r>
    </w:p>
    <w:p>
      <w:pPr>
        <w:pStyle w:val="Textoindependiente31"/>
        <w:jc w:val="both"/>
        <w:rPr/>
      </w:pPr>
      <w:r>
        <w:rPr/>
      </w:r>
    </w:p>
    <w:p>
      <w:pPr>
        <w:pStyle w:val="Textoindependiente31"/>
        <w:jc w:val="both"/>
        <w:rPr>
          <w:szCs w:val="22"/>
        </w:rPr>
      </w:pPr>
      <w:r>
        <w:rPr>
          <w:szCs w:val="22"/>
        </w:rPr>
        <w:t>Los oferentes podrán proponer variantes a las condiciones que figuran en este pliego reservándose la Administración el derecho de aceptarlas total o parcialmente.</w:t>
      </w:r>
    </w:p>
    <w:p>
      <w:pPr>
        <w:pStyle w:val="Textoindependiente31"/>
        <w:jc w:val="both"/>
        <w:rPr/>
      </w:pPr>
      <w:r>
        <w:rPr/>
      </w:r>
    </w:p>
    <w:p>
      <w:pPr>
        <w:pStyle w:val="Normal"/>
        <w:ind w:right="-1" w:hanging="0"/>
        <w:jc w:val="both"/>
        <w:rPr/>
      </w:pPr>
      <w:r>
        <w:rPr>
          <w:rFonts w:cs="Arial" w:ascii="Arial" w:hAnsi="Arial"/>
          <w:b/>
          <w:sz w:val="22"/>
          <w:szCs w:val="22"/>
        </w:rPr>
        <w:t xml:space="preserve">NO SE ACEPTARAN OFERTAS QUE INCLUYAN INTERESES POR MORA </w:t>
      </w:r>
      <w:r>
        <w:rPr>
          <w:rFonts w:cs="Arial" w:ascii="Arial" w:hAnsi="Arial"/>
          <w:sz w:val="22"/>
          <w:szCs w:val="22"/>
        </w:rPr>
        <w:t>o ajustes por pago fuera de fecha. Si la factura contuviera impresa alguna referencia a esos extremos, por el solo hecho de presentar oferta, se entiende que las firmas aceptan que la Administración  anule dicha referencia mediante sello u otro medio similar en forma previa a su tramitación.</w:t>
      </w:r>
    </w:p>
    <w:p>
      <w:pPr>
        <w:pStyle w:val="Encabezado1"/>
        <w:shd w:val="clear" w:color="auto" w:fill="CCFFCC"/>
        <w:rPr>
          <w:rFonts w:cs="Arial"/>
          <w:sz w:val="24"/>
          <w:szCs w:val="24"/>
        </w:rPr>
      </w:pPr>
      <w:bookmarkStart w:id="4" w:name="_Toc397126363"/>
      <w:bookmarkEnd w:id="4"/>
      <w:r>
        <w:rPr>
          <w:rFonts w:cs="Arial"/>
          <w:sz w:val="24"/>
          <w:szCs w:val="24"/>
        </w:rPr>
        <w:t>3- PERÍODO DEL CONTRATO:</w:t>
      </w:r>
    </w:p>
    <w:p>
      <w:pPr>
        <w:pStyle w:val="Normal"/>
        <w:numPr>
          <w:ilvl w:val="0"/>
          <w:numId w:val="3"/>
        </w:numPr>
        <w:suppressAutoHyphens w:val="true"/>
        <w:ind w:right="-1" w:hanging="0"/>
        <w:jc w:val="both"/>
        <w:rPr>
          <w:rFonts w:ascii="Arial" w:hAnsi="Arial" w:cs="Arial"/>
          <w:sz w:val="22"/>
          <w:szCs w:val="22"/>
        </w:rPr>
      </w:pPr>
      <w:r>
        <w:rPr>
          <w:rFonts w:cs="Arial" w:ascii="Arial" w:hAnsi="Arial"/>
          <w:sz w:val="22"/>
          <w:szCs w:val="22"/>
        </w:rPr>
        <w:t>El periodo de ejecución del contrato que es objeto la presente licitación abarcara un periodo de 12 (doce) meses, comenzando en la fecha que se establezca en la notificación al adjudicatario, luego de la intervención del Tribunal de Cuentas de la República y Área de Auditores de ASSE.</w:t>
      </w:r>
    </w:p>
    <w:p>
      <w:pPr>
        <w:pStyle w:val="Normal"/>
        <w:numPr>
          <w:ilvl w:val="0"/>
          <w:numId w:val="3"/>
        </w:numPr>
        <w:suppressAutoHyphens w:val="true"/>
        <w:ind w:right="-1" w:hanging="0"/>
        <w:jc w:val="both"/>
        <w:rPr>
          <w:rFonts w:ascii="Arial" w:hAnsi="Arial" w:cs="Arial"/>
          <w:sz w:val="22"/>
          <w:szCs w:val="22"/>
        </w:rPr>
      </w:pPr>
      <w:r>
        <w:rPr>
          <w:rFonts w:cs="Arial" w:ascii="Arial" w:hAnsi="Arial"/>
          <w:sz w:val="22"/>
          <w:szCs w:val="22"/>
        </w:rPr>
        <w:t xml:space="preserve">Esta licitación se considerará prorrogada automáticamente por 1 (un) periodo de igual duración, salvo manifestación en contrario de una de las partes que deberá ser comunicada a la otra mediante telegrama colacionado, carta con aviso de retorno o cualquier otro medio fehaciente, para considerarla valida, con una antelación no menor de treinta días de la fecha de vencimiento del plazo primitivo del contrato o de cualquiera de sus prorrogas. </w:t>
      </w:r>
    </w:p>
    <w:p>
      <w:pPr>
        <w:pStyle w:val="Encabezado1"/>
        <w:shd w:val="clear" w:color="auto" w:fill="CCFFCC"/>
        <w:rPr>
          <w:rFonts w:cs="Arial"/>
          <w:sz w:val="24"/>
          <w:szCs w:val="24"/>
        </w:rPr>
      </w:pPr>
      <w:bookmarkStart w:id="5" w:name="_Toc397126364"/>
      <w:bookmarkEnd w:id="5"/>
      <w:r>
        <w:rPr>
          <w:rFonts w:cs="Arial"/>
          <w:sz w:val="24"/>
          <w:szCs w:val="24"/>
        </w:rPr>
        <w:t>4- SISTEMA DE PAGO:</w:t>
      </w:r>
    </w:p>
    <w:p>
      <w:pPr>
        <w:pStyle w:val="BodyText3"/>
        <w:spacing w:lineRule="auto" w:line="240"/>
        <w:rPr>
          <w:rFonts w:ascii="Arial" w:hAnsi="Arial" w:cs="Arial"/>
          <w:b w:val="false"/>
          <w:b w:val="false"/>
          <w:sz w:val="22"/>
          <w:szCs w:val="22"/>
        </w:rPr>
      </w:pPr>
      <w:r>
        <w:rPr>
          <w:rFonts w:cs="Arial" w:ascii="Arial" w:hAnsi="Arial"/>
          <w:b w:val="false"/>
          <w:sz w:val="22"/>
          <w:szCs w:val="22"/>
        </w:rPr>
        <w:t>Forma de pago, mediante el S.I.I.F. (Sistema Integrado de Información Financiera); Plazo estimado de pago, a los 90 (noventa) días del cierre del mes al cual pertenece la factura.</w:t>
      </w:r>
    </w:p>
    <w:p>
      <w:pPr>
        <w:pStyle w:val="Encabezado1"/>
        <w:shd w:val="clear" w:color="auto" w:fill="CCFFCC"/>
        <w:rPr>
          <w:rFonts w:cs="Arial"/>
          <w:sz w:val="24"/>
          <w:szCs w:val="24"/>
        </w:rPr>
      </w:pPr>
      <w:bookmarkStart w:id="6" w:name="_Toc397126365"/>
      <w:bookmarkEnd w:id="6"/>
      <w:r>
        <w:rPr>
          <w:rFonts w:cs="Arial"/>
          <w:sz w:val="24"/>
          <w:szCs w:val="24"/>
        </w:rPr>
        <w:t>5- ACTUALIZACION DE PRECIOS 100% IPC:</w:t>
      </w:r>
    </w:p>
    <w:p>
      <w:pPr>
        <w:pStyle w:val="Cuerpodetexto"/>
        <w:tabs>
          <w:tab w:val="left" w:pos="-142" w:leader="none"/>
          <w:tab w:val="left" w:pos="3402" w:leader="none"/>
        </w:tabs>
        <w:rPr>
          <w:rFonts w:cs="Arial"/>
          <w:sz w:val="22"/>
          <w:szCs w:val="22"/>
        </w:rPr>
      </w:pPr>
      <w:r>
        <w:rPr>
          <w:rFonts w:cs="Arial"/>
          <w:sz w:val="22"/>
          <w:szCs w:val="22"/>
        </w:rPr>
        <w:t>La actualización de precios será: 100% por IPC en forma semestral (1 de enero y 1 de julio de cada año)</w:t>
      </w:r>
    </w:p>
    <w:p>
      <w:pPr>
        <w:pStyle w:val="Cuerpodetexto"/>
        <w:tabs>
          <w:tab w:val="left" w:pos="-142" w:leader="none"/>
          <w:tab w:val="left" w:pos="3402" w:leader="none"/>
        </w:tabs>
        <w:rPr>
          <w:rFonts w:cs="Arial"/>
          <w:sz w:val="22"/>
          <w:szCs w:val="22"/>
        </w:rPr>
      </w:pPr>
      <w:r>
        <w:rPr>
          <w:rFonts w:cs="Arial"/>
          <w:sz w:val="22"/>
          <w:szCs w:val="22"/>
        </w:rPr>
        <w:t>P 1= PO * [(A1 / A0)]</w:t>
      </w:r>
    </w:p>
    <w:p>
      <w:pPr>
        <w:pStyle w:val="Cuerpodetexto"/>
        <w:tabs>
          <w:tab w:val="left" w:pos="-142" w:leader="none"/>
          <w:tab w:val="left" w:pos="3402" w:leader="none"/>
        </w:tabs>
        <w:rPr>
          <w:rFonts w:cs="Arial"/>
          <w:sz w:val="22"/>
          <w:szCs w:val="22"/>
        </w:rPr>
      </w:pPr>
      <w:r>
        <w:rPr>
          <w:rFonts w:cs="Arial"/>
          <w:sz w:val="22"/>
          <w:szCs w:val="22"/>
        </w:rPr>
        <w:t>P0= precio cotizado en la propuesta</w:t>
      </w:r>
    </w:p>
    <w:p>
      <w:pPr>
        <w:pStyle w:val="Cuerpodetexto"/>
        <w:tabs>
          <w:tab w:val="left" w:pos="-142" w:leader="none"/>
          <w:tab w:val="left" w:pos="3402" w:leader="none"/>
        </w:tabs>
        <w:rPr>
          <w:rFonts w:cs="Arial"/>
          <w:sz w:val="22"/>
          <w:szCs w:val="22"/>
        </w:rPr>
      </w:pPr>
      <w:r>
        <w:rPr>
          <w:rFonts w:cs="Arial"/>
          <w:sz w:val="22"/>
          <w:szCs w:val="22"/>
        </w:rPr>
        <w:t>P1= precio actualizado de la propuesta</w:t>
      </w:r>
    </w:p>
    <w:p>
      <w:pPr>
        <w:pStyle w:val="Cuerpodetexto"/>
        <w:tabs>
          <w:tab w:val="left" w:pos="-142" w:leader="none"/>
          <w:tab w:val="left" w:pos="3402" w:leader="none"/>
        </w:tabs>
        <w:rPr>
          <w:rFonts w:cs="Arial"/>
          <w:sz w:val="22"/>
          <w:szCs w:val="22"/>
        </w:rPr>
      </w:pPr>
      <w:r>
        <w:rPr>
          <w:rFonts w:cs="Arial"/>
          <w:sz w:val="22"/>
          <w:szCs w:val="22"/>
        </w:rPr>
        <w:t>A0 = Índice de Precios al Consumo (IPC) al mes anterior a la fecha de la apertura de ofertas</w:t>
      </w:r>
    </w:p>
    <w:p>
      <w:pPr>
        <w:pStyle w:val="Cuerpodetexto"/>
        <w:tabs>
          <w:tab w:val="left" w:pos="-142" w:leader="none"/>
          <w:tab w:val="left" w:pos="3402" w:leader="none"/>
        </w:tabs>
        <w:rPr>
          <w:rFonts w:cs="Arial"/>
          <w:sz w:val="22"/>
          <w:szCs w:val="22"/>
        </w:rPr>
      </w:pPr>
      <w:r>
        <w:rPr>
          <w:rFonts w:cs="Arial"/>
          <w:sz w:val="22"/>
          <w:szCs w:val="22"/>
        </w:rPr>
        <w:t>A1 = Índice de Precios al Consumo (IPC) del cierre de mes anterior  al ajuste.</w:t>
        <w:tab/>
      </w:r>
    </w:p>
    <w:p>
      <w:pPr>
        <w:pStyle w:val="Cuerpodetexto"/>
        <w:tabs>
          <w:tab w:val="left" w:pos="-142" w:leader="none"/>
          <w:tab w:val="left" w:pos="3402" w:leader="none"/>
        </w:tabs>
        <w:rPr>
          <w:rFonts w:cs="Arial"/>
          <w:sz w:val="22"/>
          <w:szCs w:val="22"/>
        </w:rPr>
      </w:pPr>
      <w:r>
        <w:rPr>
          <w:rFonts w:cs="Arial"/>
          <w:sz w:val="22"/>
          <w:szCs w:val="22"/>
        </w:rPr>
        <w:t>Para el cálculo de la variación del IPC en el caso del primer ajuste, se considerará el período transcurrido entre el último día del mes anterior al de la apertura y el 31 de diciembre  o 30 de junio según sea el caso.</w:t>
      </w:r>
    </w:p>
    <w:p>
      <w:pPr>
        <w:pStyle w:val="Normal"/>
        <w:rPr>
          <w:rFonts w:ascii="Arial" w:hAnsi="Arial" w:cs="Arial"/>
          <w:b/>
          <w:b/>
          <w:sz w:val="22"/>
          <w:szCs w:val="22"/>
        </w:rPr>
      </w:pPr>
      <w:r>
        <w:rPr>
          <w:rFonts w:cs="Arial" w:ascii="Arial" w:hAnsi="Arial"/>
          <w:b/>
          <w:sz w:val="22"/>
          <w:szCs w:val="22"/>
          <w:shd w:fill="FFFFFF" w:val="clear"/>
        </w:rPr>
        <w:t>"La administración se reserva el derecho de renegociar el contrato si el ajuste de precios tuviera una variación superior al 10 % anual".</w:t>
      </w:r>
    </w:p>
    <w:p>
      <w:pPr>
        <w:pStyle w:val="Encabezado1"/>
        <w:shd w:val="clear" w:color="auto" w:fill="CCFFCC"/>
        <w:rPr>
          <w:rFonts w:cs="Arial"/>
          <w:sz w:val="24"/>
          <w:szCs w:val="24"/>
        </w:rPr>
      </w:pPr>
      <w:bookmarkStart w:id="7" w:name="_Toc397126367"/>
      <w:bookmarkEnd w:id="7"/>
      <w:r>
        <w:rPr>
          <w:rFonts w:cs="Arial"/>
          <w:sz w:val="24"/>
          <w:szCs w:val="24"/>
        </w:rPr>
        <w:t>6- ACLARACIONES Y PRORROGA:</w:t>
      </w:r>
    </w:p>
    <w:p>
      <w:pPr>
        <w:pStyle w:val="Textoindependiente22"/>
        <w:numPr>
          <w:ilvl w:val="0"/>
          <w:numId w:val="3"/>
        </w:numPr>
        <w:jc w:val="both"/>
        <w:rPr>
          <w:rFonts w:ascii="Arial" w:hAnsi="Arial" w:cs="Arial"/>
          <w:sz w:val="22"/>
          <w:szCs w:val="22"/>
        </w:rPr>
      </w:pPr>
      <w:r>
        <w:rPr>
          <w:rFonts w:cs="Arial" w:ascii="Arial" w:hAnsi="Arial"/>
          <w:sz w:val="22"/>
          <w:szCs w:val="22"/>
        </w:rPr>
        <w:t xml:space="preserve">Los oferentes podrán solicitar por escrito </w:t>
      </w:r>
      <w:r>
        <w:rPr>
          <w:rFonts w:cs="Arial" w:ascii="Arial" w:hAnsi="Arial"/>
          <w:sz w:val="22"/>
          <w:szCs w:val="22"/>
          <w:lang w:eastAsia="ar-SA"/>
        </w:rPr>
        <w:t xml:space="preserve">ante la oficina de Compras </w:t>
      </w:r>
      <w:r>
        <w:rPr>
          <w:rFonts w:cs="Arial" w:ascii="Arial" w:hAnsi="Arial"/>
          <w:b/>
          <w:bCs/>
          <w:sz w:val="22"/>
          <w:szCs w:val="22"/>
        </w:rPr>
        <w:t>aclaración</w:t>
      </w:r>
      <w:r>
        <w:rPr>
          <w:rFonts w:cs="Arial" w:ascii="Arial" w:hAnsi="Arial"/>
          <w:sz w:val="22"/>
          <w:szCs w:val="22"/>
        </w:rPr>
        <w:t xml:space="preserve"> respecto al mismo hasta </w:t>
      </w:r>
      <w:r>
        <w:rPr>
          <w:rFonts w:cs="Arial" w:ascii="Arial" w:hAnsi="Arial"/>
          <w:b/>
          <w:sz w:val="22"/>
          <w:szCs w:val="22"/>
        </w:rPr>
        <w:t xml:space="preserve">3 </w:t>
      </w:r>
      <w:r>
        <w:rPr>
          <w:rFonts w:cs="Arial" w:ascii="Arial" w:hAnsi="Arial"/>
          <w:b/>
          <w:bCs/>
          <w:sz w:val="22"/>
          <w:szCs w:val="22"/>
        </w:rPr>
        <w:t>días hábiles</w:t>
      </w:r>
      <w:r>
        <w:rPr>
          <w:rFonts w:cs="Arial" w:ascii="Arial" w:hAnsi="Arial"/>
          <w:sz w:val="22"/>
          <w:szCs w:val="22"/>
        </w:rPr>
        <w:t xml:space="preserve"> antes de la fecha de apertura, teniendo el C.H.P.R. un plazo de cuarenta y ocho horas para evacuar las mismas.</w:t>
      </w:r>
    </w:p>
    <w:p>
      <w:pPr>
        <w:pStyle w:val="Textoindependiente22"/>
        <w:numPr>
          <w:ilvl w:val="0"/>
          <w:numId w:val="3"/>
        </w:numPr>
        <w:jc w:val="both"/>
        <w:rPr>
          <w:rFonts w:ascii="Arial" w:hAnsi="Arial" w:cs="Arial"/>
          <w:sz w:val="22"/>
          <w:szCs w:val="22"/>
        </w:rPr>
      </w:pPr>
      <w:r>
        <w:rPr>
          <w:rFonts w:cs="Arial" w:ascii="Arial" w:hAnsi="Arial"/>
          <w:sz w:val="22"/>
          <w:szCs w:val="22"/>
        </w:rPr>
      </w:r>
    </w:p>
    <w:p>
      <w:pPr>
        <w:pStyle w:val="Normal"/>
        <w:spacing w:lineRule="atLeast" w:line="100" w:before="0" w:after="120"/>
        <w:jc w:val="both"/>
        <w:rPr>
          <w:rFonts w:ascii="Arial" w:hAnsi="Arial" w:cs="Arial"/>
          <w:sz w:val="22"/>
          <w:szCs w:val="22"/>
          <w:lang w:val="es-ES" w:eastAsia="ar-SA"/>
        </w:rPr>
      </w:pPr>
      <w:r>
        <w:rPr>
          <w:rFonts w:cs="Arial" w:ascii="Arial" w:hAnsi="Arial"/>
          <w:sz w:val="22"/>
          <w:szCs w:val="22"/>
        </w:rPr>
        <w:t xml:space="preserve">Para solicitar </w:t>
      </w:r>
      <w:r>
        <w:rPr>
          <w:rFonts w:cs="Arial" w:ascii="Arial" w:hAnsi="Arial"/>
          <w:b/>
          <w:sz w:val="22"/>
          <w:szCs w:val="22"/>
        </w:rPr>
        <w:t>prórroga</w:t>
      </w:r>
      <w:r>
        <w:rPr>
          <w:rFonts w:cs="Arial" w:ascii="Arial" w:hAnsi="Arial"/>
          <w:sz w:val="22"/>
          <w:szCs w:val="22"/>
        </w:rPr>
        <w:t xml:space="preserve"> de la fecha de apertura, se deberá presentar la solicitud por escrito, </w:t>
      </w:r>
      <w:r>
        <w:rPr>
          <w:rFonts w:cs="Arial" w:ascii="Arial" w:hAnsi="Arial"/>
          <w:sz w:val="22"/>
          <w:szCs w:val="22"/>
          <w:lang w:val="es-ES" w:eastAsia="ar-SA"/>
        </w:rPr>
        <w:t>ante la oficina de Compras</w:t>
      </w:r>
      <w:r>
        <w:rPr>
          <w:rFonts w:cs="Arial" w:ascii="Arial" w:hAnsi="Arial"/>
          <w:sz w:val="22"/>
          <w:szCs w:val="22"/>
          <w:lang w:eastAsia="ar-SA"/>
        </w:rPr>
        <w:t>,</w:t>
      </w:r>
      <w:r>
        <w:rPr>
          <w:rFonts w:cs="Arial" w:ascii="Arial" w:hAnsi="Arial"/>
          <w:sz w:val="22"/>
          <w:szCs w:val="22"/>
          <w:lang w:val="es-ES" w:eastAsia="ar-SA"/>
        </w:rPr>
        <w:t xml:space="preserve"> </w:t>
      </w:r>
      <w:r>
        <w:rPr>
          <w:rFonts w:cs="Arial" w:ascii="Arial" w:hAnsi="Arial"/>
          <w:sz w:val="22"/>
          <w:szCs w:val="22"/>
        </w:rPr>
        <w:t xml:space="preserve">con una antelación mínima de </w:t>
      </w:r>
      <w:r>
        <w:rPr>
          <w:rFonts w:cs="Arial" w:ascii="Arial" w:hAnsi="Arial"/>
          <w:b/>
          <w:sz w:val="22"/>
          <w:szCs w:val="22"/>
          <w:lang w:val="es-ES" w:eastAsia="zh-CN"/>
        </w:rPr>
        <w:t>3 días hábiles</w:t>
      </w:r>
      <w:r>
        <w:rPr>
          <w:rFonts w:cs="Arial" w:ascii="Arial" w:hAnsi="Arial"/>
          <w:sz w:val="22"/>
          <w:szCs w:val="22"/>
        </w:rPr>
        <w:t xml:space="preserve"> a la fecha fijada para la apertura, acompañada de un depósito a favor </w:t>
      </w:r>
      <w:r>
        <w:rPr>
          <w:rFonts w:cs="Arial" w:ascii="Arial" w:hAnsi="Arial"/>
          <w:sz w:val="22"/>
          <w:szCs w:val="22"/>
          <w:lang w:val="es-ES" w:eastAsia="ar-SA"/>
        </w:rPr>
        <w:t>del Centro Hospitalario Pereira Rossell</w:t>
      </w:r>
      <w:r>
        <w:rPr>
          <w:rFonts w:cs="Arial" w:ascii="Arial" w:hAnsi="Arial"/>
          <w:sz w:val="22"/>
          <w:szCs w:val="22"/>
        </w:rPr>
        <w:t xml:space="preserve"> equivalente a 10 Unidades Reajustables. </w:t>
      </w:r>
      <w:r>
        <w:rPr>
          <w:rFonts w:cs="Arial" w:ascii="Arial" w:hAnsi="Arial"/>
          <w:sz w:val="22"/>
          <w:szCs w:val="22"/>
          <w:lang w:val="es-ES" w:eastAsia="ar-SA"/>
        </w:rPr>
        <w:t>La prórroga será resuelta por el C.H.P.R según su exclusivo criterio.</w:t>
      </w:r>
    </w:p>
    <w:p>
      <w:pPr>
        <w:pStyle w:val="Encabezado1"/>
        <w:shd w:val="clear" w:color="auto" w:fill="CCFFCC"/>
        <w:rPr>
          <w:rFonts w:cs="Arial"/>
          <w:sz w:val="24"/>
          <w:szCs w:val="24"/>
        </w:rPr>
      </w:pPr>
      <w:bookmarkStart w:id="8" w:name="_Toc397126368"/>
      <w:bookmarkEnd w:id="8"/>
      <w:r>
        <w:rPr>
          <w:rFonts w:cs="Arial"/>
          <w:sz w:val="24"/>
          <w:szCs w:val="24"/>
        </w:rPr>
        <w:t>7- PRESENTACIÓN DE LA OFERTA:</w:t>
      </w:r>
    </w:p>
    <w:p>
      <w:pPr>
        <w:pStyle w:val="Normal"/>
        <w:spacing w:beforeAutospacing="1" w:after="0"/>
        <w:ind w:right="-1" w:hanging="0"/>
        <w:jc w:val="both"/>
        <w:rPr>
          <w:rFonts w:ascii="Arial" w:hAnsi="Arial" w:cs="Arial"/>
          <w:sz w:val="22"/>
          <w:szCs w:val="22"/>
        </w:rPr>
      </w:pPr>
      <w:r>
        <w:rPr>
          <w:rFonts w:eastAsia="Lucida Sans" w:cs="Arial" w:ascii="Arial" w:hAnsi="Arial"/>
          <w:sz w:val="22"/>
          <w:szCs w:val="22"/>
        </w:rPr>
        <w:t xml:space="preserve">Las ofertas deberán presentarse en Compras del Centro Hospitalario Pereira Rossell, </w:t>
      </w:r>
      <w:r>
        <w:rPr>
          <w:rFonts w:eastAsia="Lucida Sans" w:cs="Arial" w:ascii="Arial" w:hAnsi="Arial"/>
          <w:b/>
          <w:sz w:val="22"/>
          <w:szCs w:val="22"/>
          <w:u w:val="single"/>
        </w:rPr>
        <w:t>hasta 30 minutos antes de comenzar el acto de apertura</w:t>
      </w:r>
      <w:r>
        <w:rPr>
          <w:rFonts w:eastAsia="Lucida Sans" w:cs="Arial" w:ascii="Arial" w:hAnsi="Arial"/>
          <w:sz w:val="22"/>
          <w:szCs w:val="22"/>
        </w:rPr>
        <w:t>, el que se llevará a cabo cualquiera sea el número de ofertas presentadas.</w:t>
      </w:r>
    </w:p>
    <w:p>
      <w:pPr>
        <w:pStyle w:val="Normal"/>
        <w:ind w:right="-1" w:hanging="0"/>
        <w:jc w:val="both"/>
        <w:rPr>
          <w:rFonts w:ascii="Arial" w:hAnsi="Arial" w:eastAsia="Lucida Sans" w:cs="Arial"/>
          <w:color w:val="FF0000"/>
          <w:sz w:val="22"/>
          <w:szCs w:val="22"/>
          <w:u w:val="single"/>
          <w:shd w:fill="FF99FF" w:val="clear"/>
        </w:rPr>
      </w:pPr>
      <w:r>
        <w:rPr>
          <w:rFonts w:eastAsia="Lucida Sans" w:cs="Arial" w:ascii="Arial" w:hAnsi="Arial"/>
          <w:color w:val="FF0000"/>
          <w:sz w:val="22"/>
          <w:szCs w:val="22"/>
          <w:u w:val="single"/>
          <w:shd w:fill="FF99FF" w:val="clear"/>
        </w:rPr>
      </w:r>
    </w:p>
    <w:p>
      <w:pPr>
        <w:pStyle w:val="Normal"/>
        <w:ind w:right="-1" w:hanging="0"/>
        <w:jc w:val="both"/>
        <w:rPr>
          <w:rFonts w:ascii="Arial" w:hAnsi="Arial" w:cs="Arial"/>
          <w:sz w:val="22"/>
          <w:szCs w:val="22"/>
        </w:rPr>
      </w:pPr>
      <w:r>
        <w:rPr>
          <w:rFonts w:eastAsia="Lucida Sans" w:cs="Arial" w:ascii="Arial" w:hAnsi="Arial"/>
          <w:sz w:val="22"/>
          <w:szCs w:val="22"/>
          <w:u w:val="single"/>
        </w:rPr>
        <w:t>No se recibirán ofertas fuera del horario estipulado en el presente pliego de condiciones. (Art. 63 TOCAF) ya que se considerarán como no comparecidas</w:t>
      </w:r>
      <w:r>
        <w:rPr>
          <w:rFonts w:eastAsia="Lucida Sans" w:cs="Arial" w:ascii="Arial" w:hAnsi="Arial"/>
          <w:sz w:val="22"/>
          <w:szCs w:val="22"/>
        </w:rPr>
        <w:t>.</w:t>
      </w:r>
    </w:p>
    <w:p>
      <w:pPr>
        <w:pStyle w:val="Normal"/>
        <w:ind w:right="-1" w:hanging="0"/>
        <w:jc w:val="both"/>
        <w:rPr>
          <w:rFonts w:ascii="Arial" w:hAnsi="Arial" w:eastAsia="Lucida Sans" w:cs="Arial"/>
          <w:sz w:val="22"/>
          <w:szCs w:val="22"/>
          <w:u w:val="single"/>
          <w:shd w:fill="FF99FF" w:val="clear"/>
        </w:rPr>
      </w:pPr>
      <w:r>
        <w:rPr>
          <w:rFonts w:eastAsia="Lucida Sans" w:cs="Arial" w:ascii="Arial" w:hAnsi="Arial"/>
          <w:sz w:val="22"/>
          <w:szCs w:val="22"/>
          <w:u w:val="single"/>
          <w:shd w:fill="FF99FF" w:val="clear"/>
        </w:rPr>
      </w:r>
    </w:p>
    <w:p>
      <w:pPr>
        <w:pStyle w:val="Normal"/>
        <w:jc w:val="both"/>
        <w:rPr>
          <w:rFonts w:ascii="Arial" w:hAnsi="Arial" w:cs="Arial"/>
          <w:sz w:val="22"/>
          <w:szCs w:val="22"/>
        </w:rPr>
      </w:pPr>
      <w:r>
        <w:rPr>
          <w:rFonts w:cs="Arial" w:ascii="Arial" w:hAnsi="Arial"/>
          <w:sz w:val="22"/>
          <w:szCs w:val="22"/>
        </w:rPr>
        <w:t>Las ofertas podrán presentarse:</w:t>
      </w:r>
    </w:p>
    <w:p>
      <w:pPr>
        <w:pStyle w:val="Normal"/>
        <w:numPr>
          <w:ilvl w:val="0"/>
          <w:numId w:val="4"/>
        </w:numPr>
        <w:suppressAutoHyphens w:val="true"/>
        <w:ind w:left="720" w:right="-1" w:hanging="360"/>
        <w:jc w:val="both"/>
        <w:rPr>
          <w:rFonts w:ascii="Arial" w:hAnsi="Arial" w:cs="Arial"/>
          <w:sz w:val="22"/>
          <w:szCs w:val="22"/>
        </w:rPr>
      </w:pPr>
      <w:r>
        <w:rPr>
          <w:rFonts w:cs="Arial" w:ascii="Arial" w:hAnsi="Arial"/>
          <w:b/>
          <w:sz w:val="22"/>
          <w:szCs w:val="22"/>
        </w:rPr>
        <w:t>Personalmente:</w:t>
      </w:r>
      <w:r>
        <w:rPr>
          <w:rFonts w:cs="Arial" w:ascii="Arial" w:hAnsi="Arial"/>
          <w:sz w:val="22"/>
          <w:szCs w:val="22"/>
        </w:rPr>
        <w:t xml:space="preserve"> Las ofertas deberán presentarse en sobre cerrado, en cuyo exterior se establecerá el nombre de la firma oferente, número de Licitación, objeto del llamado, fecha, hora de apertura, con original y copia de la oferta, más copia de la documentación solicitada. El oferente preparará un original de los documentos que comprenden la oferta y lo marcará claramente como “ORIGINAL”, y deberá de presentar copia en sobre aparte, identificando el ejemplar como “COPIA”. </w:t>
      </w:r>
    </w:p>
    <w:p>
      <w:pPr>
        <w:pStyle w:val="Normal"/>
        <w:ind w:right="-1" w:hanging="0"/>
        <w:jc w:val="both"/>
        <w:rPr>
          <w:rFonts w:ascii="Arial" w:hAnsi="Arial" w:cs="Arial"/>
          <w:b/>
          <w:b/>
          <w:sz w:val="22"/>
          <w:szCs w:val="22"/>
        </w:rPr>
      </w:pPr>
      <w:r>
        <w:rPr>
          <w:rFonts w:cs="Arial" w:ascii="Arial" w:hAnsi="Arial"/>
          <w:b/>
          <w:sz w:val="22"/>
          <w:szCs w:val="22"/>
        </w:rPr>
      </w:r>
    </w:p>
    <w:p>
      <w:pPr>
        <w:pStyle w:val="Normal"/>
        <w:ind w:right="-1" w:hanging="0"/>
        <w:jc w:val="both"/>
        <w:rPr>
          <w:rFonts w:ascii="Arial" w:hAnsi="Arial" w:cs="Arial"/>
          <w:sz w:val="22"/>
          <w:szCs w:val="22"/>
        </w:rPr>
      </w:pPr>
      <w:r>
        <w:rPr>
          <w:rFonts w:cs="Arial" w:ascii="Arial" w:hAnsi="Arial"/>
          <w:b/>
          <w:sz w:val="22"/>
          <w:szCs w:val="22"/>
        </w:rPr>
        <w:t>La propuesta económica debe de identificarse con logo, membrete o sello del oferente.</w:t>
      </w:r>
    </w:p>
    <w:p>
      <w:pPr>
        <w:pStyle w:val="Normal"/>
        <w:ind w:left="720" w:right="-1" w:hanging="0"/>
        <w:jc w:val="both"/>
        <w:rPr>
          <w:rFonts w:ascii="Arial" w:hAnsi="Arial" w:cs="Arial"/>
          <w:b/>
          <w:b/>
          <w:sz w:val="22"/>
          <w:szCs w:val="22"/>
        </w:rPr>
      </w:pPr>
      <w:r>
        <w:rPr>
          <w:rFonts w:cs="Arial" w:ascii="Arial" w:hAnsi="Arial"/>
          <w:b/>
          <w:sz w:val="22"/>
          <w:szCs w:val="22"/>
        </w:rPr>
      </w:r>
    </w:p>
    <w:p>
      <w:pPr>
        <w:pStyle w:val="Normal"/>
        <w:numPr>
          <w:ilvl w:val="0"/>
          <w:numId w:val="4"/>
        </w:numPr>
        <w:suppressAutoHyphens w:val="true"/>
        <w:ind w:left="720" w:right="-1" w:hanging="360"/>
        <w:jc w:val="both"/>
        <w:rPr>
          <w:rFonts w:ascii="Arial" w:hAnsi="Arial" w:cs="Arial"/>
          <w:sz w:val="22"/>
          <w:szCs w:val="22"/>
        </w:rPr>
      </w:pPr>
      <w:r>
        <w:rPr>
          <w:rFonts w:cs="Arial" w:ascii="Arial" w:hAnsi="Arial"/>
          <w:b/>
          <w:sz w:val="22"/>
          <w:szCs w:val="22"/>
        </w:rPr>
        <w:t>Por correo electrónico:</w:t>
      </w:r>
      <w:r>
        <w:rPr>
          <w:rFonts w:cs="Arial" w:ascii="Arial" w:hAnsi="Arial"/>
          <w:sz w:val="22"/>
          <w:szCs w:val="22"/>
        </w:rPr>
        <w:t xml:space="preserve"> (compras.pereirarossell@asse.com.uy), con acuse de recibo. La oferta debe constar con firma electrónica.</w:t>
      </w:r>
    </w:p>
    <w:p>
      <w:pPr>
        <w:pStyle w:val="Normal"/>
        <w:numPr>
          <w:ilvl w:val="0"/>
          <w:numId w:val="4"/>
        </w:numPr>
        <w:suppressAutoHyphens w:val="true"/>
        <w:ind w:left="720" w:right="-1" w:hanging="360"/>
        <w:jc w:val="both"/>
        <w:rPr>
          <w:rFonts w:ascii="Arial" w:hAnsi="Arial" w:cs="Arial"/>
          <w:sz w:val="22"/>
          <w:szCs w:val="22"/>
        </w:rPr>
      </w:pPr>
      <w:r>
        <w:rPr>
          <w:rFonts w:cs="Arial" w:ascii="Arial" w:hAnsi="Arial"/>
          <w:b/>
          <w:sz w:val="22"/>
          <w:szCs w:val="22"/>
        </w:rPr>
        <w:t>En Línea SICE</w:t>
      </w:r>
      <w:r>
        <w:rPr>
          <w:rFonts w:cs="Arial" w:ascii="Arial" w:hAnsi="Arial"/>
          <w:sz w:val="22"/>
          <w:szCs w:val="22"/>
        </w:rPr>
        <w:t xml:space="preserve"> (Compras Estatales).</w:t>
      </w:r>
    </w:p>
    <w:p>
      <w:pPr>
        <w:pStyle w:val="Normal"/>
        <w:ind w:left="720" w:right="-1" w:hanging="0"/>
        <w:jc w:val="both"/>
        <w:rPr>
          <w:rFonts w:ascii="Arial" w:hAnsi="Arial" w:cs="Arial"/>
          <w:sz w:val="22"/>
          <w:szCs w:val="22"/>
        </w:rPr>
      </w:pPr>
      <w:r>
        <w:rPr>
          <w:rFonts w:cs="Arial" w:ascii="Arial" w:hAnsi="Arial"/>
          <w:sz w:val="22"/>
          <w:szCs w:val="22"/>
        </w:rPr>
      </w:r>
    </w:p>
    <w:p>
      <w:pPr>
        <w:pStyle w:val="Normal"/>
        <w:ind w:right="-1" w:hanging="0"/>
        <w:jc w:val="both"/>
        <w:rPr>
          <w:rFonts w:ascii="Arial" w:hAnsi="Arial" w:cs="Arial"/>
          <w:sz w:val="22"/>
          <w:szCs w:val="22"/>
        </w:rPr>
      </w:pPr>
      <w:r>
        <w:rPr>
          <w:rFonts w:cs="Arial" w:ascii="Arial" w:hAnsi="Arial"/>
          <w:b/>
          <w:sz w:val="22"/>
          <w:szCs w:val="22"/>
        </w:rPr>
        <w:t xml:space="preserve">La cotización a presentar debe de ajustarse </w:t>
      </w:r>
      <w:r>
        <w:rPr>
          <w:rFonts w:eastAsia="Lucida Sans" w:cs="Arial" w:ascii="Arial" w:hAnsi="Arial"/>
          <w:b/>
          <w:sz w:val="22"/>
          <w:szCs w:val="22"/>
        </w:rPr>
        <w:t>al número de ítem, descripción del mismo y cantidad solicitada. La oferta debe de contar con firma de Representante Legal validado en RUPE y aclaración de la misma. Se sugiere cotizar como se ejemplifica en el Anexo I.</w:t>
      </w:r>
    </w:p>
    <w:p>
      <w:pPr>
        <w:pStyle w:val="NormalWeb"/>
        <w:spacing w:before="280" w:after="0"/>
        <w:jc w:val="both"/>
        <w:rPr>
          <w:rFonts w:ascii="Arial" w:hAnsi="Arial" w:cs="Arial"/>
          <w:sz w:val="22"/>
          <w:szCs w:val="22"/>
        </w:rPr>
      </w:pPr>
      <w:r>
        <w:rPr>
          <w:rFonts w:eastAsia="Lucida Sans" w:cs="Arial" w:ascii="Arial" w:hAnsi="Arial"/>
          <w:sz w:val="22"/>
          <w:szCs w:val="22"/>
        </w:rPr>
        <w:t>En caso de presentarse ofertas en forma escrita y en soporte informático o en línea SICE, si existieran discrepancias se le dará validez a la oferta escrita, documento original. Si se presentaran diferencias entre la documentación identificada como ORIGINAL y la documentación en COPIA, prevalecerá la documentación ORIGINAL.</w:t>
      </w:r>
    </w:p>
    <w:p>
      <w:pPr>
        <w:pStyle w:val="Normal"/>
        <w:ind w:right="-1" w:hanging="0"/>
        <w:jc w:val="both"/>
        <w:rPr>
          <w:rFonts w:ascii="Arial" w:hAnsi="Arial" w:eastAsia="Lucida Sans" w:cs="Arial"/>
          <w:sz w:val="22"/>
          <w:szCs w:val="22"/>
        </w:rPr>
      </w:pPr>
      <w:r>
        <w:rPr>
          <w:rFonts w:eastAsia="Lucida Sans" w:cs="Arial" w:ascii="Arial" w:hAnsi="Arial"/>
          <w:sz w:val="22"/>
          <w:szCs w:val="22"/>
        </w:rPr>
      </w:r>
    </w:p>
    <w:p>
      <w:pPr>
        <w:pStyle w:val="Cuerpodetexto"/>
        <w:jc w:val="both"/>
        <w:rPr>
          <w:sz w:val="22"/>
          <w:szCs w:val="22"/>
        </w:rPr>
      </w:pPr>
      <w:r>
        <w:rPr>
          <w:b/>
          <w:sz w:val="22"/>
          <w:szCs w:val="22"/>
          <w:u w:val="single"/>
        </w:rPr>
        <w:t xml:space="preserve">Documentación a presentar conjuntamente con la oferta </w:t>
      </w:r>
    </w:p>
    <w:p>
      <w:pPr>
        <w:pStyle w:val="Cuerpodetexto"/>
        <w:widowControl/>
        <w:numPr>
          <w:ilvl w:val="0"/>
          <w:numId w:val="5"/>
        </w:numPr>
        <w:tabs>
          <w:tab w:val="left" w:pos="360" w:leader="none"/>
        </w:tabs>
        <w:spacing w:before="0" w:after="0"/>
        <w:jc w:val="both"/>
        <w:rPr>
          <w:sz w:val="22"/>
          <w:szCs w:val="22"/>
        </w:rPr>
      </w:pPr>
      <w:r>
        <w:rPr>
          <w:sz w:val="22"/>
          <w:szCs w:val="22"/>
        </w:rPr>
        <w:t>Información que acredite la antigüedad en el ramo y número de referencias requeridas en la evaluación de las ofertas.</w:t>
      </w:r>
    </w:p>
    <w:p>
      <w:pPr>
        <w:pStyle w:val="Normal"/>
        <w:numPr>
          <w:ilvl w:val="0"/>
          <w:numId w:val="5"/>
        </w:numPr>
        <w:suppressAutoHyphens w:val="true"/>
        <w:ind w:left="720" w:right="-1" w:hanging="360"/>
        <w:jc w:val="both"/>
        <w:rPr>
          <w:rFonts w:ascii="Arial" w:hAnsi="Arial" w:cs="Arial"/>
          <w:sz w:val="22"/>
          <w:szCs w:val="22"/>
        </w:rPr>
      </w:pPr>
      <w:r>
        <w:rPr>
          <w:rFonts w:cs="Arial" w:ascii="Arial" w:hAnsi="Arial"/>
          <w:sz w:val="22"/>
          <w:szCs w:val="22"/>
        </w:rPr>
        <w:t>Declaración Jurada de no ingresar en la incompatibilidad prevista en el Art. 46 del TOCAF (Anexo II), la falta de presentación de la misma será causal de rechazo de la oferta.</w:t>
      </w:r>
    </w:p>
    <w:p>
      <w:pPr>
        <w:pStyle w:val="Normal"/>
        <w:numPr>
          <w:ilvl w:val="0"/>
          <w:numId w:val="5"/>
        </w:numPr>
        <w:suppressAutoHyphens w:val="true"/>
        <w:ind w:left="720" w:right="-1" w:hanging="360"/>
        <w:jc w:val="both"/>
        <w:rPr>
          <w:rFonts w:ascii="Arial" w:hAnsi="Arial" w:cs="Arial"/>
          <w:sz w:val="22"/>
          <w:szCs w:val="22"/>
        </w:rPr>
      </w:pPr>
      <w:r>
        <w:rPr>
          <w:rFonts w:eastAsia="Lucida Sans" w:cs="Arial" w:ascii="Arial" w:hAnsi="Arial"/>
          <w:sz w:val="22"/>
          <w:szCs w:val="22"/>
        </w:rPr>
        <w:t xml:space="preserve">Para el ítem 1 - Certificado de ensayo </w:t>
      </w:r>
      <w:r>
        <w:rPr>
          <w:rFonts w:eastAsia="Lucida Sans" w:cs="Arial" w:ascii="Arial" w:hAnsi="Arial"/>
          <w:b/>
          <w:sz w:val="22"/>
          <w:szCs w:val="22"/>
        </w:rPr>
        <w:t>original</w:t>
      </w:r>
      <w:r>
        <w:rPr>
          <w:rFonts w:eastAsia="Lucida Sans" w:cs="Arial" w:ascii="Arial" w:hAnsi="Arial"/>
          <w:sz w:val="22"/>
          <w:szCs w:val="22"/>
        </w:rPr>
        <w:t>, emitido por LATU, con tela correspondiente al mismo, año 2018 y características detalladas en el objeto del llamado.</w:t>
      </w:r>
    </w:p>
    <w:p>
      <w:pPr>
        <w:pStyle w:val="Normal"/>
        <w:suppressAutoHyphens w:val="true"/>
        <w:ind w:left="720" w:right="-1" w:hanging="0"/>
        <w:jc w:val="both"/>
        <w:rPr>
          <w:rFonts w:ascii="Arial" w:hAnsi="Arial" w:cs="Arial"/>
          <w:sz w:val="22"/>
          <w:szCs w:val="22"/>
        </w:rPr>
      </w:pPr>
      <w:r>
        <w:rPr>
          <w:rFonts w:cs="Arial" w:ascii="Arial" w:hAnsi="Arial"/>
          <w:sz w:val="22"/>
          <w:szCs w:val="22"/>
        </w:rPr>
        <w:t xml:space="preserve"> </w:t>
      </w:r>
    </w:p>
    <w:p>
      <w:pPr>
        <w:pStyle w:val="Textosinformato1"/>
        <w:jc w:val="both"/>
        <w:rPr>
          <w:rFonts w:ascii="Arial" w:hAnsi="Arial" w:cs="Arial"/>
          <w:sz w:val="22"/>
          <w:szCs w:val="22"/>
        </w:rPr>
      </w:pPr>
      <w:r>
        <w:rPr>
          <w:rFonts w:cs="Arial" w:ascii="Arial" w:hAnsi="Arial"/>
          <w:sz w:val="22"/>
          <w:szCs w:val="22"/>
        </w:rPr>
        <w:t>“</w:t>
      </w:r>
      <w:r>
        <w:rPr>
          <w:rFonts w:cs="Arial" w:ascii="Arial" w:hAnsi="Arial"/>
          <w:sz w:val="22"/>
          <w:szCs w:val="22"/>
        </w:rPr>
        <w:t xml:space="preserve">De acuerdo a lo establecido en el Art. 65 del TOCAF, las firmas contarán con un plazo de 2 días hábiles posteriores al acto de apertura de ofertas, para salvar defectos, carencias formales o errores evidentes o de escasa importancia. </w:t>
      </w:r>
      <w:r>
        <w:rPr>
          <w:rFonts w:cs="Arial" w:ascii="Arial" w:hAnsi="Arial"/>
          <w:sz w:val="22"/>
          <w:szCs w:val="22"/>
          <w:u w:val="single"/>
        </w:rPr>
        <w:t>No serán consideradas las ofertas que vencido dicho plazo no hubieran subsanado dichos errores, carencias u omisiones.”</w:t>
      </w:r>
    </w:p>
    <w:p>
      <w:pPr>
        <w:pStyle w:val="Encabezado1"/>
        <w:shd w:val="clear" w:color="auto" w:fill="CCFFCC"/>
        <w:rPr>
          <w:rFonts w:cs="Arial"/>
          <w:sz w:val="24"/>
          <w:szCs w:val="24"/>
        </w:rPr>
      </w:pPr>
      <w:bookmarkStart w:id="9" w:name="_Toc397126371"/>
      <w:bookmarkEnd w:id="9"/>
      <w:r>
        <w:rPr>
          <w:rFonts w:cs="Arial"/>
          <w:sz w:val="24"/>
          <w:szCs w:val="24"/>
        </w:rPr>
        <w:t>8- MANTENIMIENTO DE OFERTA:</w:t>
      </w:r>
    </w:p>
    <w:p>
      <w:pPr>
        <w:pStyle w:val="Normal"/>
        <w:ind w:right="-1" w:hanging="0"/>
        <w:jc w:val="both"/>
        <w:rPr>
          <w:rFonts w:ascii="Arial" w:hAnsi="Arial" w:cs="Arial"/>
          <w:sz w:val="22"/>
          <w:szCs w:val="22"/>
        </w:rPr>
      </w:pPr>
      <w:r>
        <w:rPr>
          <w:rFonts w:cs="Arial" w:ascii="Arial" w:hAnsi="Arial"/>
          <w:sz w:val="22"/>
          <w:szCs w:val="22"/>
        </w:rPr>
        <w:t xml:space="preserve">150 días. Vencido dicho plazo la vigencia de las ofertas se considerará </w:t>
      </w:r>
      <w:r>
        <w:rPr>
          <w:rFonts w:cs="Arial" w:ascii="Arial" w:hAnsi="Arial"/>
          <w:sz w:val="22"/>
          <w:szCs w:val="22"/>
          <w:u w:val="single"/>
        </w:rPr>
        <w:t>automáticamente prorrogada</w:t>
      </w:r>
      <w:r>
        <w:rPr>
          <w:rFonts w:cs="Arial" w:ascii="Arial" w:hAnsi="Arial"/>
          <w:sz w:val="22"/>
          <w:szCs w:val="22"/>
        </w:rPr>
        <w:t>, salvo manifestación expresa en contrario por parte de los oferentes.</w:t>
      </w:r>
    </w:p>
    <w:p>
      <w:pPr>
        <w:pStyle w:val="Encabezado1"/>
        <w:shd w:val="clear" w:color="auto" w:fill="CCFFCC"/>
        <w:rPr>
          <w:rFonts w:cs="Arial"/>
          <w:sz w:val="24"/>
          <w:szCs w:val="24"/>
        </w:rPr>
      </w:pPr>
      <w:bookmarkStart w:id="10" w:name="_Toc397126372"/>
      <w:bookmarkStart w:id="11" w:name="_Toc387957140"/>
      <w:r>
        <w:rPr>
          <w:rFonts w:cs="Arial"/>
          <w:sz w:val="24"/>
          <w:szCs w:val="24"/>
        </w:rPr>
        <w:t>9- EVALUACIÓN DE LAS OFERTAS Y ADJUDICACIÓN.</w:t>
      </w:r>
      <w:bookmarkEnd w:id="10"/>
      <w:bookmarkEnd w:id="11"/>
      <w:r>
        <w:rPr>
          <w:rFonts w:cs="Arial"/>
          <w:sz w:val="24"/>
          <w:szCs w:val="24"/>
        </w:rPr>
        <w:t xml:space="preserve"> </w:t>
      </w:r>
    </w:p>
    <w:p>
      <w:pPr>
        <w:pStyle w:val="Normal"/>
        <w:tabs>
          <w:tab w:val="left" w:pos="283" w:leader="none"/>
        </w:tabs>
        <w:jc w:val="both"/>
        <w:rPr>
          <w:sz w:val="22"/>
          <w:szCs w:val="22"/>
        </w:rPr>
      </w:pPr>
      <w:r>
        <w:rPr>
          <w:rFonts w:cs="Arial" w:ascii="Arial" w:hAnsi="Arial"/>
          <w:sz w:val="22"/>
          <w:szCs w:val="22"/>
        </w:rPr>
        <w:t>Se aplica para la/s empresa/s que cumplan con los requisitos solicitados en el Pliego Particular y General de Condiciones, teniendo en cuenta la viabilidad económica de la propuesta:</w:t>
      </w:r>
    </w:p>
    <w:p>
      <w:pPr>
        <w:pStyle w:val="Normal"/>
        <w:jc w:val="both"/>
        <w:rPr>
          <w:rFonts w:ascii="Arial" w:hAnsi="Arial" w:cs="Arial"/>
          <w:sz w:val="22"/>
          <w:szCs w:val="22"/>
          <w:highlight w:val="red"/>
        </w:rPr>
      </w:pPr>
      <w:r>
        <w:rPr>
          <w:rFonts w:cs="Arial" w:ascii="Arial" w:hAnsi="Arial"/>
          <w:sz w:val="22"/>
          <w:szCs w:val="22"/>
          <w:highlight w:val="red"/>
        </w:rPr>
      </w:r>
    </w:p>
    <w:p>
      <w:pPr>
        <w:pStyle w:val="Normal"/>
        <w:jc w:val="both"/>
        <w:rPr/>
      </w:pPr>
      <w:r>
        <w:rPr>
          <w:rFonts w:cs="Arial" w:ascii="Arial" w:hAnsi="Arial"/>
          <w:sz w:val="22"/>
          <w:szCs w:val="22"/>
        </w:rPr>
        <w:t>Para el estudio de las ofertas se tomará los valores de los ensayos realizados en el LATU, año 2018. No serán tenidos en cuenta los ensayos que no se encuentren dentro de los parámetros establecidos en la tabla de referencia.</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La adjudicación se realizará según el siguiente detalle:</w:t>
      </w:r>
    </w:p>
    <w:p>
      <w:pPr>
        <w:pStyle w:val="Normal"/>
        <w:jc w:val="both"/>
        <w:rPr>
          <w:rFonts w:ascii="Arial" w:hAnsi="Arial" w:cs="Arial"/>
          <w:sz w:val="22"/>
          <w:szCs w:val="22"/>
        </w:rPr>
      </w:pPr>
      <w:r>
        <w:rPr>
          <w:rFonts w:cs="Arial" w:ascii="Arial" w:hAnsi="Arial"/>
          <w:sz w:val="22"/>
          <w:szCs w:val="22"/>
        </w:rPr>
      </w:r>
    </w:p>
    <w:p>
      <w:pPr>
        <w:pStyle w:val="Normal"/>
        <w:jc w:val="both"/>
        <w:rPr/>
      </w:pPr>
      <w:r>
        <w:rPr>
          <w:rFonts w:cs="Arial" w:ascii="Arial" w:hAnsi="Arial"/>
          <w:b/>
          <w:sz w:val="22"/>
          <w:szCs w:val="22"/>
        </w:rPr>
        <w:t xml:space="preserve">El Ítem 1 se adjudicará según la siguiente ponderación: </w:t>
      </w:r>
    </w:p>
    <w:p>
      <w:pPr>
        <w:pStyle w:val="Normal"/>
        <w:jc w:val="both"/>
        <w:rPr>
          <w:rFonts w:ascii="Arial" w:hAnsi="Arial" w:cs="Arial"/>
          <w:b/>
          <w:b/>
          <w:sz w:val="22"/>
          <w:szCs w:val="22"/>
        </w:rPr>
      </w:pPr>
      <w:r>
        <w:rPr/>
      </w:r>
    </w:p>
    <w:tbl>
      <w:tblPr>
        <w:tblW w:w="9368" w:type="dxa"/>
        <w:jc w:val="center"/>
        <w:tblInd w:w="0" w:type="dxa"/>
        <w:tblBorders/>
        <w:tblCellMar>
          <w:top w:w="0" w:type="dxa"/>
          <w:left w:w="70" w:type="dxa"/>
          <w:bottom w:w="0" w:type="dxa"/>
          <w:right w:w="70" w:type="dxa"/>
        </w:tblCellMar>
        <w:tblLook w:val="04a0"/>
      </w:tblPr>
      <w:tblGrid>
        <w:gridCol w:w="340"/>
        <w:gridCol w:w="1874"/>
        <w:gridCol w:w="1344"/>
        <w:gridCol w:w="710"/>
        <w:gridCol w:w="1275"/>
        <w:gridCol w:w="3824"/>
      </w:tblGrid>
      <w:tr>
        <w:trPr>
          <w:trHeight w:val="780" w:hRule="atLeast"/>
        </w:trPr>
        <w:tc>
          <w:tcPr>
            <w:tcW w:w="340" w:type="dxa"/>
            <w:tcBorders/>
            <w:shd w:color="auto" w:fill="auto" w:val="clear"/>
            <w:vAlign w:val="bottom"/>
          </w:tcPr>
          <w:p>
            <w:pPr>
              <w:pStyle w:val="Normal"/>
              <w:jc w:val="center"/>
              <w:rPr>
                <w:rFonts w:ascii="Arial" w:hAnsi="Arial" w:cs="Arial"/>
                <w:sz w:val="20"/>
              </w:rPr>
            </w:pPr>
            <w:r>
              <w:rPr>
                <w:rFonts w:cs="Arial" w:ascii="Arial" w:hAnsi="Arial"/>
                <w:sz w:val="20"/>
              </w:rPr>
            </w:r>
          </w:p>
        </w:tc>
        <w:tc>
          <w:tcPr>
            <w:tcW w:w="1874" w:type="dxa"/>
            <w:tcBorders/>
            <w:shd w:color="auto" w:fill="auto" w:val="clear"/>
            <w:vAlign w:val="bottom"/>
          </w:tcPr>
          <w:p>
            <w:pPr>
              <w:pStyle w:val="Normal"/>
              <w:rPr>
                <w:rFonts w:ascii="Arial" w:hAnsi="Arial" w:cs="Arial"/>
                <w:sz w:val="20"/>
                <w:szCs w:val="20"/>
              </w:rPr>
            </w:pPr>
            <w:r>
              <w:rPr>
                <w:rFonts w:cs="Arial" w:ascii="Arial" w:hAnsi="Arial"/>
                <w:sz w:val="20"/>
                <w:szCs w:val="20"/>
              </w:rPr>
            </w:r>
          </w:p>
        </w:tc>
        <w:tc>
          <w:tcPr>
            <w:tcW w:w="1344" w:type="dxa"/>
            <w:tcBorders/>
            <w:shd w:color="auto" w:fill="auto" w:val="clear"/>
            <w:vAlign w:val="bottom"/>
          </w:tcPr>
          <w:p>
            <w:pPr>
              <w:pStyle w:val="Normal"/>
              <w:jc w:val="center"/>
              <w:rPr>
                <w:rFonts w:ascii="Arial" w:hAnsi="Arial" w:cs="Arial"/>
                <w:sz w:val="20"/>
                <w:szCs w:val="20"/>
              </w:rPr>
            </w:pPr>
            <w:r>
              <w:rPr>
                <w:rFonts w:cs="Arial" w:ascii="Arial" w:hAnsi="Arial"/>
                <w:sz w:val="20"/>
                <w:szCs w:val="20"/>
              </w:rPr>
            </w:r>
          </w:p>
        </w:tc>
        <w:tc>
          <w:tcPr>
            <w:tcW w:w="710" w:type="dxa"/>
            <w:tcBorders/>
            <w:shd w:color="auto" w:fill="auto" w:val="clear"/>
            <w:vAlign w:val="bottom"/>
          </w:tcPr>
          <w:p>
            <w:pPr>
              <w:pStyle w:val="Normal"/>
              <w:jc w:val="center"/>
              <w:rPr>
                <w:rFonts w:ascii="Arial" w:hAnsi="Arial" w:cs="Arial"/>
                <w:sz w:val="20"/>
                <w:szCs w:val="20"/>
              </w:rPr>
            </w:pPr>
            <w:r>
              <w:rPr>
                <w:rFonts w:cs="Arial" w:ascii="Arial" w:hAnsi="Arial"/>
                <w:sz w:val="20"/>
                <w:szCs w:val="20"/>
              </w:rPr>
            </w:r>
          </w:p>
        </w:tc>
        <w:tc>
          <w:tcPr>
            <w:tcW w:w="1275" w:type="dxa"/>
            <w:tcBorders>
              <w:top w:val="single" w:sz="8" w:space="0" w:color="00000A"/>
              <w:left w:val="single" w:sz="8" w:space="0" w:color="00000A"/>
              <w:right w:val="single" w:sz="4" w:space="0" w:color="00000A"/>
              <w:insideV w:val="single" w:sz="4" w:space="0" w:color="00000A"/>
            </w:tcBorders>
            <w:shd w:color="auto" w:fill="DAEEF3" w:val="clear"/>
            <w:tcMar>
              <w:left w:w="40" w:type="dxa"/>
            </w:tcMar>
            <w:vAlign w:val="bottom"/>
          </w:tcPr>
          <w:p>
            <w:pPr>
              <w:pStyle w:val="Normal"/>
              <w:jc w:val="center"/>
              <w:rPr>
                <w:rFonts w:ascii="Arial" w:hAnsi="Arial" w:cs="Arial"/>
                <w:sz w:val="20"/>
                <w:szCs w:val="20"/>
              </w:rPr>
            </w:pPr>
            <w:r>
              <w:rPr>
                <w:rFonts w:cs="Arial" w:ascii="Arial" w:hAnsi="Arial"/>
                <w:sz w:val="20"/>
                <w:szCs w:val="20"/>
              </w:rPr>
              <w:t>Ponderación si cumple la condición</w:t>
            </w:r>
          </w:p>
        </w:tc>
        <w:tc>
          <w:tcPr>
            <w:tcW w:w="3824" w:type="dxa"/>
            <w:tcBorders>
              <w:top w:val="single" w:sz="8" w:space="0" w:color="00000A"/>
              <w:left w:val="single" w:sz="8" w:space="0" w:color="00000A"/>
              <w:right w:val="single" w:sz="8" w:space="0" w:color="00000A"/>
              <w:insideV w:val="single" w:sz="8" w:space="0" w:color="00000A"/>
            </w:tcBorders>
            <w:shd w:color="auto" w:fill="DAEEF3" w:val="clear"/>
            <w:tcMar>
              <w:left w:w="50" w:type="dxa"/>
            </w:tcMar>
            <w:vAlign w:val="center"/>
          </w:tcPr>
          <w:p>
            <w:pPr>
              <w:pStyle w:val="Normal"/>
              <w:jc w:val="center"/>
              <w:rPr>
                <w:rFonts w:ascii="Arial" w:hAnsi="Arial" w:cs="Arial"/>
                <w:sz w:val="20"/>
                <w:szCs w:val="20"/>
              </w:rPr>
            </w:pPr>
            <w:r>
              <w:rPr>
                <w:rFonts w:cs="Arial" w:ascii="Arial" w:hAnsi="Arial"/>
                <w:sz w:val="20"/>
                <w:szCs w:val="20"/>
              </w:rPr>
              <w:t>Si no cumple la condición se aplican las siguientes formulas</w:t>
            </w:r>
          </w:p>
        </w:tc>
      </w:tr>
      <w:tr>
        <w:trPr>
          <w:trHeight w:val="493" w:hRule="atLeast"/>
        </w:trPr>
        <w:tc>
          <w:tcPr>
            <w:tcW w:w="340" w:type="dxa"/>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color="auto" w:fill="auto" w:val="clear"/>
            <w:tcMar>
              <w:left w:w="40" w:type="dxa"/>
            </w:tcMar>
            <w:vAlign w:val="center"/>
          </w:tcPr>
          <w:p>
            <w:pPr>
              <w:pStyle w:val="Normal"/>
              <w:jc w:val="center"/>
              <w:rPr>
                <w:rFonts w:ascii="Arial" w:hAnsi="Arial" w:cs="Arial"/>
                <w:sz w:val="20"/>
              </w:rPr>
            </w:pPr>
            <w:r>
              <w:rPr>
                <w:rFonts w:cs="Arial" w:ascii="Arial" w:hAnsi="Arial"/>
                <w:sz w:val="20"/>
              </w:rPr>
              <w:t>1</w:t>
            </w:r>
          </w:p>
        </w:tc>
        <w:tc>
          <w:tcPr>
            <w:tcW w:w="1874" w:type="dxa"/>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auto" w:val="clear"/>
            <w:tcMar>
              <w:left w:w="60" w:type="dxa"/>
            </w:tcMar>
            <w:vAlign w:val="center"/>
          </w:tcPr>
          <w:p>
            <w:pPr>
              <w:pStyle w:val="Normal"/>
              <w:jc w:val="center"/>
              <w:rPr>
                <w:rFonts w:ascii="Arial" w:hAnsi="Arial" w:cs="Arial"/>
                <w:sz w:val="20"/>
                <w:szCs w:val="20"/>
              </w:rPr>
            </w:pPr>
            <w:r>
              <w:rPr>
                <w:rFonts w:cs="Arial" w:ascii="Arial" w:hAnsi="Arial"/>
                <w:sz w:val="20"/>
                <w:szCs w:val="20"/>
              </w:rPr>
              <w:t>PRECIO</w:t>
            </w:r>
          </w:p>
        </w:tc>
        <w:tc>
          <w:tcPr>
            <w:tcW w:w="1344" w:type="dxa"/>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auto" w:val="clear"/>
            <w:tcMar>
              <w:left w:w="60" w:type="dxa"/>
            </w:tcMar>
            <w:vAlign w:val="center"/>
          </w:tcPr>
          <w:p>
            <w:pPr>
              <w:pStyle w:val="Normal"/>
              <w:jc w:val="center"/>
              <w:rPr>
                <w:rFonts w:ascii="Arial" w:hAnsi="Arial" w:cs="Arial"/>
                <w:sz w:val="20"/>
                <w:szCs w:val="20"/>
              </w:rPr>
            </w:pPr>
            <w:r>
              <w:rPr>
                <w:rFonts w:cs="Arial" w:ascii="Arial" w:hAnsi="Arial"/>
                <w:sz w:val="20"/>
                <w:szCs w:val="20"/>
              </w:rPr>
              <w:t>menor precio</w:t>
            </w:r>
          </w:p>
        </w:tc>
        <w:tc>
          <w:tcPr>
            <w:tcW w:w="710" w:type="dxa"/>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auto" w:val="clear"/>
            <w:tcMar>
              <w:left w:w="60" w:type="dxa"/>
            </w:tcMar>
            <w:vAlign w:val="center"/>
          </w:tcPr>
          <w:p>
            <w:pPr>
              <w:pStyle w:val="Normal"/>
              <w:jc w:val="center"/>
              <w:rPr>
                <w:rFonts w:ascii="Arial" w:hAnsi="Arial" w:cs="Arial"/>
                <w:sz w:val="20"/>
                <w:szCs w:val="20"/>
              </w:rPr>
            </w:pPr>
            <w:r>
              <w:rPr>
                <w:rFonts w:cs="Arial" w:ascii="Arial" w:hAnsi="Arial"/>
                <w:sz w:val="20"/>
                <w:szCs w:val="20"/>
              </w:rPr>
            </w:r>
          </w:p>
        </w:tc>
        <w:tc>
          <w:tcPr>
            <w:tcW w:w="1275" w:type="dxa"/>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auto" w:val="clear"/>
            <w:tcMar>
              <w:left w:w="60" w:type="dxa"/>
            </w:tcMar>
            <w:vAlign w:val="center"/>
          </w:tcPr>
          <w:p>
            <w:pPr>
              <w:pStyle w:val="Normal"/>
              <w:jc w:val="center"/>
              <w:rPr>
                <w:rFonts w:ascii="Arial" w:hAnsi="Arial" w:cs="Arial"/>
                <w:sz w:val="20"/>
                <w:szCs w:val="20"/>
              </w:rPr>
            </w:pPr>
            <w:r>
              <w:rPr>
                <w:rFonts w:cs="Arial" w:ascii="Arial" w:hAnsi="Arial"/>
                <w:sz w:val="20"/>
                <w:szCs w:val="20"/>
              </w:rPr>
              <w:t>55</w:t>
            </w:r>
          </w:p>
        </w:tc>
        <w:tc>
          <w:tcPr>
            <w:tcW w:w="382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50" w:type="dxa"/>
            </w:tcMar>
            <w:vAlign w:val="center"/>
          </w:tcPr>
          <w:p>
            <w:pPr>
              <w:pStyle w:val="Normal"/>
              <w:jc w:val="center"/>
              <w:rPr>
                <w:rFonts w:ascii="Arial" w:hAnsi="Arial" w:cs="Arial"/>
                <w:sz w:val="16"/>
                <w:szCs w:val="16"/>
              </w:rPr>
            </w:pPr>
            <w:r>
              <w:rPr>
                <w:rFonts w:cs="Arial" w:ascii="Arial" w:hAnsi="Arial"/>
                <w:sz w:val="16"/>
                <w:szCs w:val="16"/>
              </w:rPr>
              <w:t>Se otorgarán 55 puntos a la oferta de menor precio. El resto se definirá por regla de tres inversa.</w:t>
            </w:r>
          </w:p>
        </w:tc>
      </w:tr>
      <w:tr>
        <w:trPr>
          <w:trHeight w:val="529" w:hRule="atLeast"/>
        </w:trPr>
        <w:tc>
          <w:tcPr>
            <w:tcW w:w="340" w:type="dxa"/>
            <w:vMerge w:val="restart"/>
            <w:tcBorders>
              <w:top w:val="single" w:sz="8" w:space="0" w:color="000001"/>
              <w:left w:val="single" w:sz="8" w:space="0" w:color="00000A"/>
              <w:bottom w:val="single" w:sz="8" w:space="0" w:color="000001"/>
              <w:right w:val="single" w:sz="4" w:space="0" w:color="00000A"/>
              <w:insideH w:val="single" w:sz="8" w:space="0" w:color="000001"/>
              <w:insideV w:val="single" w:sz="4" w:space="0" w:color="00000A"/>
            </w:tcBorders>
            <w:shd w:color="auto" w:fill="auto" w:val="clear"/>
            <w:tcMar>
              <w:left w:w="40" w:type="dxa"/>
            </w:tcMar>
            <w:vAlign w:val="center"/>
          </w:tcPr>
          <w:p>
            <w:pPr>
              <w:pStyle w:val="Normal"/>
              <w:jc w:val="center"/>
              <w:rPr>
                <w:rFonts w:ascii="Arial" w:hAnsi="Arial" w:cs="Arial"/>
                <w:sz w:val="20"/>
              </w:rPr>
            </w:pPr>
            <w:r>
              <w:rPr>
                <w:rFonts w:cs="Arial" w:ascii="Arial" w:hAnsi="Arial"/>
                <w:sz w:val="20"/>
              </w:rPr>
              <w:t>2</w:t>
            </w:r>
          </w:p>
        </w:tc>
        <w:tc>
          <w:tcPr>
            <w:tcW w:w="1874" w:type="dxa"/>
            <w:vMerge w:val="restart"/>
            <w:tcBorders>
              <w:top w:val="single" w:sz="8" w:space="0" w:color="000001"/>
              <w:left w:val="single" w:sz="4" w:space="0" w:color="00000A"/>
              <w:bottom w:val="single" w:sz="8" w:space="0" w:color="000001"/>
              <w:right w:val="single" w:sz="4" w:space="0" w:color="00000A"/>
              <w:insideH w:val="single" w:sz="8" w:space="0" w:color="000001"/>
              <w:insideV w:val="single" w:sz="4" w:space="0" w:color="00000A"/>
            </w:tcBorders>
            <w:shd w:color="auto" w:fill="auto" w:val="clear"/>
            <w:tcMar>
              <w:left w:w="55" w:type="dxa"/>
            </w:tcMar>
            <w:vAlign w:val="center"/>
          </w:tcPr>
          <w:p>
            <w:pPr>
              <w:pStyle w:val="Normal"/>
              <w:jc w:val="center"/>
              <w:rPr>
                <w:rFonts w:ascii="Arial" w:hAnsi="Arial" w:cs="Arial"/>
                <w:sz w:val="20"/>
                <w:szCs w:val="20"/>
              </w:rPr>
            </w:pPr>
            <w:r>
              <w:rPr>
                <w:rFonts w:cs="Arial" w:ascii="Arial" w:hAnsi="Arial"/>
                <w:sz w:val="20"/>
                <w:szCs w:val="20"/>
              </w:rPr>
              <w:t>*CONTENIDO DE FIBRA</w:t>
            </w:r>
          </w:p>
        </w:tc>
        <w:tc>
          <w:tcPr>
            <w:tcW w:w="1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center"/>
          </w:tcPr>
          <w:p>
            <w:pPr>
              <w:pStyle w:val="Normal"/>
              <w:jc w:val="center"/>
              <w:rPr>
                <w:rFonts w:ascii="Arial" w:hAnsi="Arial" w:cs="Arial"/>
                <w:sz w:val="20"/>
                <w:szCs w:val="20"/>
              </w:rPr>
            </w:pPr>
            <w:r>
              <w:rPr>
                <w:rFonts w:cs="Arial" w:ascii="Arial" w:hAnsi="Arial"/>
                <w:sz w:val="20"/>
                <w:szCs w:val="20"/>
              </w:rPr>
              <w:t>poliester</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center"/>
          </w:tcPr>
          <w:p>
            <w:pPr>
              <w:pStyle w:val="Normal"/>
              <w:jc w:val="center"/>
              <w:rPr>
                <w:rFonts w:ascii="Arial" w:hAnsi="Arial" w:cs="Arial"/>
                <w:sz w:val="20"/>
                <w:szCs w:val="20"/>
              </w:rPr>
            </w:pPr>
            <w:r>
              <w:rPr>
                <w:rFonts w:cs="Arial" w:ascii="Arial" w:hAnsi="Arial"/>
                <w:sz w:val="20"/>
                <w:szCs w:val="20"/>
              </w:rPr>
              <w:t>65%</w:t>
            </w:r>
          </w:p>
        </w:tc>
        <w:tc>
          <w:tcPr>
            <w:tcW w:w="1275" w:type="dxa"/>
            <w:vMerge w:val="restart"/>
            <w:tcBorders>
              <w:top w:val="single" w:sz="8" w:space="0" w:color="000001"/>
              <w:left w:val="single" w:sz="4" w:space="0" w:color="00000A"/>
              <w:bottom w:val="single" w:sz="8" w:space="0" w:color="000001"/>
              <w:right w:val="single" w:sz="4" w:space="0" w:color="00000A"/>
              <w:insideH w:val="single" w:sz="8" w:space="0" w:color="000001"/>
              <w:insideV w:val="single" w:sz="4" w:space="0" w:color="00000A"/>
            </w:tcBorders>
            <w:shd w:color="auto" w:fill="auto" w:val="clear"/>
            <w:tcMar>
              <w:left w:w="55" w:type="dxa"/>
            </w:tcMar>
            <w:vAlign w:val="center"/>
          </w:tcPr>
          <w:p>
            <w:pPr>
              <w:pStyle w:val="Normal"/>
              <w:jc w:val="center"/>
              <w:rPr>
                <w:rFonts w:ascii="Arial" w:hAnsi="Arial" w:cs="Arial"/>
                <w:sz w:val="20"/>
                <w:szCs w:val="20"/>
              </w:rPr>
            </w:pPr>
            <w:r>
              <w:rPr>
                <w:rFonts w:cs="Arial" w:ascii="Arial" w:hAnsi="Arial"/>
                <w:sz w:val="20"/>
                <w:szCs w:val="20"/>
              </w:rPr>
              <w:t>30</w:t>
            </w:r>
          </w:p>
        </w:tc>
        <w:tc>
          <w:tcPr>
            <w:tcW w:w="3824" w:type="dxa"/>
            <w:vMerge w:val="restart"/>
            <w:tcBorders>
              <w:top w:val="single" w:sz="8" w:space="0" w:color="000001"/>
              <w:left w:val="single" w:sz="4" w:space="0" w:color="00000A"/>
              <w:bottom w:val="single" w:sz="8" w:space="0" w:color="000001"/>
              <w:right w:val="single" w:sz="8" w:space="0" w:color="00000A"/>
              <w:insideH w:val="single" w:sz="8" w:space="0" w:color="000001"/>
              <w:insideV w:val="single" w:sz="8" w:space="0" w:color="00000A"/>
            </w:tcBorders>
            <w:shd w:color="auto" w:fill="auto" w:val="clear"/>
            <w:tcMar>
              <w:left w:w="55" w:type="dxa"/>
            </w:tcMar>
            <w:vAlign w:val="center"/>
          </w:tcPr>
          <w:p>
            <w:pPr>
              <w:pStyle w:val="Normal"/>
              <w:jc w:val="center"/>
              <w:rPr>
                <w:rFonts w:ascii="Arial" w:hAnsi="Arial" w:cs="Arial"/>
                <w:sz w:val="16"/>
                <w:szCs w:val="16"/>
              </w:rPr>
            </w:pPr>
            <w:r>
              <w:rPr>
                <w:rFonts w:cs="Arial" w:ascii="Arial" w:hAnsi="Arial"/>
                <w:sz w:val="16"/>
                <w:szCs w:val="16"/>
              </w:rPr>
              <w:t>&lt;65% POLIESTER</w:t>
              <w:br/>
              <w:t>&gt;35 % ALGOSÓN</w:t>
              <w:br/>
              <w:t>= (% POLIESTER*30/65)</w:t>
              <w:br/>
              <w:t>o</w:t>
              <w:br/>
              <w:t>&gt;65% POLIESTER</w:t>
              <w:br/>
              <w:t xml:space="preserve">&lt;35% ALGODÓN </w:t>
              <w:br/>
              <w:t>= (% ALGODÓN *30/35)</w:t>
            </w:r>
          </w:p>
        </w:tc>
      </w:tr>
      <w:tr>
        <w:trPr>
          <w:trHeight w:val="551" w:hRule="atLeast"/>
        </w:trPr>
        <w:tc>
          <w:tcPr>
            <w:tcW w:w="340" w:type="dxa"/>
            <w:vMerge w:val="continue"/>
            <w:tcBorders>
              <w:top w:val="single" w:sz="8" w:space="0" w:color="000001"/>
              <w:left w:val="single" w:sz="8" w:space="0" w:color="00000A"/>
              <w:bottom w:val="single" w:sz="8" w:space="0" w:color="000001"/>
              <w:right w:val="single" w:sz="4" w:space="0" w:color="00000A"/>
              <w:insideH w:val="single" w:sz="8" w:space="0" w:color="000001"/>
              <w:insideV w:val="single" w:sz="4" w:space="0" w:color="00000A"/>
            </w:tcBorders>
            <w:shd w:fill="auto" w:val="clear"/>
            <w:tcMar>
              <w:left w:w="40" w:type="dxa"/>
            </w:tcMar>
            <w:vAlign w:val="center"/>
          </w:tcPr>
          <w:p>
            <w:pPr>
              <w:pStyle w:val="Normal"/>
              <w:rPr>
                <w:rFonts w:ascii="Arial" w:hAnsi="Arial" w:cs="Arial"/>
                <w:sz w:val="20"/>
              </w:rPr>
            </w:pPr>
            <w:r>
              <w:rPr>
                <w:rFonts w:cs="Arial" w:ascii="Arial" w:hAnsi="Arial"/>
                <w:sz w:val="20"/>
              </w:rPr>
            </w:r>
          </w:p>
        </w:tc>
        <w:tc>
          <w:tcPr>
            <w:tcW w:w="1874" w:type="dxa"/>
            <w:vMerge w:val="continue"/>
            <w:tcBorders>
              <w:top w:val="single" w:sz="8" w:space="0" w:color="000001"/>
              <w:left w:val="single" w:sz="4" w:space="0" w:color="00000A"/>
              <w:bottom w:val="single" w:sz="8" w:space="0" w:color="000001"/>
              <w:right w:val="single" w:sz="4" w:space="0" w:color="00000A"/>
              <w:insideH w:val="single" w:sz="8" w:space="0" w:color="000001"/>
              <w:insideV w:val="single" w:sz="4" w:space="0" w:color="00000A"/>
            </w:tcBorders>
            <w:shd w:fill="auto" w:val="clear"/>
            <w:tcMar>
              <w:left w:w="55" w:type="dxa"/>
            </w:tcMar>
            <w:vAlign w:val="center"/>
          </w:tcPr>
          <w:p>
            <w:pPr>
              <w:pStyle w:val="Normal"/>
              <w:rPr>
                <w:rFonts w:ascii="Arial" w:hAnsi="Arial" w:cs="Arial"/>
                <w:sz w:val="20"/>
                <w:szCs w:val="20"/>
              </w:rPr>
            </w:pPr>
            <w:r>
              <w:rPr>
                <w:rFonts w:cs="Arial" w:ascii="Arial" w:hAnsi="Arial"/>
                <w:sz w:val="20"/>
                <w:szCs w:val="20"/>
              </w:rPr>
            </w:r>
          </w:p>
        </w:tc>
        <w:tc>
          <w:tcPr>
            <w:tcW w:w="1344" w:type="dxa"/>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auto" w:val="clear"/>
            <w:tcMar>
              <w:left w:w="60" w:type="dxa"/>
            </w:tcMar>
            <w:vAlign w:val="center"/>
          </w:tcPr>
          <w:p>
            <w:pPr>
              <w:pStyle w:val="Normal"/>
              <w:jc w:val="center"/>
              <w:rPr>
                <w:rFonts w:ascii="Arial" w:hAnsi="Arial" w:cs="Arial"/>
                <w:sz w:val="20"/>
                <w:szCs w:val="20"/>
              </w:rPr>
            </w:pPr>
            <w:r>
              <w:rPr>
                <w:rFonts w:cs="Arial" w:ascii="Arial" w:hAnsi="Arial"/>
                <w:sz w:val="20"/>
                <w:szCs w:val="20"/>
              </w:rPr>
              <w:t>algodón</w:t>
            </w:r>
          </w:p>
        </w:tc>
        <w:tc>
          <w:tcPr>
            <w:tcW w:w="710" w:type="dxa"/>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auto" w:val="clear"/>
            <w:tcMar>
              <w:left w:w="60" w:type="dxa"/>
            </w:tcMar>
            <w:vAlign w:val="center"/>
          </w:tcPr>
          <w:p>
            <w:pPr>
              <w:pStyle w:val="Normal"/>
              <w:jc w:val="center"/>
              <w:rPr>
                <w:rFonts w:ascii="Arial" w:hAnsi="Arial" w:cs="Arial"/>
                <w:sz w:val="20"/>
                <w:szCs w:val="20"/>
              </w:rPr>
            </w:pPr>
            <w:r>
              <w:rPr>
                <w:rFonts w:cs="Arial" w:ascii="Arial" w:hAnsi="Arial"/>
                <w:sz w:val="20"/>
                <w:szCs w:val="20"/>
              </w:rPr>
              <w:t>35%</w:t>
            </w:r>
          </w:p>
        </w:tc>
        <w:tc>
          <w:tcPr>
            <w:tcW w:w="1275" w:type="dxa"/>
            <w:vMerge w:val="continue"/>
            <w:tcBorders>
              <w:top w:val="single" w:sz="8" w:space="0" w:color="000001"/>
              <w:left w:val="single" w:sz="4" w:space="0" w:color="00000A"/>
              <w:bottom w:val="single" w:sz="8" w:space="0" w:color="000001"/>
              <w:right w:val="single" w:sz="4" w:space="0" w:color="00000A"/>
              <w:insideH w:val="single" w:sz="8" w:space="0" w:color="000001"/>
              <w:insideV w:val="single" w:sz="4" w:space="0" w:color="00000A"/>
            </w:tcBorders>
            <w:shd w:fill="auto" w:val="clear"/>
            <w:tcMar>
              <w:left w:w="55" w:type="dxa"/>
            </w:tcMar>
            <w:vAlign w:val="center"/>
          </w:tcPr>
          <w:p>
            <w:pPr>
              <w:pStyle w:val="Normal"/>
              <w:rPr>
                <w:rFonts w:ascii="Arial" w:hAnsi="Arial" w:cs="Arial"/>
                <w:sz w:val="20"/>
                <w:szCs w:val="20"/>
              </w:rPr>
            </w:pPr>
            <w:r>
              <w:rPr>
                <w:rFonts w:cs="Arial" w:ascii="Arial" w:hAnsi="Arial"/>
                <w:sz w:val="20"/>
                <w:szCs w:val="20"/>
              </w:rPr>
            </w:r>
          </w:p>
        </w:tc>
        <w:tc>
          <w:tcPr>
            <w:tcW w:w="3824" w:type="dxa"/>
            <w:vMerge w:val="continue"/>
            <w:tcBorders>
              <w:top w:val="single" w:sz="8" w:space="0" w:color="000001"/>
              <w:left w:val="single" w:sz="4" w:space="0" w:color="00000A"/>
              <w:bottom w:val="single" w:sz="8" w:space="0" w:color="000001"/>
              <w:right w:val="single" w:sz="8" w:space="0" w:color="00000A"/>
              <w:insideH w:val="single" w:sz="8" w:space="0" w:color="000001"/>
              <w:insideV w:val="single" w:sz="8" w:space="0" w:color="00000A"/>
            </w:tcBorders>
            <w:shd w:fill="auto" w:val="clear"/>
            <w:tcMar>
              <w:left w:w="55" w:type="dxa"/>
            </w:tcMar>
            <w:vAlign w:val="center"/>
          </w:tcPr>
          <w:p>
            <w:pPr>
              <w:pStyle w:val="Normal"/>
              <w:rPr>
                <w:rFonts w:ascii="Arial" w:hAnsi="Arial" w:cs="Arial"/>
                <w:sz w:val="20"/>
                <w:szCs w:val="20"/>
              </w:rPr>
            </w:pPr>
            <w:r>
              <w:rPr>
                <w:rFonts w:cs="Arial" w:ascii="Arial" w:hAnsi="Arial"/>
                <w:sz w:val="20"/>
                <w:szCs w:val="20"/>
              </w:rPr>
            </w:r>
          </w:p>
        </w:tc>
      </w:tr>
      <w:tr>
        <w:trPr>
          <w:trHeight w:val="471" w:hRule="atLeast"/>
        </w:trPr>
        <w:tc>
          <w:tcPr>
            <w:tcW w:w="340" w:type="dxa"/>
            <w:vMerge w:val="restart"/>
            <w:tcBorders>
              <w:left w:val="single" w:sz="8" w:space="0" w:color="00000A"/>
              <w:right w:val="single" w:sz="4" w:space="0" w:color="00000A"/>
              <w:insideV w:val="single" w:sz="4" w:space="0" w:color="00000A"/>
            </w:tcBorders>
            <w:shd w:fill="auto" w:val="clear"/>
            <w:tcMar>
              <w:left w:w="40" w:type="dxa"/>
            </w:tcMar>
            <w:vAlign w:val="center"/>
          </w:tcPr>
          <w:p>
            <w:pPr>
              <w:pStyle w:val="Normal"/>
              <w:rPr>
                <w:rFonts w:ascii="Arial" w:hAnsi="Arial" w:cs="Arial"/>
                <w:sz w:val="20"/>
              </w:rPr>
            </w:pPr>
            <w:r>
              <w:rPr>
                <w:rFonts w:cs="Arial" w:ascii="Arial" w:hAnsi="Arial"/>
                <w:sz w:val="20"/>
              </w:rPr>
              <w:t>3</w:t>
            </w:r>
          </w:p>
        </w:tc>
        <w:tc>
          <w:tcPr>
            <w:tcW w:w="1874" w:type="dxa"/>
            <w:vMerge w:val="restart"/>
            <w:tcBorders>
              <w:left w:val="single" w:sz="4" w:space="0" w:color="00000A"/>
              <w:right w:val="single" w:sz="4" w:space="0" w:color="00000A"/>
              <w:insideV w:val="single" w:sz="4" w:space="0" w:color="00000A"/>
            </w:tcBorders>
            <w:shd w:fill="auto" w:val="clear"/>
            <w:tcMar>
              <w:left w:w="55" w:type="dxa"/>
            </w:tcMar>
            <w:vAlign w:val="center"/>
          </w:tcPr>
          <w:p>
            <w:pPr>
              <w:pStyle w:val="Normal"/>
              <w:rPr>
                <w:rFonts w:ascii="Arial" w:hAnsi="Arial" w:cs="Arial"/>
                <w:sz w:val="20"/>
                <w:szCs w:val="20"/>
              </w:rPr>
            </w:pPr>
            <w:r>
              <w:rPr>
                <w:rFonts w:cs="Arial" w:ascii="Arial" w:hAnsi="Arial"/>
                <w:sz w:val="20"/>
                <w:szCs w:val="20"/>
              </w:rPr>
              <w:t>**PILLING</w:t>
            </w:r>
          </w:p>
        </w:tc>
        <w:tc>
          <w:tcPr>
            <w:tcW w:w="1344" w:type="dxa"/>
            <w:tcBorders>
              <w:left w:val="single" w:sz="4" w:space="0" w:color="00000A"/>
              <w:right w:val="single" w:sz="4" w:space="0" w:color="00000A"/>
              <w:insideV w:val="single" w:sz="4" w:space="0" w:color="00000A"/>
            </w:tcBorders>
            <w:shd w:color="auto" w:fill="auto" w:val="clear"/>
            <w:tcMar>
              <w:left w:w="60" w:type="dxa"/>
            </w:tcMar>
            <w:vAlign w:val="center"/>
          </w:tcPr>
          <w:p>
            <w:pPr>
              <w:pStyle w:val="Normal"/>
              <w:jc w:val="center"/>
              <w:rPr>
                <w:rFonts w:ascii="Arial" w:hAnsi="Arial" w:cs="Arial"/>
                <w:sz w:val="20"/>
                <w:szCs w:val="20"/>
              </w:rPr>
            </w:pPr>
            <w:r>
              <w:rPr>
                <w:rFonts w:cs="Arial" w:ascii="Arial" w:hAnsi="Arial"/>
                <w:sz w:val="20"/>
                <w:szCs w:val="20"/>
              </w:rPr>
            </w:r>
          </w:p>
        </w:tc>
        <w:tc>
          <w:tcPr>
            <w:tcW w:w="710" w:type="dxa"/>
            <w:vMerge w:val="restart"/>
            <w:tcBorders>
              <w:left w:val="single" w:sz="4" w:space="0" w:color="00000A"/>
              <w:right w:val="single" w:sz="4" w:space="0" w:color="00000A"/>
              <w:insideV w:val="single" w:sz="4" w:space="0" w:color="00000A"/>
            </w:tcBorders>
            <w:shd w:color="auto" w:fill="auto" w:val="clear"/>
            <w:tcMar>
              <w:left w:w="60" w:type="dxa"/>
            </w:tcMar>
            <w:vAlign w:val="center"/>
          </w:tcPr>
          <w:p>
            <w:pPr>
              <w:pStyle w:val="Normal"/>
              <w:jc w:val="center"/>
              <w:rPr>
                <w:rFonts w:ascii="Arial" w:hAnsi="Arial" w:cs="Arial"/>
                <w:sz w:val="20"/>
                <w:szCs w:val="20"/>
              </w:rPr>
            </w:pPr>
            <w:r>
              <w:rPr>
                <w:rFonts w:cs="Arial" w:ascii="Arial" w:hAnsi="Arial"/>
                <w:sz w:val="20"/>
                <w:szCs w:val="20"/>
              </w:rPr>
              <w:t>5</w:t>
            </w:r>
          </w:p>
        </w:tc>
        <w:tc>
          <w:tcPr>
            <w:tcW w:w="1275" w:type="dxa"/>
            <w:vMerge w:val="restart"/>
            <w:tcBorders>
              <w:left w:val="single" w:sz="4" w:space="0" w:color="00000A"/>
              <w:right w:val="single" w:sz="4" w:space="0" w:color="00000A"/>
              <w:insideV w:val="single" w:sz="4" w:space="0" w:color="00000A"/>
            </w:tcBorders>
            <w:shd w:fill="auto" w:val="clear"/>
            <w:tcMar>
              <w:left w:w="55" w:type="dxa"/>
            </w:tcMar>
            <w:vAlign w:val="center"/>
          </w:tcPr>
          <w:p>
            <w:pPr>
              <w:pStyle w:val="Normal"/>
              <w:jc w:val="center"/>
              <w:rPr>
                <w:rFonts w:ascii="Arial" w:hAnsi="Arial" w:cs="Arial"/>
                <w:sz w:val="20"/>
                <w:szCs w:val="20"/>
              </w:rPr>
            </w:pPr>
            <w:r>
              <w:rPr>
                <w:rFonts w:cs="Arial" w:ascii="Arial" w:hAnsi="Arial"/>
                <w:sz w:val="20"/>
                <w:szCs w:val="20"/>
              </w:rPr>
              <w:t>15</w:t>
            </w:r>
          </w:p>
        </w:tc>
        <w:tc>
          <w:tcPr>
            <w:tcW w:w="3824" w:type="dxa"/>
            <w:vMerge w:val="restart"/>
            <w:tcBorders>
              <w:left w:val="single" w:sz="4" w:space="0" w:color="00000A"/>
              <w:right w:val="single" w:sz="8" w:space="0" w:color="00000A"/>
              <w:insideV w:val="single" w:sz="8" w:space="0" w:color="00000A"/>
            </w:tcBorders>
            <w:shd w:fill="auto" w:val="clear"/>
            <w:tcMar>
              <w:left w:w="55" w:type="dxa"/>
            </w:tcMar>
            <w:vAlign w:val="center"/>
          </w:tcPr>
          <w:p>
            <w:pPr>
              <w:pStyle w:val="Normal"/>
              <w:jc w:val="center"/>
              <w:rPr>
                <w:rFonts w:ascii="Arial" w:hAnsi="Arial" w:cs="Arial"/>
                <w:sz w:val="20"/>
                <w:szCs w:val="20"/>
              </w:rPr>
            </w:pPr>
            <w:r>
              <w:rPr>
                <w:rFonts w:cs="Arial" w:ascii="Arial" w:hAnsi="Arial"/>
                <w:sz w:val="20"/>
                <w:szCs w:val="20"/>
              </w:rPr>
              <w:t>VALOR PILLING*15/5</w:t>
            </w:r>
          </w:p>
        </w:tc>
      </w:tr>
      <w:tr>
        <w:trPr>
          <w:trHeight w:val="87" w:hRule="atLeast"/>
        </w:trPr>
        <w:tc>
          <w:tcPr>
            <w:tcW w:w="340" w:type="dxa"/>
            <w:vMerge w:val="continue"/>
            <w:tcBorders>
              <w:top w:val="single" w:sz="8" w:space="0" w:color="000001"/>
              <w:left w:val="single" w:sz="8" w:space="0" w:color="00000A"/>
              <w:bottom w:val="single" w:sz="8" w:space="0" w:color="000001"/>
              <w:right w:val="single" w:sz="4" w:space="0" w:color="00000A"/>
              <w:insideH w:val="single" w:sz="8" w:space="0" w:color="000001"/>
              <w:insideV w:val="single" w:sz="4" w:space="0" w:color="00000A"/>
            </w:tcBorders>
            <w:shd w:fill="auto" w:val="clear"/>
            <w:tcMar>
              <w:left w:w="40" w:type="dxa"/>
            </w:tcMar>
            <w:vAlign w:val="center"/>
          </w:tcPr>
          <w:p>
            <w:pPr>
              <w:pStyle w:val="Normal"/>
              <w:rPr>
                <w:rFonts w:ascii="Arial" w:hAnsi="Arial" w:cs="Arial"/>
                <w:sz w:val="20"/>
              </w:rPr>
            </w:pPr>
            <w:r>
              <w:rPr>
                <w:rFonts w:cs="Arial" w:ascii="Arial" w:hAnsi="Arial"/>
                <w:sz w:val="20"/>
              </w:rPr>
            </w:r>
          </w:p>
        </w:tc>
        <w:tc>
          <w:tcPr>
            <w:tcW w:w="1874" w:type="dxa"/>
            <w:vMerge w:val="continue"/>
            <w:tcBorders>
              <w:top w:val="single" w:sz="8" w:space="0" w:color="000001"/>
              <w:left w:val="single" w:sz="4" w:space="0" w:color="00000A"/>
              <w:bottom w:val="single" w:sz="8" w:space="0" w:color="000001"/>
              <w:right w:val="single" w:sz="4" w:space="0" w:color="00000A"/>
              <w:insideH w:val="single" w:sz="8" w:space="0" w:color="000001"/>
              <w:insideV w:val="single" w:sz="4" w:space="0" w:color="00000A"/>
            </w:tcBorders>
            <w:shd w:fill="auto" w:val="clear"/>
            <w:tcMar>
              <w:left w:w="55" w:type="dxa"/>
            </w:tcMar>
            <w:vAlign w:val="center"/>
          </w:tcPr>
          <w:p>
            <w:pPr>
              <w:pStyle w:val="Normal"/>
              <w:rPr>
                <w:rFonts w:ascii="Arial" w:hAnsi="Arial" w:cs="Arial"/>
                <w:sz w:val="20"/>
              </w:rPr>
            </w:pPr>
            <w:r>
              <w:rPr>
                <w:rFonts w:cs="Arial" w:ascii="Arial" w:hAnsi="Arial"/>
                <w:sz w:val="20"/>
              </w:rPr>
            </w:r>
          </w:p>
        </w:tc>
        <w:tc>
          <w:tcPr>
            <w:tcW w:w="1344" w:type="dxa"/>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auto" w:val="clear"/>
            <w:tcMar>
              <w:left w:w="60" w:type="dxa"/>
            </w:tcMar>
            <w:vAlign w:val="bottom"/>
          </w:tcPr>
          <w:p>
            <w:pPr>
              <w:pStyle w:val="Normal"/>
              <w:jc w:val="center"/>
              <w:rPr>
                <w:rFonts w:ascii="Arial" w:hAnsi="Arial" w:cs="Arial"/>
                <w:sz w:val="20"/>
              </w:rPr>
            </w:pPr>
            <w:r>
              <w:rPr>
                <w:rFonts w:cs="Arial" w:ascii="Arial" w:hAnsi="Arial"/>
                <w:sz w:val="20"/>
              </w:rPr>
            </w:r>
          </w:p>
        </w:tc>
        <w:tc>
          <w:tcPr>
            <w:tcW w:w="710" w:type="dxa"/>
            <w:vMerge w:val="continue"/>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auto" w:val="clear"/>
            <w:tcMar>
              <w:left w:w="60" w:type="dxa"/>
            </w:tcMar>
            <w:vAlign w:val="bottom"/>
          </w:tcPr>
          <w:p>
            <w:pPr>
              <w:pStyle w:val="Normal"/>
              <w:rPr>
                <w:rFonts w:ascii="Arial" w:hAnsi="Arial" w:cs="Arial"/>
                <w:sz w:val="20"/>
              </w:rPr>
            </w:pPr>
            <w:r>
              <w:rPr>
                <w:rFonts w:cs="Arial" w:ascii="Arial" w:hAnsi="Arial"/>
                <w:sz w:val="20"/>
              </w:rPr>
            </w:r>
          </w:p>
        </w:tc>
        <w:tc>
          <w:tcPr>
            <w:tcW w:w="1275" w:type="dxa"/>
            <w:vMerge w:val="continue"/>
            <w:tcBorders>
              <w:top w:val="single" w:sz="8" w:space="0" w:color="000001"/>
              <w:left w:val="single" w:sz="4" w:space="0" w:color="00000A"/>
              <w:bottom w:val="single" w:sz="8" w:space="0" w:color="000001"/>
              <w:right w:val="single" w:sz="4" w:space="0" w:color="00000A"/>
              <w:insideH w:val="single" w:sz="8" w:space="0" w:color="000001"/>
              <w:insideV w:val="single" w:sz="4" w:space="0" w:color="00000A"/>
            </w:tcBorders>
            <w:shd w:fill="auto" w:val="clear"/>
            <w:tcMar>
              <w:left w:w="55" w:type="dxa"/>
            </w:tcMar>
            <w:vAlign w:val="center"/>
          </w:tcPr>
          <w:p>
            <w:pPr>
              <w:pStyle w:val="Normal"/>
              <w:rPr>
                <w:rFonts w:ascii="Arial" w:hAnsi="Arial" w:cs="Arial"/>
                <w:sz w:val="20"/>
              </w:rPr>
            </w:pPr>
            <w:r>
              <w:rPr>
                <w:rFonts w:cs="Arial" w:ascii="Arial" w:hAnsi="Arial"/>
                <w:sz w:val="20"/>
              </w:rPr>
            </w:r>
          </w:p>
        </w:tc>
        <w:tc>
          <w:tcPr>
            <w:tcW w:w="3824" w:type="dxa"/>
            <w:vMerge w:val="continue"/>
            <w:tcBorders>
              <w:top w:val="single" w:sz="8" w:space="0" w:color="000001"/>
              <w:left w:val="single" w:sz="4" w:space="0" w:color="00000A"/>
              <w:bottom w:val="single" w:sz="8" w:space="0" w:color="000001"/>
              <w:right w:val="single" w:sz="8" w:space="0" w:color="00000A"/>
              <w:insideH w:val="single" w:sz="8" w:space="0" w:color="000001"/>
              <w:insideV w:val="single" w:sz="8" w:space="0" w:color="00000A"/>
            </w:tcBorders>
            <w:shd w:fill="auto" w:val="clear"/>
            <w:tcMar>
              <w:left w:w="55" w:type="dxa"/>
            </w:tcMar>
            <w:vAlign w:val="center"/>
          </w:tcPr>
          <w:p>
            <w:pPr>
              <w:pStyle w:val="Normal"/>
              <w:rPr>
                <w:rFonts w:ascii="Arial" w:hAnsi="Arial" w:cs="Arial"/>
                <w:sz w:val="20"/>
              </w:rPr>
            </w:pPr>
            <w:r>
              <w:rPr>
                <w:rFonts w:cs="Arial" w:ascii="Arial" w:hAnsi="Arial"/>
                <w:sz w:val="20"/>
              </w:rPr>
            </w:r>
          </w:p>
        </w:tc>
      </w:tr>
    </w:tbl>
    <w:p>
      <w:pPr>
        <w:pStyle w:val="Normal"/>
        <w:jc w:val="both"/>
        <w:rPr>
          <w:rFonts w:ascii="Arial" w:hAnsi="Arial" w:cs="Arial"/>
          <w:sz w:val="22"/>
          <w:szCs w:val="22"/>
        </w:rPr>
      </w:pPr>
      <w:r>
        <w:rPr>
          <w:rFonts w:cs="Arial" w:ascii="Arial" w:hAnsi="Arial"/>
          <w:sz w:val="22"/>
          <w:szCs w:val="22"/>
        </w:rPr>
        <w:t xml:space="preserve">Normas a aplicar: </w:t>
      </w:r>
    </w:p>
    <w:p>
      <w:pPr>
        <w:pStyle w:val="Normal"/>
        <w:ind w:left="1416" w:firstLine="708"/>
        <w:jc w:val="both"/>
        <w:rPr>
          <w:rFonts w:ascii="Arial" w:hAnsi="Arial" w:cs="Arial"/>
          <w:sz w:val="22"/>
          <w:szCs w:val="22"/>
        </w:rPr>
      </w:pPr>
      <w:r>
        <w:rPr>
          <w:rFonts w:cs="Arial" w:ascii="Arial" w:hAnsi="Arial"/>
          <w:sz w:val="22"/>
          <w:szCs w:val="22"/>
        </w:rPr>
        <w:t>*CONTENIDO DE FIBRA: Norma AATCC 20 – TM155/1</w:t>
      </w:r>
    </w:p>
    <w:p>
      <w:pPr>
        <w:pStyle w:val="Normal"/>
        <w:ind w:left="1416" w:firstLine="708"/>
        <w:jc w:val="both"/>
        <w:rPr>
          <w:rFonts w:ascii="Arial" w:hAnsi="Arial" w:cs="Arial"/>
          <w:sz w:val="22"/>
          <w:szCs w:val="22"/>
        </w:rPr>
      </w:pPr>
      <w:r>
        <w:rPr>
          <w:rFonts w:cs="Arial" w:ascii="Arial" w:hAnsi="Arial"/>
          <w:sz w:val="22"/>
          <w:szCs w:val="22"/>
        </w:rPr>
        <w:t>** PILLING: Norma ASTM D 4970</w:t>
      </w:r>
    </w:p>
    <w:p>
      <w:pPr>
        <w:pStyle w:val="Normal"/>
        <w:ind w:left="1416" w:firstLine="708"/>
        <w:jc w:val="both"/>
        <w:rPr>
          <w:rFonts w:ascii="Arial" w:hAnsi="Arial" w:cs="Arial"/>
          <w:sz w:val="22"/>
          <w:szCs w:val="22"/>
        </w:rPr>
      </w:pPr>
      <w:r>
        <w:rPr>
          <w:rFonts w:cs="Arial" w:ascii="Arial" w:hAnsi="Arial"/>
          <w:sz w:val="22"/>
          <w:szCs w:val="22"/>
        </w:rPr>
      </w:r>
    </w:p>
    <w:p>
      <w:pPr>
        <w:pStyle w:val="Normal"/>
        <w:jc w:val="both"/>
        <w:rPr/>
      </w:pPr>
      <w:r>
        <w:rPr>
          <w:rFonts w:cs="Arial" w:ascii="Arial" w:hAnsi="Arial"/>
          <w:b/>
          <w:sz w:val="22"/>
          <w:szCs w:val="22"/>
        </w:rPr>
        <w:t xml:space="preserve">Ítem 2, 3, 4, 5, 6, 7 y 8, se adjudicará a la oferta de menor precio. </w:t>
      </w:r>
    </w:p>
    <w:p>
      <w:pPr>
        <w:pStyle w:val="Normal"/>
        <w:jc w:val="both"/>
        <w:rPr>
          <w:rFonts w:ascii="Arial" w:hAnsi="Arial" w:cs="Arial"/>
          <w:b/>
          <w:b/>
          <w:sz w:val="22"/>
          <w:szCs w:val="22"/>
        </w:rPr>
      </w:pPr>
      <w:r>
        <w:rPr/>
      </w:r>
    </w:p>
    <w:p>
      <w:pPr>
        <w:pStyle w:val="Normal"/>
        <w:jc w:val="both"/>
        <w:rPr>
          <w:rFonts w:ascii="Arial" w:hAnsi="Arial" w:cs="Arial"/>
          <w:b/>
          <w:b/>
          <w:sz w:val="22"/>
          <w:szCs w:val="22"/>
        </w:rPr>
      </w:pPr>
      <w:r>
        <w:rPr/>
      </w:r>
    </w:p>
    <w:p>
      <w:pPr>
        <w:pStyle w:val="Normal"/>
        <w:jc w:val="both"/>
        <w:rPr>
          <w:rFonts w:ascii="Arial" w:hAnsi="Arial" w:cs="Arial"/>
          <w:b/>
          <w:b/>
          <w:sz w:val="22"/>
          <w:szCs w:val="22"/>
        </w:rPr>
      </w:pPr>
      <w:r>
        <w:rPr/>
      </w:r>
    </w:p>
    <w:p>
      <w:pPr>
        <w:pStyle w:val="Textosinformato1"/>
        <w:jc w:val="both"/>
        <w:rPr>
          <w:rFonts w:ascii="Arial" w:hAnsi="Arial" w:cs="Arial"/>
          <w:sz w:val="22"/>
          <w:szCs w:val="22"/>
          <w:u w:val="single"/>
          <w:lang w:val="en-US"/>
        </w:rPr>
      </w:pPr>
      <w:r>
        <w:rPr>
          <w:rFonts w:cs="Arial" w:ascii="Arial" w:hAnsi="Arial"/>
          <w:sz w:val="22"/>
          <w:szCs w:val="22"/>
          <w:u w:val="single"/>
          <w:lang w:val="en-US"/>
        </w:rPr>
      </w:r>
    </w:p>
    <w:p>
      <w:pPr>
        <w:pStyle w:val="Normal"/>
        <w:jc w:val="both"/>
        <w:rPr>
          <w:rFonts w:ascii="Arial" w:hAnsi="Arial" w:cs="Arial"/>
          <w:sz w:val="22"/>
          <w:szCs w:val="22"/>
        </w:rPr>
      </w:pPr>
      <w:r>
        <w:rPr>
          <w:rFonts w:cs="Arial" w:ascii="Arial" w:hAnsi="Arial"/>
          <w:b/>
          <w:bCs/>
          <w:sz w:val="22"/>
          <w:szCs w:val="22"/>
        </w:rPr>
        <w:t xml:space="preserve">REQUISITOS MINIMOS </w:t>
      </w:r>
    </w:p>
    <w:p>
      <w:pPr>
        <w:pStyle w:val="Normal"/>
        <w:jc w:val="both"/>
        <w:rPr>
          <w:rFonts w:ascii="Arial" w:hAnsi="Arial" w:cs="Arial"/>
          <w:b/>
          <w:b/>
          <w:bCs/>
          <w:sz w:val="22"/>
          <w:szCs w:val="22"/>
        </w:rPr>
      </w:pPr>
      <w:r>
        <w:rPr>
          <w:rFonts w:cs="Arial" w:ascii="Arial" w:hAnsi="Arial"/>
          <w:b/>
          <w:bCs/>
          <w:sz w:val="22"/>
          <w:szCs w:val="22"/>
        </w:rPr>
      </w:r>
    </w:p>
    <w:p>
      <w:pPr>
        <w:pStyle w:val="Normal"/>
        <w:numPr>
          <w:ilvl w:val="0"/>
          <w:numId w:val="10"/>
        </w:numPr>
        <w:tabs>
          <w:tab w:val="left" w:pos="283" w:leader="none"/>
        </w:tabs>
        <w:suppressAutoHyphens w:val="true"/>
        <w:jc w:val="both"/>
        <w:rPr>
          <w:rFonts w:ascii="Arial" w:hAnsi="Arial" w:cs="Arial"/>
          <w:sz w:val="22"/>
          <w:szCs w:val="22"/>
        </w:rPr>
      </w:pPr>
      <w:r>
        <w:rPr>
          <w:rFonts w:cs="Arial" w:ascii="Arial" w:hAnsi="Arial"/>
          <w:sz w:val="22"/>
          <w:szCs w:val="22"/>
        </w:rPr>
        <w:t>Mínimo de 3 (tres) referencias documentadas de los últimos lugares donde hubiera suministrado productos similares.</w:t>
      </w:r>
    </w:p>
    <w:p>
      <w:pPr>
        <w:pStyle w:val="Normal"/>
        <w:numPr>
          <w:ilvl w:val="0"/>
          <w:numId w:val="10"/>
        </w:numPr>
        <w:tabs>
          <w:tab w:val="left" w:pos="283" w:leader="none"/>
        </w:tabs>
        <w:suppressAutoHyphens w:val="true"/>
        <w:jc w:val="both"/>
        <w:rPr>
          <w:rFonts w:ascii="Arial" w:hAnsi="Arial" w:cs="Arial"/>
          <w:sz w:val="22"/>
          <w:szCs w:val="22"/>
        </w:rPr>
      </w:pPr>
      <w:r>
        <w:rPr>
          <w:rFonts w:cs="Arial" w:ascii="Arial" w:hAnsi="Arial"/>
          <w:sz w:val="22"/>
          <w:szCs w:val="22"/>
        </w:rPr>
        <w:t>Para el ítem 1, certificación del LATU 2018, en el cual se deberá detallar: CONTENIDO DE FIBRA (Norma AATCC 20 – TM155/1) y PILLING (Norma ASTM D 4970.)</w:t>
      </w:r>
    </w:p>
    <w:p>
      <w:pPr>
        <w:pStyle w:val="Normal"/>
        <w:numPr>
          <w:ilvl w:val="0"/>
          <w:numId w:val="10"/>
        </w:numPr>
        <w:suppressAutoHyphens w:val="true"/>
        <w:ind w:left="720" w:right="-1" w:hanging="360"/>
        <w:jc w:val="both"/>
        <w:rPr>
          <w:rFonts w:ascii="Arial" w:hAnsi="Arial" w:cs="Arial"/>
          <w:sz w:val="22"/>
          <w:szCs w:val="22"/>
        </w:rPr>
      </w:pPr>
      <w:r>
        <w:rPr>
          <w:rFonts w:cs="Arial" w:ascii="Arial" w:hAnsi="Arial"/>
          <w:sz w:val="22"/>
          <w:szCs w:val="22"/>
        </w:rPr>
        <w:t>No contar con antecedentes de reiterados incumplimientos (previstos en el capítulo “Incumplimientos”) o un incumplimiento de suma gravedad que hubiera motivado la rescisión del contrato.</w:t>
      </w:r>
    </w:p>
    <w:p>
      <w:pPr>
        <w:pStyle w:val="Normal"/>
        <w:tabs>
          <w:tab w:val="left" w:pos="283" w:leader="none"/>
        </w:tabs>
        <w:jc w:val="both"/>
        <w:rPr>
          <w:rFonts w:ascii="Arial" w:hAnsi="Arial" w:cs="Arial"/>
          <w:sz w:val="22"/>
          <w:szCs w:val="22"/>
        </w:rPr>
      </w:pPr>
      <w:r>
        <w:rPr>
          <w:rFonts w:cs="Arial" w:ascii="Arial" w:hAnsi="Arial"/>
          <w:sz w:val="22"/>
          <w:szCs w:val="22"/>
        </w:rPr>
      </w:r>
    </w:p>
    <w:p>
      <w:pPr>
        <w:pStyle w:val="Textoindependiente22"/>
        <w:tabs>
          <w:tab w:val="left" w:pos="283" w:leader="none"/>
        </w:tabs>
        <w:jc w:val="both"/>
        <w:rPr>
          <w:rFonts w:ascii="Arial" w:hAnsi="Arial" w:cs="Arial"/>
          <w:sz w:val="22"/>
          <w:szCs w:val="22"/>
        </w:rPr>
      </w:pPr>
      <w:r>
        <w:rPr>
          <w:rFonts w:cs="Arial" w:ascii="Arial" w:hAnsi="Arial"/>
          <w:sz w:val="22"/>
          <w:szCs w:val="22"/>
        </w:rPr>
        <w:t>El CHPR verificará la exactitud de la información aportada por los oferentes y que las muestras presentadas se ajusten a lo solicitado. En caso de existir muestras rechazadas se labrará un acta donde consten los fundamentos para dicho rechazo.</w:t>
      </w:r>
    </w:p>
    <w:p>
      <w:pPr>
        <w:pStyle w:val="Textoindependiente22"/>
        <w:tabs>
          <w:tab w:val="left" w:pos="283" w:leader="none"/>
        </w:tabs>
        <w:jc w:val="both"/>
        <w:rPr>
          <w:rFonts w:ascii="Arial" w:hAnsi="Arial" w:cs="Arial"/>
          <w:sz w:val="22"/>
          <w:szCs w:val="22"/>
        </w:rPr>
      </w:pPr>
      <w:r>
        <w:rPr>
          <w:rFonts w:cs="Arial" w:ascii="Arial" w:hAnsi="Arial"/>
          <w:sz w:val="22"/>
          <w:szCs w:val="22"/>
        </w:rPr>
      </w:r>
    </w:p>
    <w:p>
      <w:pPr>
        <w:pStyle w:val="Normal"/>
        <w:numPr>
          <w:ilvl w:val="0"/>
          <w:numId w:val="9"/>
        </w:numPr>
        <w:tabs>
          <w:tab w:val="left" w:pos="720" w:leader="none"/>
        </w:tabs>
        <w:suppressAutoHyphens w:val="true"/>
        <w:spacing w:before="0" w:after="120"/>
        <w:jc w:val="both"/>
        <w:rPr>
          <w:rFonts w:ascii="Arial" w:hAnsi="Arial" w:eastAsia="Lucida Sans" w:cs="Arial"/>
          <w:sz w:val="22"/>
          <w:szCs w:val="22"/>
        </w:rPr>
      </w:pPr>
      <w:r>
        <w:rPr>
          <w:rFonts w:eastAsia="Lucida Sans" w:cs="Arial" w:ascii="Arial" w:hAnsi="Arial"/>
          <w:sz w:val="22"/>
          <w:szCs w:val="22"/>
        </w:rPr>
        <w:t>Las cantidades a adjudicar podrán variarse según el crédito asignado a la Unidad Ejecutora y los consumos.</w:t>
      </w:r>
    </w:p>
    <w:p>
      <w:pPr>
        <w:pStyle w:val="Normal"/>
        <w:numPr>
          <w:ilvl w:val="0"/>
          <w:numId w:val="9"/>
        </w:numPr>
        <w:tabs>
          <w:tab w:val="left" w:pos="720" w:leader="none"/>
        </w:tabs>
        <w:suppressAutoHyphens w:val="true"/>
        <w:spacing w:before="0" w:after="120"/>
        <w:jc w:val="both"/>
        <w:rPr>
          <w:rFonts w:ascii="Arial" w:hAnsi="Arial" w:eastAsia="Lucida Sans" w:cs="Arial"/>
          <w:sz w:val="22"/>
          <w:szCs w:val="22"/>
        </w:rPr>
      </w:pPr>
      <w:r>
        <w:rPr>
          <w:rFonts w:eastAsia="Lucida Sans" w:cs="Arial" w:ascii="Arial" w:hAnsi="Arial"/>
          <w:sz w:val="22"/>
          <w:szCs w:val="22"/>
        </w:rPr>
        <w:t>El C.H.P.R. se reserva el derecho de adjudicar total o parcialmente el llamado o dejar sin efecto el mismo  en cualquier etapa del procedimiento según se estime conveniente a los intereses de esta Administración.</w:t>
      </w:r>
    </w:p>
    <w:p>
      <w:pPr>
        <w:pStyle w:val="Normal"/>
        <w:numPr>
          <w:ilvl w:val="0"/>
          <w:numId w:val="9"/>
        </w:numPr>
        <w:tabs>
          <w:tab w:val="left" w:pos="720" w:leader="none"/>
        </w:tabs>
        <w:suppressAutoHyphens w:val="true"/>
        <w:jc w:val="both"/>
        <w:rPr>
          <w:rFonts w:ascii="Arial" w:hAnsi="Arial" w:eastAsia="Lucida Sans" w:cs="Arial"/>
          <w:sz w:val="22"/>
          <w:szCs w:val="22"/>
        </w:rPr>
      </w:pPr>
      <w:r>
        <w:rPr>
          <w:rFonts w:eastAsia="Lucida Sans" w:cs="Arial" w:ascii="Arial" w:hAnsi="Arial"/>
          <w:sz w:val="22"/>
          <w:szCs w:val="22"/>
        </w:rPr>
        <w:t>Una vez propuesta la adjudicación por parte de la Comisión Asesora y antes de que se extienda  la resolución correspondiente, el CHPR controlará, con respecto a los adjudicatarios, que el titular de la empresa unipersonal o los directores y administradores de las personas jurídicas, en su caso, no se encuentren inscriptos como deudores alimentarios (Art. 3° Ley 18244).</w:t>
      </w:r>
    </w:p>
    <w:p>
      <w:pPr>
        <w:pStyle w:val="Textosinformato1"/>
        <w:numPr>
          <w:ilvl w:val="0"/>
          <w:numId w:val="9"/>
        </w:numPr>
        <w:jc w:val="both"/>
        <w:rPr>
          <w:rFonts w:ascii="Arial" w:hAnsi="Arial" w:cs="Arial"/>
          <w:sz w:val="22"/>
          <w:szCs w:val="22"/>
          <w:lang w:val="en-US"/>
        </w:rPr>
      </w:pPr>
      <w:r>
        <w:rPr>
          <w:rFonts w:cs="Arial" w:ascii="Arial" w:hAnsi="Arial"/>
          <w:sz w:val="22"/>
          <w:szCs w:val="22"/>
          <w:lang w:val="en-US"/>
        </w:rPr>
        <w:t xml:space="preserve">Asimismo se controlará su inscripción en el </w:t>
      </w:r>
      <w:r>
        <w:rPr>
          <w:rFonts w:cs="Arial" w:ascii="Arial" w:hAnsi="Arial"/>
          <w:b/>
          <w:sz w:val="22"/>
          <w:szCs w:val="22"/>
          <w:lang w:val="en-US"/>
        </w:rPr>
        <w:t>RUPE</w:t>
      </w:r>
      <w:r>
        <w:rPr>
          <w:rFonts w:cs="Arial" w:ascii="Arial" w:hAnsi="Arial"/>
          <w:sz w:val="22"/>
          <w:szCs w:val="22"/>
          <w:lang w:val="en-US"/>
        </w:rPr>
        <w:t xml:space="preserve"> en estado </w:t>
      </w:r>
      <w:r>
        <w:rPr>
          <w:rFonts w:cs="Arial" w:ascii="Arial" w:hAnsi="Arial"/>
          <w:b/>
          <w:sz w:val="22"/>
          <w:szCs w:val="22"/>
          <w:lang w:val="en-US"/>
        </w:rPr>
        <w:t>Activo</w:t>
      </w:r>
      <w:r>
        <w:rPr>
          <w:rFonts w:cs="Arial" w:ascii="Arial" w:hAnsi="Arial"/>
          <w:sz w:val="22"/>
          <w:szCs w:val="22"/>
          <w:lang w:val="en-US"/>
        </w:rPr>
        <w:t xml:space="preserve"> y </w:t>
      </w:r>
      <w:r>
        <w:rPr>
          <w:rFonts w:cs="Arial" w:ascii="Arial" w:hAnsi="Arial"/>
          <w:b/>
          <w:sz w:val="22"/>
          <w:szCs w:val="22"/>
          <w:lang w:val="en-US"/>
        </w:rPr>
        <w:t>Declaración Jurada</w:t>
      </w:r>
      <w:r>
        <w:rPr>
          <w:rFonts w:cs="Arial" w:ascii="Arial" w:hAnsi="Arial"/>
          <w:sz w:val="22"/>
          <w:szCs w:val="22"/>
          <w:lang w:val="en-US"/>
        </w:rPr>
        <w:t xml:space="preserve"> sobre las incompatibilidades que determina el </w:t>
      </w:r>
      <w:r>
        <w:rPr>
          <w:rFonts w:cs="Arial" w:ascii="Arial" w:hAnsi="Arial"/>
          <w:b/>
          <w:sz w:val="22"/>
          <w:szCs w:val="22"/>
          <w:lang w:val="en-US"/>
        </w:rPr>
        <w:t>Art 46 del TOCAF.</w:t>
      </w:r>
      <w:bookmarkStart w:id="12" w:name="_Toc397126373"/>
      <w:bookmarkEnd w:id="12"/>
      <w:r>
        <w:rPr>
          <w:rFonts w:cs="Arial" w:ascii="Arial" w:hAnsi="Arial"/>
          <w:sz w:val="22"/>
          <w:szCs w:val="22"/>
          <w:lang w:val="en-US"/>
        </w:rPr>
        <w:t xml:space="preserve"> “De acuerdo al Art. 14 del Decreto. 155/013 es responsabilidad del proveedor mantener actualizada su ficha tanto en datos como en documentos”.</w:t>
      </w:r>
    </w:p>
    <w:p>
      <w:pPr>
        <w:pStyle w:val="Encabezado1"/>
        <w:numPr>
          <w:ilvl w:val="0"/>
          <w:numId w:val="3"/>
        </w:numPr>
        <w:shd w:val="clear" w:color="auto" w:fill="CCFFCC"/>
        <w:jc w:val="both"/>
        <w:rPr>
          <w:rFonts w:cs="Arial"/>
          <w:sz w:val="22"/>
          <w:szCs w:val="22"/>
        </w:rPr>
      </w:pPr>
      <w:r>
        <w:rPr>
          <w:rFonts w:cs="Arial"/>
          <w:sz w:val="22"/>
          <w:szCs w:val="22"/>
        </w:rPr>
        <w:t>10- NEGOCIACIONES (Artículo 66 DEL TOCAF).</w:t>
      </w:r>
    </w:p>
    <w:p>
      <w:pPr>
        <w:pStyle w:val="Normal"/>
        <w:numPr>
          <w:ilvl w:val="0"/>
          <w:numId w:val="3"/>
        </w:numPr>
        <w:suppressAutoHyphens w:val="true"/>
        <w:ind w:right="-143" w:hanging="0"/>
        <w:jc w:val="both"/>
        <w:rPr>
          <w:rFonts w:ascii="Arial" w:hAnsi="Arial" w:cs="Arial"/>
          <w:sz w:val="22"/>
          <w:szCs w:val="22"/>
        </w:rPr>
      </w:pPr>
      <w:r>
        <w:rPr>
          <w:rFonts w:cs="Arial" w:ascii="Arial" w:hAnsi="Arial"/>
          <w:sz w:val="22"/>
          <w:szCs w:val="22"/>
        </w:rPr>
        <w:t>En caso de que se presentaran ofertas similares la Comisión Asesora de</w:t>
      </w:r>
      <w:r>
        <w:rPr>
          <w:rFonts w:cs="Arial" w:ascii="Arial" w:hAnsi="Arial"/>
        </w:rPr>
        <w:t xml:space="preserve"> </w:t>
      </w:r>
      <w:r>
        <w:rPr>
          <w:rFonts w:cs="Arial" w:ascii="Arial" w:hAnsi="Arial"/>
          <w:sz w:val="22"/>
          <w:szCs w:val="22"/>
        </w:rPr>
        <w:t>Adjudicaciones o el Ordenador del Gasto podrá entablar negociaciones con los respectivos oferentes a  efectos de obtener mejores condiciones técnicas, de calidad o precio.</w:t>
      </w:r>
    </w:p>
    <w:p>
      <w:pPr>
        <w:pStyle w:val="Normal"/>
        <w:numPr>
          <w:ilvl w:val="0"/>
          <w:numId w:val="3"/>
        </w:numPr>
        <w:suppressAutoHyphens w:val="true"/>
        <w:ind w:right="-143" w:hanging="0"/>
        <w:jc w:val="both"/>
        <w:rPr>
          <w:rFonts w:ascii="Arial" w:hAnsi="Arial" w:cs="Arial"/>
          <w:sz w:val="22"/>
          <w:szCs w:val="22"/>
        </w:rPr>
      </w:pPr>
      <w:r>
        <w:rPr>
          <w:rFonts w:cs="Arial" w:ascii="Arial" w:hAnsi="Arial"/>
          <w:sz w:val="22"/>
          <w:szCs w:val="22"/>
        </w:rPr>
        <w:t>Asimismo el Ordenador del Gasto o la Comisión Asesora debidamente autorizada por este  podrá realizar negociaciones tendientes a la mejora de ofertas en los casos de precios manifiestamente inconvenientes.-</w:t>
      </w:r>
    </w:p>
    <w:p>
      <w:pPr>
        <w:pStyle w:val="Encabezado1"/>
        <w:numPr>
          <w:ilvl w:val="0"/>
          <w:numId w:val="3"/>
        </w:numPr>
        <w:shd w:val="clear" w:color="auto" w:fill="CCFFCC"/>
        <w:jc w:val="both"/>
        <w:rPr>
          <w:rFonts w:cs="Arial"/>
          <w:sz w:val="22"/>
          <w:szCs w:val="22"/>
        </w:rPr>
      </w:pPr>
      <w:r>
        <w:rPr>
          <w:rFonts w:cs="Arial"/>
          <w:sz w:val="22"/>
          <w:szCs w:val="22"/>
        </w:rPr>
        <w:t>11- PERFECCIONAMIENTO DEL CONTRATO (Art. 69 TOCAF 2012).</w:t>
      </w:r>
    </w:p>
    <w:p>
      <w:pPr>
        <w:pStyle w:val="Normal"/>
        <w:numPr>
          <w:ilvl w:val="0"/>
          <w:numId w:val="3"/>
        </w:numPr>
        <w:suppressAutoHyphens w:val="true"/>
        <w:ind w:right="-143" w:hanging="0"/>
        <w:jc w:val="both"/>
        <w:rPr>
          <w:rFonts w:ascii="Arial" w:hAnsi="Arial" w:cs="Arial"/>
          <w:sz w:val="22"/>
          <w:szCs w:val="22"/>
        </w:rPr>
      </w:pPr>
      <w:r>
        <w:rPr>
          <w:rFonts w:cs="Arial" w:ascii="Arial" w:hAnsi="Arial"/>
          <w:sz w:val="22"/>
          <w:szCs w:val="22"/>
        </w:rPr>
        <w:t>El contrato se perfeccionará con la notificación al oferente del acto de adjudicación dictado por el ordenador competente, previo cumplimiento de lo dispuesto en el artículo 211, literal B) de la Constitución de la República, sin perjuicio de que en los pliegos de bases y condiciones generales y particulares o en la resolución de adjudicación, se establezca la forma escrita o requisitos de solemnidad  a cumplir con posterioridad al dictado del mencionado acto o existan otras condiciones suspensivas que obsten a dicho perfeccionamiento.</w:t>
      </w:r>
    </w:p>
    <w:p>
      <w:pPr>
        <w:pStyle w:val="Encabezado1"/>
        <w:numPr>
          <w:ilvl w:val="0"/>
          <w:numId w:val="3"/>
        </w:numPr>
        <w:shd w:val="clear" w:color="auto" w:fill="CCFFCC"/>
        <w:jc w:val="both"/>
        <w:rPr>
          <w:rFonts w:cs="Arial"/>
          <w:sz w:val="22"/>
          <w:szCs w:val="22"/>
        </w:rPr>
      </w:pPr>
      <w:r>
        <w:rPr>
          <w:rFonts w:cs="Arial"/>
          <w:sz w:val="22"/>
          <w:szCs w:val="22"/>
        </w:rPr>
        <w:t>12- DEL CUMPLIMIENTO DEL CONTRATO.</w:t>
      </w:r>
    </w:p>
    <w:p>
      <w:pPr>
        <w:pStyle w:val="Normal"/>
        <w:numPr>
          <w:ilvl w:val="0"/>
          <w:numId w:val="3"/>
        </w:numPr>
        <w:suppressAutoHyphens w:val="true"/>
        <w:ind w:right="-143" w:hanging="0"/>
        <w:jc w:val="both"/>
        <w:rPr>
          <w:rFonts w:ascii="Arial" w:hAnsi="Arial" w:cs="Arial"/>
          <w:sz w:val="22"/>
          <w:szCs w:val="22"/>
        </w:rPr>
      </w:pPr>
      <w:r>
        <w:rPr>
          <w:rFonts w:cs="Arial" w:ascii="Arial" w:hAnsi="Arial"/>
          <w:sz w:val="22"/>
          <w:szCs w:val="22"/>
        </w:rPr>
        <w:t>Si la mercadería a proveerse no es de la calidad adjudicada según muestra o no es entregada en tiempo, la unidad se reserva el derecho de anular la adjudicación haciéndose pasible el proveedor de su eliminación del Registro de Proveedores.</w:t>
      </w:r>
    </w:p>
    <w:p>
      <w:pPr>
        <w:pStyle w:val="Normal"/>
        <w:numPr>
          <w:ilvl w:val="0"/>
          <w:numId w:val="3"/>
        </w:numPr>
        <w:suppressAutoHyphens w:val="true"/>
        <w:ind w:right="-143" w:hanging="0"/>
        <w:jc w:val="both"/>
        <w:rPr>
          <w:rFonts w:ascii="Arial" w:hAnsi="Arial" w:cs="Arial"/>
          <w:sz w:val="22"/>
          <w:szCs w:val="22"/>
        </w:rPr>
      </w:pPr>
      <w:r>
        <w:rPr>
          <w:rFonts w:cs="Arial" w:ascii="Arial" w:hAnsi="Arial"/>
          <w:sz w:val="22"/>
          <w:szCs w:val="22"/>
        </w:rPr>
      </w:r>
    </w:p>
    <w:p>
      <w:pPr>
        <w:pStyle w:val="Normal"/>
        <w:numPr>
          <w:ilvl w:val="0"/>
          <w:numId w:val="3"/>
        </w:numPr>
        <w:suppressAutoHyphens w:val="true"/>
        <w:ind w:right="-143" w:hanging="0"/>
        <w:jc w:val="both"/>
        <w:rPr>
          <w:rFonts w:ascii="Arial" w:hAnsi="Arial" w:cs="Arial"/>
          <w:sz w:val="22"/>
          <w:szCs w:val="22"/>
        </w:rPr>
      </w:pPr>
      <w:r>
        <w:rPr>
          <w:rFonts w:cs="Arial" w:ascii="Arial" w:hAnsi="Arial"/>
          <w:sz w:val="22"/>
          <w:szCs w:val="22"/>
        </w:rPr>
        <w:t>La firma  adjudicataria deberá poder cumplir con la totalidad de las unidades cotizadas en su oferta y con los plazos en los cuales se comprometió a proveerlos. Si llegado el momento de realizar una entrega no se encuentra en condiciones de cumplir, podrá dejarse sin efecto la adjudicación, disponer la pérdida del Depósito de Garantía de Fiel Cumplimiento, la suspensión del Registro de Proveedores de la Unidad, por el plazo que la Dirección de la Unidad estime procedente y comunicación al RUPE.-.</w:t>
      </w:r>
    </w:p>
    <w:p>
      <w:pPr>
        <w:pStyle w:val="Encabezado1"/>
        <w:numPr>
          <w:ilvl w:val="0"/>
          <w:numId w:val="3"/>
        </w:numPr>
        <w:shd w:val="clear" w:color="auto" w:fill="CCFFCC"/>
        <w:jc w:val="both"/>
        <w:rPr>
          <w:rFonts w:cs="Arial"/>
          <w:sz w:val="22"/>
          <w:szCs w:val="22"/>
        </w:rPr>
      </w:pPr>
      <w:r>
        <w:rPr>
          <w:rFonts w:cs="Arial"/>
          <w:sz w:val="22"/>
          <w:szCs w:val="22"/>
        </w:rPr>
        <w:t xml:space="preserve">13- DE LOS </w:t>
      </w:r>
      <w:r>
        <w:rPr>
          <w:rFonts w:cs="Arial"/>
          <w:sz w:val="22"/>
          <w:szCs w:val="22"/>
          <w:lang w:val="es-ES"/>
        </w:rPr>
        <w:t>DEPÓSITOS</w:t>
      </w:r>
      <w:r>
        <w:rPr>
          <w:rFonts w:cs="Arial"/>
          <w:sz w:val="22"/>
          <w:szCs w:val="22"/>
        </w:rPr>
        <w:t xml:space="preserve"> DE </w:t>
      </w:r>
      <w:r>
        <w:rPr>
          <w:rFonts w:cs="Arial"/>
          <w:sz w:val="22"/>
          <w:szCs w:val="22"/>
          <w:lang w:val="es-ES"/>
        </w:rPr>
        <w:t>GARANTÍA</w:t>
      </w:r>
      <w:r>
        <w:rPr>
          <w:rFonts w:cs="Arial"/>
          <w:sz w:val="22"/>
          <w:szCs w:val="22"/>
        </w:rPr>
        <w:t xml:space="preserve"> Art. 64 del TOCAF</w:t>
      </w:r>
    </w:p>
    <w:p>
      <w:pPr>
        <w:pStyle w:val="Textoindependiente22"/>
        <w:widowControl w:val="false"/>
        <w:numPr>
          <w:ilvl w:val="0"/>
          <w:numId w:val="3"/>
        </w:numPr>
        <w:jc w:val="both"/>
        <w:rPr>
          <w:rFonts w:ascii="Arial" w:hAnsi="Arial" w:cs="Arial"/>
          <w:sz w:val="22"/>
          <w:szCs w:val="22"/>
        </w:rPr>
      </w:pPr>
      <w:bookmarkStart w:id="13" w:name="__RefHeading__90_1657120053"/>
      <w:bookmarkEnd w:id="13"/>
      <w:r>
        <w:rPr>
          <w:rFonts w:cs="Arial" w:ascii="Arial" w:hAnsi="Arial"/>
          <w:sz w:val="22"/>
          <w:szCs w:val="22"/>
        </w:rPr>
        <w:t xml:space="preserve">Para el caso que el monto de la adjudicación supere el monto establecido por el artículo 64 del TOCAF 2012 (40% del tope establecido para las Licitaciones Abreviadas), el adjudicatario deberá presentar  depósito de fiel cumplimiento del contrato  dentro del plazo de 5 días hábiles siguientes a la notificación de la resolución de adjudicación definitiva. </w:t>
      </w:r>
    </w:p>
    <w:p>
      <w:pPr>
        <w:pStyle w:val="Textoindependiente22"/>
        <w:widowControl w:val="false"/>
        <w:numPr>
          <w:ilvl w:val="0"/>
          <w:numId w:val="3"/>
        </w:numPr>
        <w:jc w:val="both"/>
        <w:rPr>
          <w:rFonts w:ascii="Arial" w:hAnsi="Arial" w:cs="Arial"/>
          <w:sz w:val="22"/>
          <w:szCs w:val="22"/>
        </w:rPr>
      </w:pPr>
      <w:r>
        <w:rPr>
          <w:rFonts w:cs="Arial" w:ascii="Arial" w:hAnsi="Arial"/>
          <w:sz w:val="22"/>
          <w:szCs w:val="22"/>
        </w:rPr>
      </w:r>
    </w:p>
    <w:p>
      <w:pPr>
        <w:pStyle w:val="Textoindependiente22"/>
        <w:widowControl w:val="false"/>
        <w:numPr>
          <w:ilvl w:val="0"/>
          <w:numId w:val="3"/>
        </w:numPr>
        <w:jc w:val="both"/>
        <w:rPr>
          <w:rFonts w:ascii="Arial" w:hAnsi="Arial" w:cs="Arial"/>
          <w:sz w:val="22"/>
          <w:szCs w:val="22"/>
        </w:rPr>
      </w:pPr>
      <w:r>
        <w:rPr>
          <w:rFonts w:cs="Arial" w:ascii="Arial" w:hAnsi="Arial"/>
          <w:sz w:val="22"/>
          <w:szCs w:val="22"/>
        </w:rPr>
        <w:t>Los depósitos de  fiel cumplimiento del contrato deberán efectuarse mediante depósito en efectivo, avales bancarios, póliza de Seguro a favor del CHPR, o certificación bancaria de que en la Institución existen fondos depositados en moneda nacional ó en dólares americanos, a la orden de primer requerimiento del CHPR. Los documentos expedidos por bancos privados deberán venir con firmas certificadas por escribano público.</w:t>
      </w:r>
    </w:p>
    <w:p>
      <w:pPr>
        <w:pStyle w:val="Textoindependiente22"/>
        <w:widowControl w:val="false"/>
        <w:numPr>
          <w:ilvl w:val="0"/>
          <w:numId w:val="3"/>
        </w:numPr>
        <w:jc w:val="both"/>
        <w:rPr>
          <w:rFonts w:ascii="Arial" w:hAnsi="Arial" w:cs="Arial"/>
          <w:sz w:val="22"/>
          <w:szCs w:val="22"/>
        </w:rPr>
      </w:pPr>
      <w:r>
        <w:rPr>
          <w:rFonts w:cs="Arial" w:ascii="Arial" w:hAnsi="Arial"/>
          <w:sz w:val="22"/>
          <w:szCs w:val="22"/>
        </w:rPr>
      </w:r>
    </w:p>
    <w:p>
      <w:pPr>
        <w:pStyle w:val="Textoindependiente22"/>
        <w:widowControl w:val="false"/>
        <w:numPr>
          <w:ilvl w:val="0"/>
          <w:numId w:val="3"/>
        </w:numPr>
        <w:jc w:val="both"/>
        <w:rPr>
          <w:rFonts w:ascii="Arial" w:hAnsi="Arial" w:cs="Arial"/>
          <w:sz w:val="22"/>
          <w:szCs w:val="22"/>
        </w:rPr>
      </w:pPr>
      <w:r>
        <w:rPr>
          <w:rFonts w:cs="Arial" w:ascii="Arial" w:hAnsi="Arial"/>
          <w:sz w:val="22"/>
          <w:szCs w:val="22"/>
        </w:rPr>
        <w:t>En los casos que los documentos de depósito establezcan fecha de vencimiento, la misma no deberá ser inferior a  un año a contar de la fecha de la notificación en el caso del depósito de fiel cumplimiento. En caso de prórroga del contrato deberá presentarse nuevo depósito de garantía con una vigencia mínima de un año, con una antelación de treinta días al vencimiento del plazo original del contrato, bajo apercibimiento de rescisión del mismo.</w:t>
      </w:r>
    </w:p>
    <w:p>
      <w:pPr>
        <w:pStyle w:val="Textoindependiente22"/>
        <w:widowControl w:val="false"/>
        <w:numPr>
          <w:ilvl w:val="0"/>
          <w:numId w:val="3"/>
        </w:numPr>
        <w:jc w:val="both"/>
        <w:rPr>
          <w:rFonts w:ascii="Arial" w:hAnsi="Arial" w:cs="Arial"/>
          <w:sz w:val="22"/>
          <w:szCs w:val="22"/>
        </w:rPr>
      </w:pPr>
      <w:r>
        <w:rPr>
          <w:rFonts w:cs="Arial" w:ascii="Arial" w:hAnsi="Arial"/>
          <w:sz w:val="22"/>
          <w:szCs w:val="22"/>
        </w:rPr>
      </w:r>
    </w:p>
    <w:p>
      <w:pPr>
        <w:pStyle w:val="Textoindependiente22"/>
        <w:widowControl w:val="false"/>
        <w:numPr>
          <w:ilvl w:val="0"/>
          <w:numId w:val="3"/>
        </w:numPr>
        <w:jc w:val="both"/>
        <w:rPr>
          <w:rFonts w:ascii="Arial" w:hAnsi="Arial" w:cs="Arial"/>
          <w:sz w:val="22"/>
          <w:szCs w:val="22"/>
        </w:rPr>
      </w:pPr>
      <w:r>
        <w:rPr>
          <w:rFonts w:cs="Arial" w:ascii="Arial" w:hAnsi="Arial"/>
          <w:sz w:val="22"/>
          <w:szCs w:val="22"/>
        </w:rPr>
        <w:t>Los documentos de depósito deben ser únicos y particulares para el presente llamado.</w:t>
      </w:r>
    </w:p>
    <w:p>
      <w:pPr>
        <w:pStyle w:val="Encabezado1"/>
        <w:numPr>
          <w:ilvl w:val="0"/>
          <w:numId w:val="3"/>
        </w:numPr>
        <w:shd w:val="clear" w:color="auto" w:fill="CCFFCC"/>
        <w:jc w:val="both"/>
        <w:rPr>
          <w:rFonts w:cs="Arial"/>
          <w:sz w:val="22"/>
          <w:szCs w:val="22"/>
        </w:rPr>
      </w:pPr>
      <w:r>
        <w:rPr>
          <w:rFonts w:cs="Arial"/>
          <w:sz w:val="22"/>
          <w:szCs w:val="22"/>
        </w:rPr>
        <w:t>14- INCUMPLIMIENTOS:</w:t>
      </w:r>
    </w:p>
    <w:p>
      <w:pPr>
        <w:pStyle w:val="Normal"/>
        <w:numPr>
          <w:ilvl w:val="0"/>
          <w:numId w:val="3"/>
        </w:numPr>
        <w:suppressAutoHyphens w:val="true"/>
        <w:jc w:val="both"/>
        <w:rPr>
          <w:rFonts w:ascii="Arial" w:hAnsi="Arial" w:cs="Arial"/>
          <w:sz w:val="22"/>
          <w:szCs w:val="22"/>
        </w:rPr>
      </w:pPr>
      <w:r>
        <w:rPr>
          <w:rFonts w:cs="Arial" w:ascii="Arial" w:hAnsi="Arial"/>
          <w:sz w:val="22"/>
          <w:szCs w:val="22"/>
        </w:rPr>
        <w:t xml:space="preserve">En caso que no se cumpla con las condiciones establecidas en el presente Pliego se aplicará el siguiente sistema de sanciones: </w:t>
      </w:r>
    </w:p>
    <w:p>
      <w:pPr>
        <w:pStyle w:val="Normal"/>
        <w:numPr>
          <w:ilvl w:val="0"/>
          <w:numId w:val="3"/>
        </w:numPr>
        <w:suppressAutoHyphens w:val="true"/>
        <w:jc w:val="both"/>
        <w:rPr>
          <w:rFonts w:ascii="Arial" w:hAnsi="Arial" w:cs="Arial"/>
          <w:sz w:val="22"/>
          <w:szCs w:val="22"/>
          <w:u w:val="single"/>
        </w:rPr>
      </w:pPr>
      <w:r>
        <w:rPr>
          <w:rFonts w:cs="Arial" w:ascii="Arial" w:hAnsi="Arial"/>
          <w:sz w:val="22"/>
          <w:szCs w:val="22"/>
          <w:u w:val="single"/>
        </w:rPr>
      </w:r>
    </w:p>
    <w:p>
      <w:pPr>
        <w:pStyle w:val="Normal"/>
        <w:numPr>
          <w:ilvl w:val="0"/>
          <w:numId w:val="3"/>
        </w:numPr>
        <w:suppressAutoHyphens w:val="true"/>
        <w:jc w:val="both"/>
        <w:rPr>
          <w:rFonts w:ascii="Arial" w:hAnsi="Arial" w:cs="Arial"/>
          <w:sz w:val="22"/>
          <w:szCs w:val="22"/>
        </w:rPr>
      </w:pPr>
      <w:r>
        <w:rPr>
          <w:rFonts w:cs="Arial" w:ascii="Arial" w:hAnsi="Arial"/>
          <w:i/>
          <w:sz w:val="22"/>
          <w:szCs w:val="22"/>
          <w:u w:val="single"/>
        </w:rPr>
        <w:t>Primer incumplimiento:</w:t>
      </w:r>
      <w:r>
        <w:rPr>
          <w:rFonts w:cs="Arial" w:ascii="Arial" w:hAnsi="Arial"/>
          <w:i/>
          <w:sz w:val="22"/>
          <w:szCs w:val="22"/>
        </w:rPr>
        <w:t xml:space="preserve"> </w:t>
      </w:r>
      <w:r>
        <w:rPr>
          <w:rFonts w:cs="Arial" w:ascii="Arial" w:hAnsi="Arial"/>
          <w:sz w:val="22"/>
          <w:szCs w:val="22"/>
        </w:rPr>
        <w:t>Observación escrita por parte de la Dirección de la Unidad Ejecutora.</w:t>
      </w:r>
    </w:p>
    <w:p>
      <w:pPr>
        <w:pStyle w:val="Normal"/>
        <w:numPr>
          <w:ilvl w:val="0"/>
          <w:numId w:val="3"/>
        </w:numPr>
        <w:suppressAutoHyphens w:val="true"/>
        <w:ind w:right="-143" w:hanging="0"/>
        <w:jc w:val="both"/>
        <w:rPr>
          <w:rFonts w:ascii="Arial" w:hAnsi="Arial" w:cs="Arial"/>
          <w:b/>
          <w:b/>
          <w:sz w:val="22"/>
          <w:szCs w:val="22"/>
          <w:u w:val="single"/>
        </w:rPr>
      </w:pPr>
      <w:r>
        <w:rPr>
          <w:rFonts w:cs="Arial" w:ascii="Arial" w:hAnsi="Arial"/>
          <w:b/>
          <w:sz w:val="22"/>
          <w:szCs w:val="22"/>
          <w:u w:val="single"/>
        </w:rPr>
      </w:r>
    </w:p>
    <w:p>
      <w:pPr>
        <w:pStyle w:val="Normal"/>
        <w:numPr>
          <w:ilvl w:val="0"/>
          <w:numId w:val="3"/>
        </w:numPr>
        <w:suppressAutoHyphens w:val="true"/>
        <w:ind w:right="-143" w:hanging="0"/>
        <w:jc w:val="both"/>
        <w:rPr>
          <w:rFonts w:ascii="Arial" w:hAnsi="Arial" w:cs="Arial"/>
          <w:sz w:val="22"/>
          <w:szCs w:val="22"/>
        </w:rPr>
      </w:pPr>
      <w:r>
        <w:rPr>
          <w:rFonts w:cs="Arial" w:ascii="Arial" w:hAnsi="Arial"/>
          <w:i/>
          <w:sz w:val="22"/>
          <w:szCs w:val="22"/>
          <w:u w:val="single"/>
        </w:rPr>
        <w:t>Segundo incumplimiento:</w:t>
      </w:r>
      <w:r>
        <w:rPr>
          <w:rFonts w:cs="Arial" w:ascii="Arial" w:hAnsi="Arial"/>
          <w:i/>
          <w:sz w:val="22"/>
          <w:szCs w:val="22"/>
        </w:rPr>
        <w:t xml:space="preserve"> </w:t>
      </w:r>
      <w:r>
        <w:rPr>
          <w:rFonts w:cs="Arial" w:ascii="Arial" w:hAnsi="Arial"/>
          <w:sz w:val="22"/>
          <w:szCs w:val="22"/>
        </w:rPr>
        <w:t>En caso de reiterarse el incumplimiento, la unidad</w:t>
      </w:r>
      <w:r>
        <w:rPr>
          <w:rFonts w:cs="Arial" w:ascii="Arial" w:hAnsi="Arial"/>
          <w:bCs/>
          <w:sz w:val="22"/>
          <w:szCs w:val="22"/>
        </w:rPr>
        <w:t xml:space="preserve"> se reserva el derecho de anular la adjudicación haciéndose pasible el proveedor de su eliminación del Registro de proveedores de la unidad, por el tiempo que determine la Dirección de la misma.</w:t>
      </w:r>
    </w:p>
    <w:p>
      <w:pPr>
        <w:pStyle w:val="Normal"/>
        <w:numPr>
          <w:ilvl w:val="0"/>
          <w:numId w:val="3"/>
        </w:numPr>
        <w:suppressAutoHyphens w:val="true"/>
        <w:jc w:val="both"/>
        <w:rPr>
          <w:rFonts w:ascii="Arial" w:hAnsi="Arial" w:cs="Arial"/>
          <w:b/>
          <w:b/>
          <w:sz w:val="22"/>
          <w:szCs w:val="22"/>
          <w:u w:val="single"/>
        </w:rPr>
      </w:pPr>
      <w:r>
        <w:rPr>
          <w:rFonts w:cs="Arial" w:ascii="Arial" w:hAnsi="Arial"/>
          <w:b/>
          <w:sz w:val="22"/>
          <w:szCs w:val="22"/>
          <w:u w:val="single"/>
        </w:rPr>
      </w:r>
    </w:p>
    <w:p>
      <w:pPr>
        <w:pStyle w:val="Normal"/>
        <w:numPr>
          <w:ilvl w:val="0"/>
          <w:numId w:val="3"/>
        </w:numPr>
        <w:suppressAutoHyphens w:val="true"/>
        <w:jc w:val="both"/>
        <w:rPr>
          <w:rFonts w:ascii="Arial" w:hAnsi="Arial" w:cs="Arial"/>
          <w:sz w:val="22"/>
          <w:szCs w:val="22"/>
        </w:rPr>
      </w:pPr>
      <w:r>
        <w:rPr>
          <w:rFonts w:cs="Arial" w:ascii="Arial" w:hAnsi="Arial"/>
          <w:i/>
          <w:sz w:val="22"/>
          <w:szCs w:val="22"/>
        </w:rPr>
        <w:t>Tercer incumplimiento:</w:t>
      </w:r>
      <w:r>
        <w:rPr>
          <w:rFonts w:cs="Arial" w:ascii="Arial" w:hAnsi="Arial"/>
          <w:sz w:val="22"/>
          <w:szCs w:val="22"/>
        </w:rPr>
        <w:t xml:space="preserve"> Rescisión del contrato. Se aplicará lo establecido en el numeral 25 del Pliego Único de Bases y Condiciones Generales (art.47 del TOCAF), Decreto 53/93, </w:t>
      </w:r>
      <w:r>
        <w:rPr>
          <w:rFonts w:cs="Arial" w:ascii="Arial" w:hAnsi="Arial"/>
          <w:sz w:val="22"/>
          <w:szCs w:val="22"/>
          <w:u w:val="single"/>
        </w:rPr>
        <w:t xml:space="preserve">ejecutar el depósito de garantía </w:t>
      </w:r>
    </w:p>
    <w:p>
      <w:pPr>
        <w:pStyle w:val="Normal"/>
        <w:numPr>
          <w:ilvl w:val="0"/>
          <w:numId w:val="3"/>
        </w:numPr>
        <w:suppressAutoHyphens w:val="true"/>
        <w:jc w:val="both"/>
        <w:rPr>
          <w:rFonts w:ascii="Arial" w:hAnsi="Arial" w:cs="Arial"/>
          <w:sz w:val="22"/>
          <w:szCs w:val="22"/>
          <w:u w:val="single"/>
        </w:rPr>
      </w:pPr>
      <w:r>
        <w:rPr>
          <w:rFonts w:cs="Arial" w:ascii="Arial" w:hAnsi="Arial"/>
          <w:sz w:val="22"/>
          <w:szCs w:val="22"/>
          <w:u w:val="single"/>
        </w:rPr>
      </w:r>
    </w:p>
    <w:p>
      <w:pPr>
        <w:pStyle w:val="Normal"/>
        <w:numPr>
          <w:ilvl w:val="0"/>
          <w:numId w:val="3"/>
        </w:numPr>
        <w:suppressAutoHyphens w:val="true"/>
        <w:jc w:val="both"/>
        <w:rPr>
          <w:rFonts w:ascii="Arial" w:hAnsi="Arial" w:cs="Arial"/>
          <w:sz w:val="22"/>
          <w:szCs w:val="22"/>
        </w:rPr>
      </w:pPr>
      <w:r>
        <w:rPr>
          <w:rFonts w:cs="Arial" w:ascii="Arial" w:hAnsi="Arial"/>
          <w:sz w:val="22"/>
          <w:szCs w:val="22"/>
          <w:u w:val="single"/>
        </w:rPr>
        <w:t>SIN PERJUICIO DE LO ANTERIOR EL CHPR SE RESERVA LA FACULTAD DE RESCINDIR EL CONTRATO EN CUALQUIER MOMENTO, EN CASO QUE LA FIRMA ADJUDICATARIA INCURRA EN CUALQUIER INSTANCIA DEL CONTRATO, EN TRES INCUMPLIMIENTOS SUCESIVOS O NO, DEBIDAMENTE DOCUMENTADOS O UN INCUMPLIMIENTO DE SUMA GRAVEDAD, QUE IMPIDA EL NORMAL FUNCIONAMIENTO DE LA UNIDAD.</w:t>
      </w:r>
    </w:p>
    <w:p>
      <w:pPr>
        <w:pStyle w:val="Encabezado1"/>
        <w:numPr>
          <w:ilvl w:val="0"/>
          <w:numId w:val="3"/>
        </w:numPr>
        <w:shd w:val="clear" w:color="auto" w:fill="CCFFCC"/>
        <w:jc w:val="both"/>
        <w:rPr>
          <w:rFonts w:cs="Arial"/>
          <w:sz w:val="22"/>
          <w:szCs w:val="22"/>
        </w:rPr>
      </w:pPr>
      <w:r>
        <w:rPr>
          <w:rFonts w:cs="Arial"/>
          <w:sz w:val="22"/>
          <w:szCs w:val="22"/>
        </w:rPr>
        <w:t>15- EVALUACIÓN DEL CONTRATO:</w:t>
      </w:r>
    </w:p>
    <w:p>
      <w:pPr>
        <w:pStyle w:val="Cuerpodetexto"/>
        <w:rPr>
          <w:sz w:val="22"/>
          <w:szCs w:val="22"/>
        </w:rPr>
      </w:pPr>
      <w:r>
        <w:rPr>
          <w:sz w:val="22"/>
          <w:szCs w:val="22"/>
        </w:rPr>
        <w:t>Sin perjuicio de las evaluaciones que se realicen durante la vigencia del presente contrato, al finalizar el mismo, la Dirección de la Unidad Ejecutora o quién esta disponga, realizará un informe detallado y fundamentado de evaluación del cumplimiento del contrato, el que se comunicará por escrito al adjudicatario, se incorporará en los antecedentes de la presente contratación y se archivará copia en la Unidad Ejecutora estando disponible para consulta por todas las Unidades de ASSE.</w:t>
      </w:r>
    </w:p>
    <w:p>
      <w:pPr>
        <w:pStyle w:val="Cuerpodetexto"/>
        <w:rPr>
          <w:sz w:val="22"/>
          <w:szCs w:val="22"/>
          <w:lang w:val="es-UY"/>
        </w:rPr>
      </w:pPr>
      <w:r>
        <w:rPr>
          <w:sz w:val="22"/>
          <w:szCs w:val="22"/>
          <w:lang w:val="es-UY"/>
        </w:rPr>
      </w:r>
    </w:p>
    <w:p>
      <w:pPr>
        <w:pStyle w:val="Cuerpodetexto"/>
        <w:rPr>
          <w:sz w:val="22"/>
          <w:szCs w:val="22"/>
        </w:rPr>
      </w:pPr>
      <w:r>
        <w:rPr>
          <w:b/>
          <w:sz w:val="22"/>
          <w:szCs w:val="22"/>
        </w:rPr>
        <w:t>RIGEN PARA ESTE LLAMADO:</w:t>
      </w:r>
    </w:p>
    <w:p>
      <w:pPr>
        <w:pStyle w:val="Cuerpodetexto"/>
        <w:widowControl/>
        <w:numPr>
          <w:ilvl w:val="0"/>
          <w:numId w:val="6"/>
        </w:numPr>
        <w:spacing w:before="0" w:after="0"/>
        <w:jc w:val="both"/>
        <w:rPr>
          <w:sz w:val="22"/>
          <w:szCs w:val="22"/>
        </w:rPr>
      </w:pPr>
      <w:r>
        <w:rPr>
          <w:b/>
          <w:sz w:val="22"/>
          <w:szCs w:val="22"/>
        </w:rPr>
        <w:t xml:space="preserve">el decreto 150/012 de 11 de mayo de 2012 (TOCAF 2012) </w:t>
      </w:r>
    </w:p>
    <w:p>
      <w:pPr>
        <w:pStyle w:val="Cuerpodetexto"/>
        <w:widowControl/>
        <w:numPr>
          <w:ilvl w:val="0"/>
          <w:numId w:val="6"/>
        </w:numPr>
        <w:spacing w:before="0" w:after="0"/>
        <w:jc w:val="both"/>
        <w:rPr>
          <w:sz w:val="22"/>
          <w:szCs w:val="22"/>
        </w:rPr>
      </w:pPr>
      <w:r>
        <w:rPr>
          <w:b/>
          <w:sz w:val="22"/>
          <w:szCs w:val="22"/>
        </w:rPr>
        <w:t>el Decreto 131/014 de 19 de mayo de 2014 (Pliego Único de  Bases y Condiciones Generales para contratos de suministros y servicios no personales)</w:t>
      </w:r>
    </w:p>
    <w:p>
      <w:pPr>
        <w:pStyle w:val="Cuerpodetexto"/>
        <w:widowControl/>
        <w:numPr>
          <w:ilvl w:val="0"/>
          <w:numId w:val="6"/>
        </w:numPr>
        <w:spacing w:before="0" w:after="0"/>
        <w:jc w:val="both"/>
        <w:rPr>
          <w:sz w:val="22"/>
          <w:szCs w:val="22"/>
        </w:rPr>
      </w:pPr>
      <w:r>
        <w:rPr>
          <w:b/>
          <w:sz w:val="22"/>
          <w:szCs w:val="22"/>
        </w:rPr>
        <w:t>las disposiciones del presente Pliego Particular</w:t>
      </w:r>
    </w:p>
    <w:p>
      <w:pPr>
        <w:pStyle w:val="Cuerpodetexto"/>
        <w:widowControl/>
        <w:spacing w:before="0" w:after="0"/>
        <w:jc w:val="both"/>
        <w:rPr>
          <w:sz w:val="22"/>
          <w:szCs w:val="22"/>
        </w:rPr>
      </w:pPr>
      <w:r>
        <w:rPr>
          <w:rFonts w:eastAsia="Arial"/>
          <w:b/>
          <w:i/>
          <w:sz w:val="22"/>
          <w:szCs w:val="22"/>
          <w:u w:val="single"/>
        </w:rPr>
        <w:t xml:space="preserve">MPORTANTE: La entrega de pliegos se efectuará en el horario de 10 a 13hs debiendo retirarse los mismos en la Oficina de Compras y Licitaciones y estarán disponibles en la página </w:t>
      </w:r>
      <w:r>
        <w:rPr>
          <w:sz w:val="22"/>
          <w:szCs w:val="22"/>
        </w:rPr>
        <w:t>www.comprasestatales.gub.uy</w:t>
      </w:r>
    </w:p>
    <w:p>
      <w:pPr>
        <w:pStyle w:val="Cuerpodetexto"/>
        <w:widowControl/>
        <w:spacing w:before="0" w:after="0"/>
        <w:jc w:val="both"/>
        <w:rPr>
          <w:sz w:val="22"/>
          <w:szCs w:val="22"/>
        </w:rPr>
      </w:pPr>
      <w:r>
        <w:rPr>
          <w:sz w:val="22"/>
          <w:szCs w:val="22"/>
        </w:rPr>
      </w:r>
    </w:p>
    <w:p>
      <w:pPr>
        <w:pStyle w:val="Cuerpodetexto"/>
        <w:widowControl/>
        <w:spacing w:before="0" w:after="0"/>
        <w:jc w:val="both"/>
        <w:rPr>
          <w:sz w:val="22"/>
          <w:szCs w:val="22"/>
        </w:rPr>
      </w:pPr>
      <w:r>
        <w:rPr>
          <w:sz w:val="22"/>
          <w:szCs w:val="22"/>
        </w:rPr>
      </w:r>
    </w:p>
    <w:p>
      <w:pPr>
        <w:pStyle w:val="Cuerpodetexto"/>
        <w:widowControl/>
        <w:spacing w:before="0" w:after="0"/>
        <w:jc w:val="both"/>
        <w:rPr>
          <w:sz w:val="22"/>
          <w:szCs w:val="22"/>
        </w:rPr>
      </w:pPr>
      <w:r>
        <w:rPr>
          <w:sz w:val="22"/>
          <w:szCs w:val="22"/>
        </w:rPr>
      </w:r>
    </w:p>
    <w:p>
      <w:pPr>
        <w:pStyle w:val="Cuerpodetexto"/>
        <w:widowControl/>
        <w:spacing w:before="0" w:after="0"/>
        <w:jc w:val="both"/>
        <w:rPr>
          <w:sz w:val="22"/>
          <w:szCs w:val="22"/>
        </w:rPr>
      </w:pPr>
      <w:r>
        <w:rPr>
          <w:sz w:val="22"/>
          <w:szCs w:val="22"/>
        </w:rPr>
      </w:r>
    </w:p>
    <w:p>
      <w:pPr>
        <w:pStyle w:val="Cuerpodetexto"/>
        <w:widowControl/>
        <w:spacing w:before="0" w:after="0"/>
        <w:jc w:val="both"/>
        <w:rPr>
          <w:sz w:val="22"/>
          <w:szCs w:val="22"/>
        </w:rPr>
      </w:pPr>
      <w:r>
        <w:rPr>
          <w:sz w:val="22"/>
          <w:szCs w:val="22"/>
        </w:rPr>
      </w:r>
    </w:p>
    <w:p>
      <w:pPr>
        <w:pStyle w:val="Cuerpodetexto"/>
        <w:widowControl/>
        <w:spacing w:before="0" w:after="0"/>
        <w:jc w:val="both"/>
        <w:rPr>
          <w:sz w:val="22"/>
          <w:szCs w:val="22"/>
        </w:rPr>
      </w:pPr>
      <w:r>
        <w:rPr>
          <w:sz w:val="22"/>
          <w:szCs w:val="22"/>
        </w:rPr>
      </w:r>
    </w:p>
    <w:p>
      <w:pPr>
        <w:pStyle w:val="Cuerpodetexto"/>
        <w:widowControl/>
        <w:spacing w:before="0" w:after="0"/>
        <w:jc w:val="both"/>
        <w:rPr>
          <w:sz w:val="22"/>
          <w:szCs w:val="22"/>
        </w:rPr>
      </w:pPr>
      <w:r>
        <w:rPr>
          <w:sz w:val="22"/>
          <w:szCs w:val="22"/>
        </w:rPr>
      </w:r>
    </w:p>
    <w:p>
      <w:pPr>
        <w:pStyle w:val="Cuerpodetexto"/>
        <w:widowControl/>
        <w:spacing w:before="0" w:after="0"/>
        <w:jc w:val="both"/>
        <w:rPr>
          <w:sz w:val="22"/>
          <w:szCs w:val="22"/>
        </w:rPr>
      </w:pPr>
      <w:r>
        <w:rPr>
          <w:sz w:val="22"/>
          <w:szCs w:val="22"/>
        </w:rPr>
      </w:r>
    </w:p>
    <w:p>
      <w:pPr>
        <w:pStyle w:val="Cuerpodetexto"/>
        <w:widowControl/>
        <w:spacing w:before="0" w:after="0"/>
        <w:jc w:val="both"/>
        <w:rPr>
          <w:sz w:val="22"/>
          <w:szCs w:val="22"/>
        </w:rPr>
      </w:pPr>
      <w:r>
        <w:rPr>
          <w:sz w:val="22"/>
          <w:szCs w:val="22"/>
        </w:rPr>
      </w:r>
    </w:p>
    <w:p>
      <w:pPr>
        <w:pStyle w:val="Cuerpodetexto"/>
        <w:widowControl/>
        <w:spacing w:before="0" w:after="0"/>
        <w:jc w:val="both"/>
        <w:rPr>
          <w:sz w:val="22"/>
          <w:szCs w:val="22"/>
        </w:rPr>
      </w:pPr>
      <w:r>
        <w:rPr>
          <w:sz w:val="22"/>
          <w:szCs w:val="22"/>
        </w:rPr>
      </w:r>
    </w:p>
    <w:p>
      <w:pPr>
        <w:pStyle w:val="Cuerpodetexto"/>
        <w:widowControl/>
        <w:spacing w:before="0" w:after="0"/>
        <w:jc w:val="both"/>
        <w:rPr>
          <w:sz w:val="22"/>
          <w:szCs w:val="22"/>
        </w:rPr>
      </w:pPr>
      <w:r>
        <w:rPr>
          <w:sz w:val="22"/>
          <w:szCs w:val="22"/>
        </w:rPr>
      </w:r>
    </w:p>
    <w:p>
      <w:pPr>
        <w:pStyle w:val="Cuerpodetexto"/>
        <w:widowControl/>
        <w:spacing w:before="0" w:after="0"/>
        <w:jc w:val="both"/>
        <w:rPr>
          <w:sz w:val="22"/>
          <w:szCs w:val="22"/>
        </w:rPr>
      </w:pPr>
      <w:r>
        <w:rPr>
          <w:sz w:val="22"/>
          <w:szCs w:val="22"/>
        </w:rPr>
      </w:r>
    </w:p>
    <w:p>
      <w:pPr>
        <w:pStyle w:val="Cuerpodetexto"/>
        <w:widowControl/>
        <w:spacing w:before="0" w:after="0"/>
        <w:jc w:val="both"/>
        <w:rPr>
          <w:sz w:val="22"/>
          <w:szCs w:val="22"/>
        </w:rPr>
      </w:pPr>
      <w:r>
        <w:rPr>
          <w:sz w:val="22"/>
          <w:szCs w:val="22"/>
        </w:rPr>
      </w:r>
    </w:p>
    <w:p>
      <w:pPr>
        <w:pStyle w:val="Cuerpodetexto"/>
        <w:widowControl/>
        <w:spacing w:before="0" w:after="0"/>
        <w:jc w:val="both"/>
        <w:rPr>
          <w:sz w:val="22"/>
          <w:szCs w:val="22"/>
        </w:rPr>
      </w:pPr>
      <w:r>
        <w:rPr>
          <w:sz w:val="22"/>
          <w:szCs w:val="22"/>
        </w:rPr>
      </w:r>
    </w:p>
    <w:p>
      <w:pPr>
        <w:pStyle w:val="Cuerpodetexto"/>
        <w:widowControl/>
        <w:spacing w:before="0" w:after="0"/>
        <w:jc w:val="both"/>
        <w:rPr>
          <w:sz w:val="22"/>
          <w:szCs w:val="22"/>
        </w:rPr>
      </w:pPr>
      <w:r>
        <w:rPr>
          <w:sz w:val="22"/>
          <w:szCs w:val="22"/>
        </w:rPr>
      </w:r>
    </w:p>
    <w:p>
      <w:pPr>
        <w:pStyle w:val="Cuerpodetexto"/>
        <w:widowControl/>
        <w:spacing w:before="0" w:after="0"/>
        <w:jc w:val="both"/>
        <w:rPr>
          <w:sz w:val="22"/>
          <w:szCs w:val="22"/>
        </w:rPr>
      </w:pPr>
      <w:r>
        <w:rPr>
          <w:sz w:val="22"/>
          <w:szCs w:val="22"/>
        </w:rPr>
      </w:r>
    </w:p>
    <w:p>
      <w:pPr>
        <w:pStyle w:val="Cuerpodetexto"/>
        <w:widowControl/>
        <w:spacing w:before="0" w:after="0"/>
        <w:jc w:val="both"/>
        <w:rPr>
          <w:sz w:val="22"/>
          <w:szCs w:val="22"/>
        </w:rPr>
      </w:pPr>
      <w:r>
        <w:rPr>
          <w:sz w:val="22"/>
          <w:szCs w:val="22"/>
        </w:rPr>
      </w:r>
    </w:p>
    <w:p>
      <w:pPr>
        <w:pStyle w:val="Cuerpodetexto"/>
        <w:widowControl/>
        <w:spacing w:before="0" w:after="0"/>
        <w:jc w:val="both"/>
        <w:rPr>
          <w:sz w:val="22"/>
          <w:szCs w:val="22"/>
        </w:rPr>
      </w:pPr>
      <w:r>
        <w:rPr>
          <w:sz w:val="22"/>
          <w:szCs w:val="22"/>
        </w:rPr>
      </w:r>
    </w:p>
    <w:p>
      <w:pPr>
        <w:pStyle w:val="Cuerpodetexto"/>
        <w:widowControl/>
        <w:spacing w:before="0" w:after="0"/>
        <w:jc w:val="both"/>
        <w:rPr>
          <w:sz w:val="22"/>
          <w:szCs w:val="22"/>
        </w:rPr>
      </w:pPr>
      <w:r>
        <w:rPr>
          <w:sz w:val="22"/>
          <w:szCs w:val="22"/>
        </w:rPr>
      </w:r>
    </w:p>
    <w:p>
      <w:pPr>
        <w:pStyle w:val="Cuerpodetexto"/>
        <w:widowControl/>
        <w:spacing w:before="0" w:after="0"/>
        <w:jc w:val="both"/>
        <w:rPr>
          <w:sz w:val="22"/>
          <w:szCs w:val="22"/>
        </w:rPr>
      </w:pPr>
      <w:r>
        <w:rPr>
          <w:sz w:val="22"/>
          <w:szCs w:val="22"/>
        </w:rPr>
      </w:r>
    </w:p>
    <w:p>
      <w:pPr>
        <w:pStyle w:val="Cuerpodetexto"/>
        <w:widowControl/>
        <w:spacing w:before="0" w:after="0"/>
        <w:jc w:val="both"/>
        <w:rPr>
          <w:sz w:val="22"/>
          <w:szCs w:val="22"/>
        </w:rPr>
      </w:pPr>
      <w:r>
        <w:rPr>
          <w:sz w:val="22"/>
          <w:szCs w:val="22"/>
        </w:rPr>
      </w:r>
    </w:p>
    <w:p>
      <w:pPr>
        <w:pStyle w:val="Cuerpodetexto"/>
        <w:widowControl/>
        <w:spacing w:before="0" w:after="0"/>
        <w:jc w:val="both"/>
        <w:rPr>
          <w:sz w:val="22"/>
          <w:szCs w:val="22"/>
        </w:rPr>
      </w:pPr>
      <w:r>
        <w:rPr>
          <w:sz w:val="22"/>
          <w:szCs w:val="22"/>
        </w:rPr>
      </w:r>
    </w:p>
    <w:p>
      <w:pPr>
        <w:pStyle w:val="Cuerpodetexto"/>
        <w:widowControl/>
        <w:spacing w:before="0" w:after="0"/>
        <w:jc w:val="both"/>
        <w:rPr>
          <w:sz w:val="22"/>
          <w:szCs w:val="22"/>
        </w:rPr>
      </w:pPr>
      <w:r>
        <w:rPr>
          <w:sz w:val="22"/>
          <w:szCs w:val="22"/>
        </w:rPr>
      </w:r>
    </w:p>
    <w:p>
      <w:pPr>
        <w:pStyle w:val="Cuerpodetexto"/>
        <w:widowControl/>
        <w:spacing w:before="0" w:after="0"/>
        <w:jc w:val="both"/>
        <w:rPr>
          <w:sz w:val="22"/>
          <w:szCs w:val="22"/>
        </w:rPr>
      </w:pPr>
      <w:r>
        <w:rPr>
          <w:sz w:val="22"/>
          <w:szCs w:val="22"/>
        </w:rPr>
      </w:r>
    </w:p>
    <w:p>
      <w:pPr>
        <w:pStyle w:val="Cuerpodetexto"/>
        <w:widowControl/>
        <w:spacing w:before="0" w:after="0"/>
        <w:jc w:val="both"/>
        <w:rPr>
          <w:sz w:val="22"/>
          <w:szCs w:val="22"/>
        </w:rPr>
      </w:pPr>
      <w:r>
        <w:rPr>
          <w:sz w:val="22"/>
          <w:szCs w:val="22"/>
        </w:rPr>
      </w:r>
    </w:p>
    <w:p>
      <w:pPr>
        <w:pStyle w:val="Cuerpodetexto"/>
        <w:widowControl/>
        <w:spacing w:before="0" w:after="0"/>
        <w:jc w:val="both"/>
        <w:rPr>
          <w:sz w:val="22"/>
          <w:szCs w:val="22"/>
        </w:rPr>
      </w:pPr>
      <w:r>
        <w:rPr>
          <w:sz w:val="22"/>
          <w:szCs w:val="22"/>
        </w:rPr>
      </w:r>
    </w:p>
    <w:p>
      <w:pPr>
        <w:pStyle w:val="Cuerpodetexto"/>
        <w:widowControl/>
        <w:spacing w:before="0" w:after="0"/>
        <w:jc w:val="both"/>
        <w:rPr>
          <w:sz w:val="22"/>
          <w:szCs w:val="22"/>
        </w:rPr>
      </w:pPr>
      <w:r>
        <w:rPr>
          <w:sz w:val="22"/>
          <w:szCs w:val="22"/>
        </w:rPr>
      </w:r>
    </w:p>
    <w:p>
      <w:pPr>
        <w:pStyle w:val="Cuerpodetexto"/>
        <w:widowControl/>
        <w:spacing w:before="0" w:after="0"/>
        <w:jc w:val="both"/>
        <w:rPr>
          <w:sz w:val="22"/>
          <w:szCs w:val="22"/>
        </w:rPr>
      </w:pPr>
      <w:r>
        <w:rPr>
          <w:sz w:val="22"/>
          <w:szCs w:val="22"/>
        </w:rPr>
      </w:r>
    </w:p>
    <w:p>
      <w:pPr>
        <w:pStyle w:val="Cuerpodetexto"/>
        <w:widowControl/>
        <w:spacing w:before="0" w:after="0"/>
        <w:jc w:val="both"/>
        <w:rPr>
          <w:sz w:val="22"/>
          <w:szCs w:val="22"/>
        </w:rPr>
      </w:pPr>
      <w:r>
        <w:rPr>
          <w:sz w:val="22"/>
          <w:szCs w:val="22"/>
        </w:rPr>
      </w:r>
    </w:p>
    <w:p>
      <w:pPr>
        <w:pStyle w:val="Cuerpodetexto"/>
        <w:widowControl/>
        <w:spacing w:before="0" w:after="0"/>
        <w:jc w:val="both"/>
        <w:rPr>
          <w:sz w:val="22"/>
          <w:szCs w:val="22"/>
        </w:rPr>
      </w:pPr>
      <w:r>
        <w:rPr>
          <w:sz w:val="22"/>
          <w:szCs w:val="22"/>
        </w:rPr>
      </w:r>
    </w:p>
    <w:p>
      <w:pPr>
        <w:pStyle w:val="Cuerpodetexto"/>
        <w:widowControl/>
        <w:spacing w:before="0" w:after="0"/>
        <w:jc w:val="both"/>
        <w:rPr>
          <w:sz w:val="22"/>
          <w:szCs w:val="22"/>
        </w:rPr>
      </w:pPr>
      <w:r>
        <w:rPr>
          <w:sz w:val="22"/>
          <w:szCs w:val="22"/>
        </w:rPr>
      </w:r>
    </w:p>
    <w:p>
      <w:pPr>
        <w:pStyle w:val="Cuerpodetexto"/>
        <w:widowControl/>
        <w:spacing w:before="0" w:after="0"/>
        <w:jc w:val="both"/>
        <w:rPr>
          <w:sz w:val="22"/>
          <w:szCs w:val="22"/>
        </w:rPr>
      </w:pPr>
      <w:r>
        <w:rPr>
          <w:sz w:val="22"/>
          <w:szCs w:val="22"/>
        </w:rPr>
      </w:r>
    </w:p>
    <w:p>
      <w:pPr>
        <w:pStyle w:val="Cuerpodetexto"/>
        <w:widowControl/>
        <w:spacing w:before="0" w:after="0"/>
        <w:jc w:val="both"/>
        <w:rPr>
          <w:sz w:val="22"/>
          <w:szCs w:val="22"/>
        </w:rPr>
      </w:pPr>
      <w:r>
        <w:rPr>
          <w:sz w:val="22"/>
          <w:szCs w:val="22"/>
        </w:rPr>
      </w:r>
    </w:p>
    <w:p>
      <w:pPr>
        <w:pStyle w:val="Cuerpodetexto"/>
        <w:widowControl/>
        <w:spacing w:before="0" w:after="0"/>
        <w:jc w:val="both"/>
        <w:rPr>
          <w:sz w:val="22"/>
          <w:szCs w:val="22"/>
        </w:rPr>
      </w:pPr>
      <w:r>
        <w:rPr>
          <w:sz w:val="22"/>
          <w:szCs w:val="22"/>
        </w:rPr>
      </w:r>
    </w:p>
    <w:p>
      <w:pPr>
        <w:pStyle w:val="Cuerpodetexto"/>
        <w:widowControl/>
        <w:spacing w:before="0" w:after="0"/>
        <w:jc w:val="both"/>
        <w:rPr>
          <w:sz w:val="22"/>
          <w:szCs w:val="22"/>
        </w:rPr>
      </w:pPr>
      <w:r>
        <w:rPr>
          <w:sz w:val="22"/>
          <w:szCs w:val="22"/>
        </w:rPr>
      </w:r>
    </w:p>
    <w:p>
      <w:pPr>
        <w:pStyle w:val="Cuerpodetexto"/>
        <w:widowControl/>
        <w:spacing w:before="0" w:after="0"/>
        <w:jc w:val="both"/>
        <w:rPr>
          <w:sz w:val="22"/>
          <w:szCs w:val="22"/>
        </w:rPr>
      </w:pPr>
      <w:r>
        <w:rPr>
          <w:sz w:val="22"/>
          <w:szCs w:val="22"/>
        </w:rPr>
      </w:r>
    </w:p>
    <w:p>
      <w:pPr>
        <w:pStyle w:val="Cuerpodetexto"/>
        <w:widowControl/>
        <w:spacing w:before="0" w:after="0"/>
        <w:jc w:val="both"/>
        <w:rPr>
          <w:sz w:val="22"/>
          <w:szCs w:val="22"/>
        </w:rPr>
      </w:pPr>
      <w:r>
        <w:rPr>
          <w:sz w:val="22"/>
          <w:szCs w:val="22"/>
        </w:rPr>
      </w:r>
    </w:p>
    <w:p>
      <w:pPr>
        <w:pStyle w:val="Cuerpodetexto"/>
        <w:widowControl/>
        <w:spacing w:before="0" w:after="0"/>
        <w:jc w:val="both"/>
        <w:rPr>
          <w:sz w:val="22"/>
          <w:szCs w:val="22"/>
        </w:rPr>
      </w:pPr>
      <w:r>
        <w:rPr>
          <w:sz w:val="22"/>
          <w:szCs w:val="22"/>
        </w:rPr>
      </w:r>
    </w:p>
    <w:p>
      <w:pPr>
        <w:pStyle w:val="Encabezado1"/>
        <w:shd w:val="clear" w:color="auto" w:fill="CCFFCC"/>
        <w:jc w:val="center"/>
        <w:rPr/>
      </w:pPr>
      <w:bookmarkStart w:id="14" w:name="_Toc397126383"/>
      <w:bookmarkEnd w:id="14"/>
      <w:r>
        <w:rPr>
          <w:rFonts w:cs="Arial"/>
          <w:sz w:val="22"/>
          <w:szCs w:val="22"/>
        </w:rPr>
        <w:t>ANEXO I</w:t>
      </w:r>
    </w:p>
    <w:p>
      <w:pPr>
        <w:pStyle w:val="PlainText"/>
        <w:rPr>
          <w:rFonts w:ascii="Arial" w:hAnsi="Arial" w:cs="Arial"/>
          <w:sz w:val="22"/>
          <w:szCs w:val="22"/>
          <w:u w:val="single"/>
        </w:rPr>
      </w:pPr>
      <w:r>
        <w:rPr>
          <w:rFonts w:cs="Arial" w:ascii="Arial" w:hAnsi="Arial"/>
          <w:b/>
          <w:sz w:val="22"/>
          <w:szCs w:val="22"/>
        </w:rPr>
        <w:t>SUMINISTRO DE PRENDAS DE TRABAJO: CAMISA, PANTALÓN, CALZADO, CAMPERAS, ETC.</w:t>
      </w:r>
    </w:p>
    <w:p>
      <w:pPr>
        <w:pStyle w:val="Encabezado5"/>
        <w:rPr>
          <w:rFonts w:ascii="Arial" w:hAnsi="Arial" w:cs="Arial"/>
          <w:sz w:val="22"/>
          <w:szCs w:val="22"/>
        </w:rPr>
      </w:pPr>
      <w:r>
        <w:rPr>
          <w:rFonts w:cs="Arial" w:ascii="Arial" w:hAnsi="Arial"/>
          <w:sz w:val="22"/>
          <w:szCs w:val="22"/>
        </w:rPr>
        <w:t>LICITACIÓN ABREVIADA  Nº 104/2018</w:t>
      </w:r>
    </w:p>
    <w:p>
      <w:pPr>
        <w:pStyle w:val="Encabezado5"/>
        <w:rPr/>
      </w:pPr>
      <w:r>
        <w:rPr>
          <w:rFonts w:cs="Arial" w:ascii="Arial" w:hAnsi="Arial"/>
          <w:sz w:val="22"/>
          <w:szCs w:val="22"/>
          <w:u w:val="single"/>
        </w:rPr>
        <w:t>APERTURA:  17/05/18  HORA: 10:00</w:t>
      </w:r>
    </w:p>
    <w:p>
      <w:pPr>
        <w:pStyle w:val="Encabezado5"/>
        <w:jc w:val="both"/>
        <w:rPr>
          <w:sz w:val="22"/>
          <w:szCs w:val="22"/>
        </w:rPr>
      </w:pPr>
      <w:r>
        <w:rPr>
          <w:rFonts w:cs="Arial" w:ascii="Arial" w:hAnsi="Arial"/>
          <w:sz w:val="22"/>
          <w:szCs w:val="22"/>
          <w:u w:val="single"/>
        </w:rPr>
        <w:t>RECEPCIÓN DE OFERTAS: HASTA: 17/05/18 – HORA: 09:30</w:t>
      </w:r>
    </w:p>
    <w:p>
      <w:pPr>
        <w:pStyle w:val="Normal"/>
        <w:jc w:val="both"/>
        <w:rPr>
          <w:rFonts w:ascii="Arial" w:hAnsi="Arial" w:cs="Arial"/>
          <w:b/>
          <w:b/>
          <w:sz w:val="22"/>
          <w:szCs w:val="22"/>
          <w:u w:val="single"/>
        </w:rPr>
      </w:pPr>
      <w:r>
        <w:rPr>
          <w:rFonts w:cs="Arial" w:ascii="Arial" w:hAnsi="Arial"/>
          <w:b/>
          <w:sz w:val="22"/>
          <w:szCs w:val="22"/>
          <w:u w:val="single"/>
        </w:rPr>
      </w:r>
    </w:p>
    <w:p>
      <w:pPr>
        <w:pStyle w:val="Normal"/>
        <w:rPr>
          <w:sz w:val="22"/>
          <w:szCs w:val="22"/>
        </w:rPr>
      </w:pPr>
      <w:r>
        <w:rPr>
          <w:rFonts w:cs="Arial" w:ascii="Arial" w:hAnsi="Arial"/>
          <w:b/>
          <w:sz w:val="22"/>
          <w:szCs w:val="22"/>
          <w:u w:val="single"/>
        </w:rPr>
        <w:t xml:space="preserve">PLANILLA DE REFERENCIA PARA COTIZACIÓN </w:t>
      </w:r>
    </w:p>
    <w:p>
      <w:pPr>
        <w:pStyle w:val="Normal"/>
        <w:rPr>
          <w:rFonts w:ascii="Arial" w:hAnsi="Arial" w:cs="Arial"/>
          <w:b/>
          <w:b/>
          <w:sz w:val="22"/>
          <w:szCs w:val="22"/>
          <w:u w:val="single"/>
        </w:rPr>
      </w:pPr>
      <w:r>
        <w:rPr>
          <w:rFonts w:cs="Arial" w:ascii="Arial" w:hAnsi="Arial"/>
          <w:b/>
          <w:sz w:val="22"/>
          <w:szCs w:val="22"/>
          <w:u w:val="single"/>
        </w:rPr>
      </w:r>
    </w:p>
    <w:p>
      <w:pPr>
        <w:pStyle w:val="Normal"/>
        <w:rPr>
          <w:sz w:val="22"/>
          <w:szCs w:val="22"/>
        </w:rPr>
      </w:pPr>
      <w:r>
        <w:rPr>
          <w:rFonts w:cs="Arial" w:ascii="Arial" w:hAnsi="Arial"/>
          <w:sz w:val="22"/>
          <w:szCs w:val="22"/>
          <w:u w:val="single"/>
        </w:rPr>
        <w:t>RAZÓN SOCIAL:</w:t>
      </w:r>
      <w:r>
        <w:rPr>
          <w:rFonts w:cs="Arial" w:ascii="Arial" w:hAnsi="Arial"/>
          <w:sz w:val="22"/>
          <w:szCs w:val="22"/>
        </w:rPr>
        <w:t>……………………………………………………………………………………</w:t>
      </w:r>
    </w:p>
    <w:p>
      <w:pPr>
        <w:pStyle w:val="Normal"/>
        <w:rPr>
          <w:rFonts w:ascii="Arial" w:hAnsi="Arial" w:cs="Arial"/>
          <w:sz w:val="22"/>
          <w:szCs w:val="22"/>
          <w:u w:val="single"/>
        </w:rPr>
      </w:pPr>
      <w:r>
        <w:rPr>
          <w:rFonts w:cs="Arial" w:ascii="Arial" w:hAnsi="Arial"/>
          <w:sz w:val="22"/>
          <w:szCs w:val="22"/>
          <w:u w:val="single"/>
        </w:rPr>
      </w:r>
    </w:p>
    <w:p>
      <w:pPr>
        <w:pStyle w:val="Normal"/>
        <w:rPr>
          <w:sz w:val="22"/>
          <w:szCs w:val="22"/>
        </w:rPr>
      </w:pPr>
      <w:r>
        <w:rPr>
          <w:rFonts w:cs="Arial" w:ascii="Arial" w:hAnsi="Arial"/>
          <w:sz w:val="22"/>
          <w:szCs w:val="22"/>
          <w:u w:val="single"/>
        </w:rPr>
        <w:t>DIRECCIÓN:</w:t>
      </w:r>
      <w:r>
        <w:rPr>
          <w:rFonts w:cs="Arial" w:ascii="Arial" w:hAnsi="Arial"/>
          <w:sz w:val="22"/>
          <w:szCs w:val="22"/>
        </w:rPr>
        <w:t xml:space="preserve"> …………………………………………………………………………………...…..</w:t>
      </w:r>
    </w:p>
    <w:p>
      <w:pPr>
        <w:pStyle w:val="Normal"/>
        <w:rPr>
          <w:rFonts w:ascii="Arial" w:hAnsi="Arial" w:cs="Arial"/>
          <w:sz w:val="22"/>
          <w:szCs w:val="22"/>
          <w:u w:val="single"/>
        </w:rPr>
      </w:pPr>
      <w:r>
        <w:rPr>
          <w:rFonts w:cs="Arial" w:ascii="Arial" w:hAnsi="Arial"/>
          <w:sz w:val="22"/>
          <w:szCs w:val="22"/>
          <w:u w:val="single"/>
        </w:rPr>
      </w:r>
    </w:p>
    <w:p>
      <w:pPr>
        <w:pStyle w:val="Normal"/>
        <w:rPr>
          <w:sz w:val="22"/>
          <w:szCs w:val="22"/>
        </w:rPr>
      </w:pPr>
      <w:r>
        <w:rPr>
          <w:rFonts w:cs="Arial" w:ascii="Arial" w:hAnsi="Arial"/>
          <w:sz w:val="22"/>
          <w:szCs w:val="22"/>
          <w:u w:val="single"/>
        </w:rPr>
        <w:t>TELEFAX:</w:t>
      </w:r>
      <w:r>
        <w:rPr>
          <w:rFonts w:cs="Arial" w:ascii="Arial" w:hAnsi="Arial"/>
          <w:sz w:val="22"/>
          <w:szCs w:val="22"/>
        </w:rPr>
        <w:t xml:space="preserve"> ………..…………………………..</w:t>
      </w:r>
      <w:r>
        <w:rPr>
          <w:rFonts w:cs="Arial" w:ascii="Arial" w:hAnsi="Arial"/>
          <w:sz w:val="22"/>
          <w:szCs w:val="22"/>
          <w:u w:val="single"/>
        </w:rPr>
        <w:t>E-mail:</w:t>
      </w:r>
      <w:r>
        <w:rPr>
          <w:rFonts w:cs="Arial" w:ascii="Arial" w:hAnsi="Arial"/>
          <w:sz w:val="22"/>
          <w:szCs w:val="22"/>
        </w:rPr>
        <w:t xml:space="preserve"> …………………………………………….</w:t>
      </w:r>
    </w:p>
    <w:p>
      <w:pPr>
        <w:pStyle w:val="Normal"/>
        <w:rPr>
          <w:rFonts w:ascii="Arial" w:hAnsi="Arial" w:cs="Arial"/>
          <w:sz w:val="22"/>
          <w:szCs w:val="22"/>
          <w:lang w:val="es-ES"/>
        </w:rPr>
      </w:pPr>
      <w:r>
        <w:rPr>
          <w:rFonts w:cs="Arial" w:ascii="Arial" w:hAnsi="Arial"/>
          <w:sz w:val="22"/>
          <w:szCs w:val="22"/>
          <w:lang w:val="es-ES"/>
        </w:rPr>
      </w:r>
    </w:p>
    <w:p>
      <w:pPr>
        <w:pStyle w:val="Normal"/>
        <w:rPr>
          <w:rFonts w:ascii="Arial" w:hAnsi="Arial" w:cs="Arial"/>
          <w:sz w:val="22"/>
          <w:szCs w:val="22"/>
          <w:lang w:val="es-ES"/>
        </w:rPr>
      </w:pPr>
      <w:r>
        <w:rPr>
          <w:rFonts w:cs="Arial" w:ascii="Arial" w:hAnsi="Arial"/>
          <w:sz w:val="22"/>
          <w:szCs w:val="22"/>
          <w:lang w:val="es-ES"/>
        </w:rPr>
      </w:r>
    </w:p>
    <w:tbl>
      <w:tblPr>
        <w:tblW w:w="10467" w:type="dxa"/>
        <w:jc w:val="left"/>
        <w:tblInd w:w="-733" w:type="dxa"/>
        <w:tblBorders>
          <w:top w:val="single" w:sz="8" w:space="0" w:color="00000A"/>
          <w:left w:val="single" w:sz="8" w:space="0" w:color="00000A"/>
          <w:bottom w:val="single" w:sz="8" w:space="0" w:color="00000A"/>
          <w:right w:val="single" w:sz="4" w:space="0" w:color="00000A"/>
          <w:insideH w:val="single" w:sz="8" w:space="0" w:color="00000A"/>
          <w:insideV w:val="single" w:sz="4" w:space="0" w:color="00000A"/>
        </w:tblBorders>
        <w:tblCellMar>
          <w:top w:w="0" w:type="dxa"/>
          <w:left w:w="40" w:type="dxa"/>
          <w:bottom w:w="0" w:type="dxa"/>
          <w:right w:w="70" w:type="dxa"/>
        </w:tblCellMar>
        <w:tblLook w:val="0000"/>
      </w:tblPr>
      <w:tblGrid>
        <w:gridCol w:w="617"/>
        <w:gridCol w:w="966"/>
        <w:gridCol w:w="1184"/>
        <w:gridCol w:w="3516"/>
        <w:gridCol w:w="1267"/>
        <w:gridCol w:w="750"/>
        <w:gridCol w:w="467"/>
        <w:gridCol w:w="850"/>
        <w:gridCol w:w="850"/>
      </w:tblGrid>
      <w:tr>
        <w:trPr>
          <w:trHeight w:val="615" w:hRule="atLeast"/>
        </w:trPr>
        <w:tc>
          <w:tcPr>
            <w:tcW w:w="617" w:type="dxa"/>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color="auto" w:fill="FFFF99" w:val="clear"/>
            <w:tcMar>
              <w:left w:w="40" w:type="dxa"/>
            </w:tcMar>
            <w:vAlign w:val="center"/>
          </w:tcPr>
          <w:p>
            <w:pPr>
              <w:pStyle w:val="Normal"/>
              <w:jc w:val="center"/>
              <w:rPr>
                <w:rFonts w:ascii="Arial" w:hAnsi="Arial" w:cs="Arial"/>
                <w:b/>
                <w:b/>
                <w:bCs/>
                <w:sz w:val="20"/>
                <w:szCs w:val="20"/>
              </w:rPr>
            </w:pPr>
            <w:r>
              <w:rPr>
                <w:rFonts w:cs="Arial" w:ascii="Arial" w:hAnsi="Arial"/>
                <w:b/>
                <w:bCs/>
                <w:sz w:val="20"/>
                <w:szCs w:val="20"/>
                <w:lang w:eastAsia="es-UY"/>
              </w:rPr>
              <w:t>ITEM</w:t>
            </w:r>
          </w:p>
        </w:tc>
        <w:tc>
          <w:tcPr>
            <w:tcW w:w="966" w:type="dxa"/>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FFFF99" w:val="clear"/>
            <w:tcMar>
              <w:left w:w="60" w:type="dxa"/>
            </w:tcMar>
            <w:vAlign w:val="center"/>
          </w:tcPr>
          <w:p>
            <w:pPr>
              <w:pStyle w:val="Normal"/>
              <w:jc w:val="center"/>
              <w:rPr>
                <w:rFonts w:ascii="Arial" w:hAnsi="Arial" w:cs="Arial"/>
                <w:b/>
                <w:b/>
                <w:bCs/>
                <w:sz w:val="20"/>
                <w:szCs w:val="20"/>
              </w:rPr>
            </w:pPr>
            <w:r>
              <w:rPr>
                <w:rFonts w:cs="Arial" w:ascii="Arial" w:hAnsi="Arial"/>
                <w:b/>
                <w:bCs/>
                <w:sz w:val="20"/>
                <w:szCs w:val="20"/>
                <w:lang w:eastAsia="es-UY"/>
              </w:rPr>
              <w:t>CANT. 12 MESES HASTA</w:t>
            </w:r>
          </w:p>
        </w:tc>
        <w:tc>
          <w:tcPr>
            <w:tcW w:w="1184" w:type="dxa"/>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FFFF99" w:val="clear"/>
            <w:tcMar>
              <w:left w:w="60" w:type="dxa"/>
            </w:tcMar>
            <w:vAlign w:val="center"/>
          </w:tcPr>
          <w:p>
            <w:pPr>
              <w:pStyle w:val="Normal"/>
              <w:jc w:val="center"/>
              <w:rPr>
                <w:rFonts w:ascii="Arial" w:hAnsi="Arial" w:cs="Arial"/>
                <w:b/>
                <w:b/>
                <w:bCs/>
                <w:sz w:val="20"/>
                <w:szCs w:val="20"/>
              </w:rPr>
            </w:pPr>
            <w:r>
              <w:rPr>
                <w:rFonts w:cs="Arial" w:ascii="Arial" w:hAnsi="Arial"/>
                <w:b/>
                <w:bCs/>
                <w:sz w:val="20"/>
                <w:szCs w:val="20"/>
                <w:lang w:eastAsia="es-UY"/>
              </w:rPr>
              <w:t>ARTICULO</w:t>
            </w:r>
          </w:p>
        </w:tc>
        <w:tc>
          <w:tcPr>
            <w:tcW w:w="3516" w:type="dxa"/>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FFFF99" w:val="clear"/>
            <w:tcMar>
              <w:left w:w="60" w:type="dxa"/>
            </w:tcMar>
            <w:vAlign w:val="center"/>
          </w:tcPr>
          <w:p>
            <w:pPr>
              <w:pStyle w:val="Normal"/>
              <w:jc w:val="center"/>
              <w:rPr>
                <w:rFonts w:ascii="Arial" w:hAnsi="Arial" w:cs="Arial"/>
                <w:b/>
                <w:b/>
                <w:bCs/>
                <w:sz w:val="20"/>
                <w:szCs w:val="20"/>
              </w:rPr>
            </w:pPr>
            <w:r>
              <w:rPr>
                <w:rFonts w:cs="Arial" w:ascii="Arial" w:hAnsi="Arial"/>
                <w:b/>
                <w:bCs/>
                <w:sz w:val="20"/>
                <w:szCs w:val="20"/>
                <w:lang w:eastAsia="es-UY"/>
              </w:rPr>
              <w:t>CARACTERISTICAS</w:t>
            </w:r>
          </w:p>
        </w:tc>
        <w:tc>
          <w:tcPr>
            <w:tcW w:w="1267" w:type="dxa"/>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FFFF99" w:val="clear"/>
            <w:tcMar>
              <w:left w:w="60" w:type="dxa"/>
            </w:tcMar>
            <w:vAlign w:val="center"/>
          </w:tcPr>
          <w:p>
            <w:pPr>
              <w:pStyle w:val="Normal"/>
              <w:jc w:val="center"/>
              <w:rPr>
                <w:rFonts w:ascii="Arial" w:hAnsi="Arial" w:cs="Arial"/>
                <w:b/>
                <w:b/>
                <w:bCs/>
                <w:sz w:val="20"/>
                <w:szCs w:val="20"/>
              </w:rPr>
            </w:pPr>
            <w:r>
              <w:rPr>
                <w:rFonts w:cs="Arial" w:ascii="Arial" w:hAnsi="Arial"/>
                <w:b/>
                <w:bCs/>
                <w:sz w:val="20"/>
                <w:szCs w:val="20"/>
                <w:lang w:eastAsia="es-UY"/>
              </w:rPr>
              <w:t>UNIDAD DE MEDIDA.</w:t>
            </w:r>
          </w:p>
        </w:tc>
        <w:tc>
          <w:tcPr>
            <w:tcW w:w="750" w:type="dxa"/>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FFFF99" w:val="clear"/>
            <w:tcMar>
              <w:left w:w="60" w:type="dxa"/>
            </w:tcMar>
            <w:vAlign w:val="center"/>
          </w:tcPr>
          <w:p>
            <w:pPr>
              <w:pStyle w:val="Normal"/>
              <w:jc w:val="center"/>
              <w:rPr>
                <w:rFonts w:ascii="Arial" w:hAnsi="Arial" w:cs="Arial"/>
                <w:b/>
                <w:b/>
                <w:bCs/>
                <w:sz w:val="20"/>
                <w:szCs w:val="20"/>
              </w:rPr>
            </w:pPr>
            <w:r>
              <w:rPr>
                <w:rFonts w:cs="Arial" w:ascii="Arial" w:hAnsi="Arial"/>
                <w:b/>
                <w:bCs/>
                <w:sz w:val="20"/>
                <w:szCs w:val="20"/>
              </w:rPr>
              <w:t>Precio unit. S/imp.</w:t>
            </w:r>
          </w:p>
        </w:tc>
        <w:tc>
          <w:tcPr>
            <w:tcW w:w="467" w:type="dxa"/>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FFFF99" w:val="clear"/>
            <w:tcMar>
              <w:left w:w="60" w:type="dxa"/>
            </w:tcMar>
            <w:vAlign w:val="center"/>
          </w:tcPr>
          <w:p>
            <w:pPr>
              <w:pStyle w:val="Normal"/>
              <w:jc w:val="center"/>
              <w:rPr>
                <w:rFonts w:ascii="Arial" w:hAnsi="Arial" w:cs="Arial"/>
                <w:b/>
                <w:b/>
                <w:bCs/>
                <w:sz w:val="20"/>
                <w:szCs w:val="20"/>
              </w:rPr>
            </w:pPr>
            <w:r>
              <w:rPr>
                <w:rFonts w:cs="Arial" w:ascii="Arial" w:hAnsi="Arial"/>
                <w:b/>
                <w:bCs/>
                <w:sz w:val="20"/>
                <w:szCs w:val="20"/>
              </w:rPr>
              <w:t>IVA</w:t>
            </w:r>
          </w:p>
        </w:tc>
        <w:tc>
          <w:tcPr>
            <w:tcW w:w="850" w:type="dxa"/>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FFFF99" w:val="clear"/>
            <w:tcMar>
              <w:left w:w="60" w:type="dxa"/>
            </w:tcMar>
            <w:vAlign w:val="center"/>
          </w:tcPr>
          <w:p>
            <w:pPr>
              <w:pStyle w:val="Normal"/>
              <w:jc w:val="center"/>
              <w:rPr>
                <w:rFonts w:ascii="Arial" w:hAnsi="Arial" w:cs="Arial"/>
                <w:b/>
                <w:b/>
                <w:bCs/>
                <w:sz w:val="20"/>
                <w:szCs w:val="20"/>
              </w:rPr>
            </w:pPr>
            <w:r>
              <w:rPr>
                <w:rFonts w:cs="Arial" w:ascii="Arial" w:hAnsi="Arial"/>
                <w:b/>
                <w:bCs/>
                <w:sz w:val="20"/>
                <w:szCs w:val="20"/>
              </w:rPr>
              <w:t>Precio unit. C/imp.</w:t>
            </w:r>
          </w:p>
        </w:tc>
        <w:tc>
          <w:tcPr>
            <w:tcW w:w="85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FFFF99" w:val="clear"/>
            <w:vAlign w:val="center"/>
          </w:tcPr>
          <w:p>
            <w:pPr>
              <w:pStyle w:val="Normal"/>
              <w:tabs>
                <w:tab w:val="left" w:pos="607" w:leader="none"/>
                <w:tab w:val="left" w:pos="643" w:leader="none"/>
              </w:tabs>
              <w:ind w:left="-257" w:right="-13" w:hanging="0"/>
              <w:jc w:val="center"/>
              <w:rPr/>
            </w:pPr>
            <w:r>
              <w:rPr>
                <w:rFonts w:cs="Arial" w:ascii="Arial" w:hAnsi="Arial"/>
                <w:b/>
                <w:bCs/>
                <w:sz w:val="20"/>
                <w:szCs w:val="20"/>
              </w:rPr>
              <w:t xml:space="preserve"> </w:t>
            </w:r>
            <w:r>
              <w:rPr>
                <w:rFonts w:cs="Arial" w:ascii="Arial" w:hAnsi="Arial"/>
                <w:b/>
                <w:bCs/>
                <w:sz w:val="20"/>
                <w:szCs w:val="20"/>
              </w:rPr>
              <w:t>Preci</w:t>
            </w:r>
            <w:r>
              <w:rPr>
                <w:rFonts w:cs="Arial" w:ascii="Arial" w:hAnsi="Arial"/>
                <w:b/>
                <w:bCs/>
                <w:sz w:val="20"/>
                <w:szCs w:val="20"/>
              </w:rPr>
              <w:t xml:space="preserve">o </w:t>
            </w:r>
            <w:r>
              <w:rPr>
                <w:rFonts w:cs="Arial" w:ascii="Arial" w:hAnsi="Arial"/>
                <w:b/>
                <w:bCs/>
                <w:sz w:val="20"/>
                <w:szCs w:val="20"/>
              </w:rPr>
              <w:t>total c/ imp.</w:t>
            </w:r>
          </w:p>
        </w:tc>
      </w:tr>
      <w:tr>
        <w:trPr>
          <w:trHeight w:val="1266" w:hRule="atLeast"/>
        </w:trPr>
        <w:tc>
          <w:tcPr>
            <w:tcW w:w="617" w:type="dxa"/>
            <w:tcBorders>
              <w:top w:val="single" w:sz="4" w:space="0" w:color="00000A"/>
              <w:left w:val="single" w:sz="8" w:space="0" w:color="00000A"/>
              <w:bottom w:val="single" w:sz="4" w:space="0" w:color="00000A"/>
              <w:right w:val="single" w:sz="4" w:space="0" w:color="00000A"/>
              <w:insideH w:val="single" w:sz="4" w:space="0" w:color="00000A"/>
              <w:insideV w:val="single" w:sz="4" w:space="0" w:color="00000A"/>
            </w:tcBorders>
            <w:shd w:color="auto" w:fill="auto" w:val="clear"/>
            <w:tcMar>
              <w:left w:w="40" w:type="dxa"/>
            </w:tcMar>
            <w:vAlign w:val="center"/>
          </w:tcPr>
          <w:p>
            <w:pPr>
              <w:pStyle w:val="Normal"/>
              <w:jc w:val="center"/>
              <w:rPr>
                <w:rFonts w:ascii="Arial" w:hAnsi="Arial" w:cs="Arial"/>
                <w:sz w:val="20"/>
                <w:szCs w:val="20"/>
              </w:rPr>
            </w:pPr>
            <w:r>
              <w:rPr>
                <w:rFonts w:cs="Arial" w:ascii="Arial" w:hAnsi="Arial"/>
                <w:sz w:val="20"/>
                <w:szCs w:val="20"/>
              </w:rPr>
              <w:t>1</w:t>
            </w:r>
          </w:p>
        </w:tc>
        <w:tc>
          <w:tcPr>
            <w:tcW w:w="9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center"/>
          </w:tcPr>
          <w:p>
            <w:pPr>
              <w:pStyle w:val="Normal"/>
              <w:jc w:val="center"/>
              <w:rPr>
                <w:rFonts w:ascii="Arial" w:hAnsi="Arial" w:cs="Arial"/>
                <w:sz w:val="20"/>
                <w:szCs w:val="20"/>
              </w:rPr>
            </w:pPr>
            <w:r>
              <w:rPr>
                <w:rFonts w:cs="Arial" w:ascii="Arial" w:hAnsi="Arial"/>
                <w:sz w:val="20"/>
                <w:szCs w:val="20"/>
              </w:rPr>
              <w:t>180</w:t>
            </w:r>
          </w:p>
        </w:tc>
        <w:tc>
          <w:tcPr>
            <w:tcW w:w="11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center"/>
          </w:tcPr>
          <w:p>
            <w:pPr>
              <w:pStyle w:val="Normal"/>
              <w:jc w:val="center"/>
              <w:rPr>
                <w:rFonts w:ascii="Arial" w:hAnsi="Arial" w:cs="Arial"/>
                <w:sz w:val="20"/>
                <w:szCs w:val="20"/>
              </w:rPr>
            </w:pPr>
            <w:r>
              <w:rPr>
                <w:rFonts w:cs="Arial" w:ascii="Arial" w:hAnsi="Arial"/>
                <w:sz w:val="20"/>
                <w:szCs w:val="20"/>
              </w:rPr>
              <w:t>Equipos azul de camisa y pantalón</w:t>
            </w:r>
          </w:p>
        </w:tc>
        <w:tc>
          <w:tcPr>
            <w:tcW w:w="35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center"/>
          </w:tcPr>
          <w:p>
            <w:pPr>
              <w:pStyle w:val="Normal"/>
              <w:jc w:val="center"/>
              <w:rPr>
                <w:rFonts w:ascii="Arial" w:hAnsi="Arial" w:cs="Arial"/>
                <w:sz w:val="20"/>
                <w:szCs w:val="20"/>
              </w:rPr>
            </w:pPr>
            <w:r>
              <w:rPr>
                <w:rFonts w:cs="Arial" w:ascii="Arial" w:hAnsi="Arial"/>
                <w:sz w:val="20"/>
                <w:szCs w:val="20"/>
              </w:rPr>
              <w:t>Camisa manga larga, con dos bolsillos Pantalón con 2 bolsillos laterales, uno posterior y 1 en pierna para herramientas, con pretina y cierre metálico con media cintura elastizada.</w:t>
            </w:r>
          </w:p>
        </w:tc>
        <w:tc>
          <w:tcPr>
            <w:tcW w:w="12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center"/>
          </w:tcPr>
          <w:p>
            <w:pPr>
              <w:pStyle w:val="Normal"/>
              <w:jc w:val="center"/>
              <w:rPr>
                <w:rFonts w:ascii="Arial" w:hAnsi="Arial" w:cs="Arial"/>
                <w:sz w:val="20"/>
                <w:szCs w:val="20"/>
              </w:rPr>
            </w:pPr>
            <w:r>
              <w:rPr>
                <w:rFonts w:cs="Arial" w:ascii="Arial" w:hAnsi="Arial"/>
                <w:sz w:val="20"/>
                <w:szCs w:val="20"/>
              </w:rPr>
              <w:t>Unidad.</w:t>
            </w:r>
          </w:p>
        </w:tc>
        <w:tc>
          <w:tcPr>
            <w:tcW w:w="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bottom"/>
          </w:tcPr>
          <w:p>
            <w:pPr>
              <w:pStyle w:val="Normal"/>
              <w:jc w:val="center"/>
              <w:rPr>
                <w:rFonts w:ascii="Arial" w:hAnsi="Arial" w:cs="Arial"/>
                <w:sz w:val="20"/>
                <w:szCs w:val="20"/>
              </w:rPr>
            </w:pPr>
            <w:r>
              <w:rPr>
                <w:rFonts w:cs="Arial" w:ascii="Arial" w:hAnsi="Arial"/>
                <w:sz w:val="20"/>
                <w:szCs w:val="20"/>
              </w:rPr>
            </w:r>
          </w:p>
        </w:tc>
        <w:tc>
          <w:tcPr>
            <w:tcW w:w="4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bottom"/>
          </w:tcPr>
          <w:p>
            <w:pPr>
              <w:pStyle w:val="Normal"/>
              <w:jc w:val="center"/>
              <w:rPr>
                <w:rFonts w:ascii="Arial" w:hAnsi="Arial" w:cs="Arial"/>
                <w:sz w:val="20"/>
                <w:szCs w:val="20"/>
              </w:rPr>
            </w:pPr>
            <w:r>
              <w:rPr>
                <w:rFonts w:cs="Arial" w:ascii="Arial" w:hAnsi="Arial"/>
                <w:sz w:val="20"/>
                <w:szCs w:val="20"/>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bottom"/>
          </w:tcPr>
          <w:p>
            <w:pPr>
              <w:pStyle w:val="Normal"/>
              <w:jc w:val="center"/>
              <w:rPr>
                <w:rFonts w:ascii="Arial" w:hAnsi="Arial" w:cs="Arial"/>
                <w:sz w:val="20"/>
                <w:szCs w:val="20"/>
              </w:rPr>
            </w:pPr>
            <w:r>
              <w:rPr>
                <w:rFonts w:cs="Arial" w:ascii="Arial" w:hAnsi="Arial"/>
                <w:sz w:val="20"/>
                <w:szCs w:val="20"/>
              </w:rPr>
            </w:r>
          </w:p>
        </w:tc>
        <w:tc>
          <w:tcPr>
            <w:tcW w:w="850"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color="auto" w:fill="auto" w:val="clear"/>
            <w:vAlign w:val="bottom"/>
          </w:tcPr>
          <w:p>
            <w:pPr>
              <w:pStyle w:val="Normal"/>
              <w:jc w:val="center"/>
              <w:rPr>
                <w:rFonts w:ascii="Arial" w:hAnsi="Arial" w:cs="Arial"/>
                <w:sz w:val="20"/>
                <w:szCs w:val="20"/>
              </w:rPr>
            </w:pPr>
            <w:r>
              <w:rPr>
                <w:rFonts w:cs="Arial" w:ascii="Arial" w:hAnsi="Arial"/>
                <w:sz w:val="20"/>
                <w:szCs w:val="20"/>
              </w:rPr>
            </w:r>
          </w:p>
        </w:tc>
      </w:tr>
      <w:tr>
        <w:trPr>
          <w:trHeight w:val="729" w:hRule="atLeast"/>
        </w:trPr>
        <w:tc>
          <w:tcPr>
            <w:tcW w:w="6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5" w:type="dxa"/>
            </w:tcMar>
            <w:vAlign w:val="center"/>
          </w:tcPr>
          <w:p>
            <w:pPr>
              <w:pStyle w:val="Normal"/>
              <w:jc w:val="center"/>
              <w:rPr>
                <w:rFonts w:ascii="Arial" w:hAnsi="Arial" w:cs="Arial"/>
                <w:sz w:val="20"/>
                <w:szCs w:val="20"/>
              </w:rPr>
            </w:pPr>
            <w:r>
              <w:rPr>
                <w:rFonts w:cs="Arial" w:ascii="Arial" w:hAnsi="Arial"/>
                <w:sz w:val="20"/>
                <w:szCs w:val="20"/>
              </w:rPr>
              <w:t>2</w:t>
            </w:r>
          </w:p>
        </w:tc>
        <w:tc>
          <w:tcPr>
            <w:tcW w:w="9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center"/>
          </w:tcPr>
          <w:p>
            <w:pPr>
              <w:pStyle w:val="Normal"/>
              <w:jc w:val="center"/>
              <w:rPr>
                <w:rFonts w:ascii="Arial" w:hAnsi="Arial" w:cs="Arial"/>
                <w:sz w:val="20"/>
                <w:szCs w:val="20"/>
              </w:rPr>
            </w:pPr>
            <w:r>
              <w:rPr>
                <w:rFonts w:cs="Arial" w:ascii="Arial" w:hAnsi="Arial"/>
                <w:sz w:val="20"/>
                <w:szCs w:val="20"/>
              </w:rPr>
              <w:t>400</w:t>
            </w:r>
          </w:p>
        </w:tc>
        <w:tc>
          <w:tcPr>
            <w:tcW w:w="11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center"/>
          </w:tcPr>
          <w:p>
            <w:pPr>
              <w:pStyle w:val="Normal"/>
              <w:jc w:val="center"/>
              <w:rPr>
                <w:rFonts w:ascii="Arial" w:hAnsi="Arial" w:cs="Arial"/>
                <w:sz w:val="20"/>
                <w:szCs w:val="20"/>
              </w:rPr>
            </w:pPr>
            <w:r>
              <w:rPr>
                <w:rFonts w:cs="Arial" w:ascii="Arial" w:hAnsi="Arial"/>
                <w:sz w:val="20"/>
                <w:szCs w:val="20"/>
              </w:rPr>
              <w:t>Calzado de trabajo</w:t>
            </w:r>
          </w:p>
        </w:tc>
        <w:tc>
          <w:tcPr>
            <w:tcW w:w="35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center"/>
          </w:tcPr>
          <w:p>
            <w:pPr>
              <w:pStyle w:val="Normal"/>
              <w:jc w:val="center"/>
              <w:rPr>
                <w:rFonts w:ascii="Arial" w:hAnsi="Arial" w:cs="Arial"/>
                <w:sz w:val="20"/>
                <w:szCs w:val="20"/>
              </w:rPr>
            </w:pPr>
            <w:r>
              <w:rPr>
                <w:rFonts w:cs="Arial" w:ascii="Arial" w:hAnsi="Arial"/>
                <w:sz w:val="20"/>
                <w:szCs w:val="20"/>
              </w:rPr>
              <w:t>Color negro</w:t>
            </w:r>
          </w:p>
          <w:p>
            <w:pPr>
              <w:pStyle w:val="Normal"/>
              <w:jc w:val="center"/>
              <w:rPr>
                <w:rFonts w:ascii="Arial" w:hAnsi="Arial" w:cs="Arial"/>
                <w:sz w:val="20"/>
                <w:szCs w:val="20"/>
              </w:rPr>
            </w:pPr>
            <w:r>
              <w:rPr>
                <w:rFonts w:cs="Arial" w:ascii="Arial" w:hAnsi="Arial"/>
                <w:sz w:val="20"/>
                <w:szCs w:val="20"/>
              </w:rPr>
              <w:t>Sin puntera de acero</w:t>
            </w:r>
          </w:p>
          <w:p>
            <w:pPr>
              <w:pStyle w:val="Normal"/>
              <w:jc w:val="center"/>
              <w:rPr>
                <w:rFonts w:ascii="Arial" w:hAnsi="Arial" w:cs="Arial"/>
                <w:sz w:val="20"/>
                <w:szCs w:val="20"/>
              </w:rPr>
            </w:pPr>
            <w:r>
              <w:rPr>
                <w:rFonts w:cs="Arial" w:ascii="Arial" w:hAnsi="Arial"/>
                <w:sz w:val="20"/>
                <w:szCs w:val="20"/>
              </w:rPr>
              <w:t>Con cordones. Suela antideslizante</w:t>
            </w:r>
          </w:p>
        </w:tc>
        <w:tc>
          <w:tcPr>
            <w:tcW w:w="12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center"/>
          </w:tcPr>
          <w:p>
            <w:pPr>
              <w:pStyle w:val="Normal"/>
              <w:jc w:val="center"/>
              <w:rPr>
                <w:rFonts w:ascii="Arial" w:hAnsi="Arial" w:cs="Arial"/>
                <w:sz w:val="20"/>
                <w:szCs w:val="20"/>
              </w:rPr>
            </w:pPr>
            <w:r>
              <w:rPr>
                <w:rFonts w:cs="Arial" w:ascii="Arial" w:hAnsi="Arial"/>
                <w:sz w:val="20"/>
                <w:szCs w:val="20"/>
              </w:rPr>
              <w:t>Pares</w:t>
            </w:r>
          </w:p>
        </w:tc>
        <w:tc>
          <w:tcPr>
            <w:tcW w:w="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bottom"/>
          </w:tcPr>
          <w:p>
            <w:pPr>
              <w:pStyle w:val="Normal"/>
              <w:jc w:val="center"/>
              <w:rPr>
                <w:rFonts w:ascii="Arial" w:hAnsi="Arial" w:cs="Arial"/>
                <w:sz w:val="20"/>
                <w:szCs w:val="20"/>
              </w:rPr>
            </w:pPr>
            <w:r>
              <w:rPr>
                <w:rFonts w:cs="Arial" w:ascii="Arial" w:hAnsi="Arial"/>
                <w:sz w:val="20"/>
                <w:szCs w:val="20"/>
              </w:rPr>
            </w:r>
          </w:p>
        </w:tc>
        <w:tc>
          <w:tcPr>
            <w:tcW w:w="4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bottom"/>
          </w:tcPr>
          <w:p>
            <w:pPr>
              <w:pStyle w:val="Normal"/>
              <w:jc w:val="center"/>
              <w:rPr>
                <w:rFonts w:ascii="Arial" w:hAnsi="Arial" w:cs="Arial"/>
                <w:sz w:val="20"/>
                <w:szCs w:val="20"/>
              </w:rPr>
            </w:pPr>
            <w:r>
              <w:rPr>
                <w:rFonts w:cs="Arial" w:ascii="Arial" w:hAnsi="Arial"/>
                <w:sz w:val="20"/>
                <w:szCs w:val="20"/>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bottom"/>
          </w:tcPr>
          <w:p>
            <w:pPr>
              <w:pStyle w:val="Normal"/>
              <w:jc w:val="center"/>
              <w:rPr>
                <w:rFonts w:ascii="Arial" w:hAnsi="Arial" w:cs="Arial"/>
                <w:sz w:val="20"/>
                <w:szCs w:val="20"/>
              </w:rPr>
            </w:pPr>
            <w:r>
              <w:rPr>
                <w:rFonts w:cs="Arial" w:ascii="Arial" w:hAnsi="Arial"/>
                <w:sz w:val="20"/>
                <w:szCs w:val="20"/>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bottom"/>
          </w:tcPr>
          <w:p>
            <w:pPr>
              <w:pStyle w:val="Normal"/>
              <w:jc w:val="center"/>
              <w:rPr>
                <w:rFonts w:ascii="Arial" w:hAnsi="Arial" w:cs="Arial"/>
                <w:sz w:val="20"/>
                <w:szCs w:val="20"/>
              </w:rPr>
            </w:pPr>
            <w:r>
              <w:rPr>
                <w:rFonts w:cs="Arial" w:ascii="Arial" w:hAnsi="Arial"/>
                <w:sz w:val="20"/>
                <w:szCs w:val="20"/>
              </w:rPr>
            </w:r>
          </w:p>
        </w:tc>
      </w:tr>
      <w:tr>
        <w:trPr>
          <w:trHeight w:val="413" w:hRule="atLeast"/>
        </w:trPr>
        <w:tc>
          <w:tcPr>
            <w:tcW w:w="6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5" w:type="dxa"/>
            </w:tcMar>
            <w:vAlign w:val="center"/>
          </w:tcPr>
          <w:p>
            <w:pPr>
              <w:pStyle w:val="Normal"/>
              <w:jc w:val="center"/>
              <w:rPr>
                <w:rFonts w:ascii="Arial" w:hAnsi="Arial" w:cs="Arial"/>
                <w:sz w:val="20"/>
                <w:szCs w:val="20"/>
              </w:rPr>
            </w:pPr>
            <w:r>
              <w:rPr>
                <w:rFonts w:cs="Arial" w:ascii="Arial" w:hAnsi="Arial"/>
                <w:sz w:val="20"/>
                <w:szCs w:val="20"/>
              </w:rPr>
              <w:t>3</w:t>
            </w:r>
          </w:p>
        </w:tc>
        <w:tc>
          <w:tcPr>
            <w:tcW w:w="9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center"/>
          </w:tcPr>
          <w:p>
            <w:pPr>
              <w:pStyle w:val="Normal"/>
              <w:jc w:val="center"/>
              <w:rPr>
                <w:rFonts w:ascii="Arial" w:hAnsi="Arial" w:cs="Arial"/>
                <w:sz w:val="20"/>
                <w:szCs w:val="20"/>
              </w:rPr>
            </w:pPr>
            <w:r>
              <w:rPr>
                <w:rFonts w:cs="Arial" w:ascii="Arial" w:hAnsi="Arial"/>
                <w:sz w:val="20"/>
                <w:szCs w:val="20"/>
              </w:rPr>
              <w:t>60</w:t>
            </w:r>
          </w:p>
        </w:tc>
        <w:tc>
          <w:tcPr>
            <w:tcW w:w="11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center"/>
          </w:tcPr>
          <w:p>
            <w:pPr>
              <w:pStyle w:val="Normal"/>
              <w:jc w:val="center"/>
              <w:rPr>
                <w:rFonts w:ascii="Arial" w:hAnsi="Arial" w:cs="Arial"/>
                <w:sz w:val="20"/>
                <w:szCs w:val="20"/>
              </w:rPr>
            </w:pPr>
            <w:r>
              <w:rPr>
                <w:rFonts w:cs="Arial" w:ascii="Arial" w:hAnsi="Arial"/>
                <w:sz w:val="20"/>
                <w:szCs w:val="20"/>
              </w:rPr>
              <w:t>Botas de lluvia</w:t>
            </w:r>
          </w:p>
        </w:tc>
        <w:tc>
          <w:tcPr>
            <w:tcW w:w="35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center"/>
          </w:tcPr>
          <w:p>
            <w:pPr>
              <w:pStyle w:val="Normal"/>
              <w:jc w:val="center"/>
              <w:rPr>
                <w:rFonts w:ascii="Arial" w:hAnsi="Arial" w:cs="Arial"/>
                <w:sz w:val="20"/>
                <w:szCs w:val="20"/>
              </w:rPr>
            </w:pPr>
            <w:r>
              <w:rPr>
                <w:rFonts w:cs="Arial" w:ascii="Arial" w:hAnsi="Arial"/>
                <w:sz w:val="20"/>
                <w:szCs w:val="20"/>
              </w:rPr>
              <w:t>Media Caña. Suela antideslizante.</w:t>
            </w:r>
          </w:p>
        </w:tc>
        <w:tc>
          <w:tcPr>
            <w:tcW w:w="12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center"/>
          </w:tcPr>
          <w:p>
            <w:pPr>
              <w:pStyle w:val="Normal"/>
              <w:jc w:val="center"/>
              <w:rPr>
                <w:rFonts w:ascii="Arial" w:hAnsi="Arial" w:cs="Arial"/>
                <w:sz w:val="20"/>
                <w:szCs w:val="20"/>
              </w:rPr>
            </w:pPr>
            <w:r>
              <w:rPr>
                <w:rFonts w:cs="Arial" w:ascii="Arial" w:hAnsi="Arial"/>
                <w:sz w:val="20"/>
                <w:szCs w:val="20"/>
              </w:rPr>
              <w:t>Pares</w:t>
            </w:r>
          </w:p>
        </w:tc>
        <w:tc>
          <w:tcPr>
            <w:tcW w:w="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bottom"/>
          </w:tcPr>
          <w:p>
            <w:pPr>
              <w:pStyle w:val="Normal"/>
              <w:jc w:val="center"/>
              <w:rPr>
                <w:rFonts w:ascii="Arial" w:hAnsi="Arial" w:cs="Arial"/>
                <w:sz w:val="20"/>
                <w:szCs w:val="20"/>
              </w:rPr>
            </w:pPr>
            <w:r>
              <w:rPr>
                <w:rFonts w:cs="Arial" w:ascii="Arial" w:hAnsi="Arial"/>
                <w:sz w:val="20"/>
                <w:szCs w:val="20"/>
              </w:rPr>
            </w:r>
          </w:p>
        </w:tc>
        <w:tc>
          <w:tcPr>
            <w:tcW w:w="4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bottom"/>
          </w:tcPr>
          <w:p>
            <w:pPr>
              <w:pStyle w:val="Normal"/>
              <w:jc w:val="center"/>
              <w:rPr>
                <w:rFonts w:ascii="Arial" w:hAnsi="Arial" w:cs="Arial"/>
                <w:sz w:val="20"/>
                <w:szCs w:val="20"/>
              </w:rPr>
            </w:pPr>
            <w:r>
              <w:rPr>
                <w:rFonts w:cs="Arial" w:ascii="Arial" w:hAnsi="Arial"/>
                <w:sz w:val="20"/>
                <w:szCs w:val="20"/>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bottom"/>
          </w:tcPr>
          <w:p>
            <w:pPr>
              <w:pStyle w:val="Normal"/>
              <w:jc w:val="center"/>
              <w:rPr>
                <w:rFonts w:ascii="Arial" w:hAnsi="Arial" w:cs="Arial"/>
                <w:sz w:val="20"/>
                <w:szCs w:val="20"/>
              </w:rPr>
            </w:pPr>
            <w:r>
              <w:rPr>
                <w:rFonts w:cs="Arial" w:ascii="Arial" w:hAnsi="Arial"/>
                <w:sz w:val="20"/>
                <w:szCs w:val="20"/>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bottom"/>
          </w:tcPr>
          <w:p>
            <w:pPr>
              <w:pStyle w:val="Normal"/>
              <w:jc w:val="center"/>
              <w:rPr>
                <w:rFonts w:ascii="Arial" w:hAnsi="Arial" w:cs="Arial"/>
                <w:sz w:val="20"/>
                <w:szCs w:val="20"/>
              </w:rPr>
            </w:pPr>
            <w:r>
              <w:rPr>
                <w:rFonts w:cs="Arial" w:ascii="Arial" w:hAnsi="Arial"/>
                <w:sz w:val="20"/>
                <w:szCs w:val="20"/>
              </w:rPr>
            </w:r>
          </w:p>
        </w:tc>
      </w:tr>
      <w:tr>
        <w:trPr>
          <w:trHeight w:val="561" w:hRule="atLeast"/>
        </w:trPr>
        <w:tc>
          <w:tcPr>
            <w:tcW w:w="6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5" w:type="dxa"/>
            </w:tcMar>
            <w:vAlign w:val="center"/>
          </w:tcPr>
          <w:p>
            <w:pPr>
              <w:pStyle w:val="Normal"/>
              <w:jc w:val="center"/>
              <w:rPr>
                <w:rFonts w:ascii="Arial" w:hAnsi="Arial" w:cs="Arial"/>
                <w:sz w:val="20"/>
                <w:szCs w:val="20"/>
              </w:rPr>
            </w:pPr>
            <w:r>
              <w:rPr>
                <w:rFonts w:cs="Arial" w:ascii="Arial" w:hAnsi="Arial"/>
                <w:sz w:val="20"/>
                <w:szCs w:val="20"/>
              </w:rPr>
              <w:t>4</w:t>
            </w:r>
          </w:p>
        </w:tc>
        <w:tc>
          <w:tcPr>
            <w:tcW w:w="9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center"/>
          </w:tcPr>
          <w:p>
            <w:pPr>
              <w:pStyle w:val="Normal"/>
              <w:jc w:val="center"/>
              <w:rPr>
                <w:rFonts w:ascii="Arial" w:hAnsi="Arial" w:cs="Arial"/>
                <w:sz w:val="20"/>
                <w:szCs w:val="20"/>
              </w:rPr>
            </w:pPr>
            <w:r>
              <w:rPr>
                <w:rFonts w:cs="Arial" w:ascii="Arial" w:hAnsi="Arial"/>
                <w:sz w:val="20"/>
                <w:szCs w:val="20"/>
              </w:rPr>
              <w:t>10</w:t>
            </w:r>
          </w:p>
        </w:tc>
        <w:tc>
          <w:tcPr>
            <w:tcW w:w="11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center"/>
          </w:tcPr>
          <w:p>
            <w:pPr>
              <w:pStyle w:val="Normal"/>
              <w:jc w:val="center"/>
              <w:rPr>
                <w:rFonts w:ascii="Arial" w:hAnsi="Arial" w:cs="Arial"/>
                <w:sz w:val="20"/>
                <w:szCs w:val="20"/>
              </w:rPr>
            </w:pPr>
            <w:r>
              <w:rPr>
                <w:rFonts w:cs="Arial" w:ascii="Arial" w:hAnsi="Arial"/>
                <w:sz w:val="20"/>
                <w:szCs w:val="20"/>
              </w:rPr>
              <w:t>Capas de lluvia azul. Con Logo</w:t>
            </w:r>
          </w:p>
        </w:tc>
        <w:tc>
          <w:tcPr>
            <w:tcW w:w="35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center"/>
          </w:tcPr>
          <w:p>
            <w:pPr>
              <w:pStyle w:val="Normal"/>
              <w:jc w:val="center"/>
              <w:rPr>
                <w:rFonts w:ascii="Arial" w:hAnsi="Arial" w:cs="Arial"/>
                <w:sz w:val="20"/>
                <w:szCs w:val="20"/>
              </w:rPr>
            </w:pPr>
            <w:r>
              <w:rPr>
                <w:rFonts w:cs="Arial" w:ascii="Arial" w:hAnsi="Arial"/>
                <w:sz w:val="20"/>
                <w:szCs w:val="20"/>
              </w:rPr>
            </w:r>
          </w:p>
        </w:tc>
        <w:tc>
          <w:tcPr>
            <w:tcW w:w="12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center"/>
          </w:tcPr>
          <w:p>
            <w:pPr>
              <w:pStyle w:val="Normal"/>
              <w:jc w:val="center"/>
              <w:rPr>
                <w:rFonts w:ascii="Arial" w:hAnsi="Arial" w:cs="Arial"/>
                <w:sz w:val="20"/>
                <w:szCs w:val="20"/>
              </w:rPr>
            </w:pPr>
            <w:r>
              <w:rPr>
                <w:rFonts w:cs="Arial" w:ascii="Arial" w:hAnsi="Arial"/>
                <w:sz w:val="20"/>
                <w:szCs w:val="20"/>
              </w:rPr>
              <w:t>Unidad</w:t>
            </w:r>
          </w:p>
        </w:tc>
        <w:tc>
          <w:tcPr>
            <w:tcW w:w="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bottom"/>
          </w:tcPr>
          <w:p>
            <w:pPr>
              <w:pStyle w:val="Normal"/>
              <w:jc w:val="center"/>
              <w:rPr>
                <w:rFonts w:ascii="Arial" w:hAnsi="Arial" w:cs="Arial"/>
                <w:sz w:val="20"/>
                <w:szCs w:val="20"/>
              </w:rPr>
            </w:pPr>
            <w:r>
              <w:rPr>
                <w:rFonts w:cs="Arial" w:ascii="Arial" w:hAnsi="Arial"/>
                <w:sz w:val="20"/>
                <w:szCs w:val="20"/>
              </w:rPr>
            </w:r>
          </w:p>
        </w:tc>
        <w:tc>
          <w:tcPr>
            <w:tcW w:w="4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bottom"/>
          </w:tcPr>
          <w:p>
            <w:pPr>
              <w:pStyle w:val="Normal"/>
              <w:jc w:val="center"/>
              <w:rPr>
                <w:rFonts w:ascii="Arial" w:hAnsi="Arial" w:cs="Arial"/>
                <w:sz w:val="20"/>
                <w:szCs w:val="20"/>
              </w:rPr>
            </w:pPr>
            <w:r>
              <w:rPr>
                <w:rFonts w:cs="Arial" w:ascii="Arial" w:hAnsi="Arial"/>
                <w:sz w:val="20"/>
                <w:szCs w:val="20"/>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bottom"/>
          </w:tcPr>
          <w:p>
            <w:pPr>
              <w:pStyle w:val="Normal"/>
              <w:jc w:val="center"/>
              <w:rPr>
                <w:rFonts w:ascii="Arial" w:hAnsi="Arial" w:cs="Arial"/>
                <w:sz w:val="20"/>
                <w:szCs w:val="20"/>
              </w:rPr>
            </w:pPr>
            <w:r>
              <w:rPr>
                <w:rFonts w:cs="Arial" w:ascii="Arial" w:hAnsi="Arial"/>
                <w:sz w:val="20"/>
                <w:szCs w:val="20"/>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bottom"/>
          </w:tcPr>
          <w:p>
            <w:pPr>
              <w:pStyle w:val="Normal"/>
              <w:jc w:val="center"/>
              <w:rPr>
                <w:rFonts w:ascii="Arial" w:hAnsi="Arial" w:cs="Arial"/>
                <w:sz w:val="20"/>
                <w:szCs w:val="20"/>
              </w:rPr>
            </w:pPr>
            <w:r>
              <w:rPr>
                <w:rFonts w:cs="Arial" w:ascii="Arial" w:hAnsi="Arial"/>
                <w:sz w:val="20"/>
                <w:szCs w:val="20"/>
              </w:rPr>
            </w:r>
          </w:p>
        </w:tc>
      </w:tr>
      <w:tr>
        <w:trPr>
          <w:trHeight w:val="555" w:hRule="atLeast"/>
        </w:trPr>
        <w:tc>
          <w:tcPr>
            <w:tcW w:w="6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5" w:type="dxa"/>
            </w:tcMar>
            <w:vAlign w:val="center"/>
          </w:tcPr>
          <w:p>
            <w:pPr>
              <w:pStyle w:val="Normal"/>
              <w:jc w:val="center"/>
              <w:rPr>
                <w:rFonts w:ascii="Arial" w:hAnsi="Arial" w:cs="Arial"/>
                <w:sz w:val="20"/>
                <w:szCs w:val="20"/>
              </w:rPr>
            </w:pPr>
            <w:r>
              <w:rPr>
                <w:rFonts w:cs="Arial" w:ascii="Arial" w:hAnsi="Arial"/>
                <w:sz w:val="20"/>
                <w:szCs w:val="20"/>
              </w:rPr>
              <w:t>5</w:t>
            </w:r>
          </w:p>
        </w:tc>
        <w:tc>
          <w:tcPr>
            <w:tcW w:w="9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center"/>
          </w:tcPr>
          <w:p>
            <w:pPr>
              <w:pStyle w:val="Normal"/>
              <w:jc w:val="center"/>
              <w:rPr>
                <w:rFonts w:ascii="Arial" w:hAnsi="Arial" w:cs="Arial"/>
                <w:sz w:val="20"/>
                <w:szCs w:val="20"/>
              </w:rPr>
            </w:pPr>
            <w:r>
              <w:rPr>
                <w:rFonts w:cs="Arial" w:ascii="Arial" w:hAnsi="Arial"/>
                <w:sz w:val="20"/>
                <w:szCs w:val="20"/>
              </w:rPr>
              <w:t>50</w:t>
            </w:r>
          </w:p>
        </w:tc>
        <w:tc>
          <w:tcPr>
            <w:tcW w:w="11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center"/>
          </w:tcPr>
          <w:p>
            <w:pPr>
              <w:pStyle w:val="Normal"/>
              <w:jc w:val="center"/>
              <w:rPr>
                <w:rFonts w:ascii="Arial" w:hAnsi="Arial" w:cs="Arial"/>
                <w:sz w:val="20"/>
                <w:szCs w:val="20"/>
              </w:rPr>
            </w:pPr>
            <w:r>
              <w:rPr>
                <w:rFonts w:cs="Arial" w:ascii="Arial" w:hAnsi="Arial"/>
                <w:sz w:val="20"/>
                <w:szCs w:val="20"/>
              </w:rPr>
              <w:t>Poleras con logos</w:t>
            </w:r>
          </w:p>
        </w:tc>
        <w:tc>
          <w:tcPr>
            <w:tcW w:w="35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center"/>
          </w:tcPr>
          <w:p>
            <w:pPr>
              <w:pStyle w:val="Normal"/>
              <w:jc w:val="center"/>
              <w:rPr>
                <w:rFonts w:ascii="Arial" w:hAnsi="Arial" w:cs="Arial"/>
                <w:sz w:val="20"/>
                <w:szCs w:val="20"/>
              </w:rPr>
            </w:pPr>
            <w:r>
              <w:rPr>
                <w:rFonts w:cs="Arial" w:ascii="Arial" w:hAnsi="Arial"/>
                <w:sz w:val="20"/>
                <w:szCs w:val="20"/>
              </w:rPr>
              <w:t>Microfibra</w:t>
            </w:r>
          </w:p>
        </w:tc>
        <w:tc>
          <w:tcPr>
            <w:tcW w:w="12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center"/>
          </w:tcPr>
          <w:p>
            <w:pPr>
              <w:pStyle w:val="Normal"/>
              <w:jc w:val="center"/>
              <w:rPr>
                <w:rFonts w:ascii="Arial" w:hAnsi="Arial" w:cs="Arial"/>
                <w:sz w:val="20"/>
                <w:szCs w:val="20"/>
              </w:rPr>
            </w:pPr>
            <w:r>
              <w:rPr>
                <w:rFonts w:cs="Arial" w:ascii="Arial" w:hAnsi="Arial"/>
                <w:sz w:val="20"/>
                <w:szCs w:val="20"/>
              </w:rPr>
              <w:t>Unidad</w:t>
            </w:r>
          </w:p>
        </w:tc>
        <w:tc>
          <w:tcPr>
            <w:tcW w:w="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bottom"/>
          </w:tcPr>
          <w:p>
            <w:pPr>
              <w:pStyle w:val="Normal"/>
              <w:jc w:val="center"/>
              <w:rPr>
                <w:rFonts w:ascii="Arial" w:hAnsi="Arial" w:cs="Arial"/>
                <w:sz w:val="20"/>
                <w:szCs w:val="20"/>
              </w:rPr>
            </w:pPr>
            <w:r>
              <w:rPr>
                <w:rFonts w:cs="Arial" w:ascii="Arial" w:hAnsi="Arial"/>
                <w:sz w:val="20"/>
                <w:szCs w:val="20"/>
              </w:rPr>
            </w:r>
          </w:p>
        </w:tc>
        <w:tc>
          <w:tcPr>
            <w:tcW w:w="4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bottom"/>
          </w:tcPr>
          <w:p>
            <w:pPr>
              <w:pStyle w:val="Normal"/>
              <w:jc w:val="center"/>
              <w:rPr>
                <w:rFonts w:ascii="Arial" w:hAnsi="Arial" w:cs="Arial"/>
                <w:sz w:val="20"/>
                <w:szCs w:val="20"/>
              </w:rPr>
            </w:pPr>
            <w:r>
              <w:rPr>
                <w:rFonts w:cs="Arial" w:ascii="Arial" w:hAnsi="Arial"/>
                <w:sz w:val="20"/>
                <w:szCs w:val="20"/>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bottom"/>
          </w:tcPr>
          <w:p>
            <w:pPr>
              <w:pStyle w:val="Normal"/>
              <w:jc w:val="center"/>
              <w:rPr>
                <w:rFonts w:ascii="Arial" w:hAnsi="Arial" w:cs="Arial"/>
                <w:sz w:val="20"/>
                <w:szCs w:val="20"/>
              </w:rPr>
            </w:pPr>
            <w:r>
              <w:rPr>
                <w:rFonts w:cs="Arial" w:ascii="Arial" w:hAnsi="Arial"/>
                <w:sz w:val="20"/>
                <w:szCs w:val="20"/>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bottom"/>
          </w:tcPr>
          <w:p>
            <w:pPr>
              <w:pStyle w:val="Normal"/>
              <w:jc w:val="center"/>
              <w:rPr>
                <w:rFonts w:ascii="Arial" w:hAnsi="Arial" w:cs="Arial"/>
                <w:sz w:val="20"/>
                <w:szCs w:val="20"/>
              </w:rPr>
            </w:pPr>
            <w:r>
              <w:rPr>
                <w:rFonts w:cs="Arial" w:ascii="Arial" w:hAnsi="Arial"/>
                <w:sz w:val="20"/>
                <w:szCs w:val="20"/>
              </w:rPr>
            </w:r>
          </w:p>
        </w:tc>
      </w:tr>
      <w:tr>
        <w:trPr>
          <w:trHeight w:val="695" w:hRule="atLeast"/>
        </w:trPr>
        <w:tc>
          <w:tcPr>
            <w:tcW w:w="6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5" w:type="dxa"/>
            </w:tcMar>
            <w:vAlign w:val="center"/>
          </w:tcPr>
          <w:p>
            <w:pPr>
              <w:pStyle w:val="Normal"/>
              <w:jc w:val="center"/>
              <w:rPr>
                <w:rFonts w:ascii="Arial" w:hAnsi="Arial" w:cs="Arial"/>
                <w:sz w:val="20"/>
                <w:szCs w:val="20"/>
              </w:rPr>
            </w:pPr>
            <w:r>
              <w:rPr>
                <w:rFonts w:cs="Arial" w:ascii="Arial" w:hAnsi="Arial"/>
                <w:sz w:val="20"/>
                <w:szCs w:val="20"/>
              </w:rPr>
              <w:t>6</w:t>
            </w:r>
          </w:p>
        </w:tc>
        <w:tc>
          <w:tcPr>
            <w:tcW w:w="9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center"/>
          </w:tcPr>
          <w:p>
            <w:pPr>
              <w:pStyle w:val="Normal"/>
              <w:jc w:val="center"/>
              <w:rPr>
                <w:rFonts w:ascii="Arial" w:hAnsi="Arial" w:cs="Arial"/>
                <w:sz w:val="20"/>
                <w:szCs w:val="20"/>
              </w:rPr>
            </w:pPr>
            <w:r>
              <w:rPr>
                <w:rFonts w:cs="Arial" w:ascii="Arial" w:hAnsi="Arial"/>
                <w:sz w:val="20"/>
                <w:szCs w:val="20"/>
              </w:rPr>
              <w:t>200</w:t>
            </w:r>
          </w:p>
        </w:tc>
        <w:tc>
          <w:tcPr>
            <w:tcW w:w="11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center"/>
          </w:tcPr>
          <w:p>
            <w:pPr>
              <w:pStyle w:val="Normal"/>
              <w:jc w:val="center"/>
              <w:rPr>
                <w:rFonts w:ascii="Arial" w:hAnsi="Arial" w:cs="Arial"/>
                <w:sz w:val="20"/>
                <w:szCs w:val="20"/>
              </w:rPr>
            </w:pPr>
            <w:r>
              <w:rPr>
                <w:rFonts w:cs="Arial" w:ascii="Arial" w:hAnsi="Arial"/>
                <w:sz w:val="20"/>
                <w:szCs w:val="20"/>
              </w:rPr>
              <w:t>Camperas Polares con logo</w:t>
            </w:r>
          </w:p>
        </w:tc>
        <w:tc>
          <w:tcPr>
            <w:tcW w:w="35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center"/>
          </w:tcPr>
          <w:p>
            <w:pPr>
              <w:pStyle w:val="Normal"/>
              <w:jc w:val="center"/>
              <w:rPr>
                <w:rFonts w:ascii="Arial" w:hAnsi="Arial" w:cs="Arial"/>
                <w:sz w:val="20"/>
                <w:szCs w:val="20"/>
              </w:rPr>
            </w:pPr>
            <w:r>
              <w:rPr>
                <w:rFonts w:cs="Arial" w:ascii="Arial" w:hAnsi="Arial"/>
                <w:sz w:val="20"/>
                <w:szCs w:val="20"/>
              </w:rPr>
              <w:t>Tela polar verde oscuro, con bolsillos laterales ocultos</w:t>
            </w:r>
          </w:p>
        </w:tc>
        <w:tc>
          <w:tcPr>
            <w:tcW w:w="12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center"/>
          </w:tcPr>
          <w:p>
            <w:pPr>
              <w:pStyle w:val="Normal"/>
              <w:jc w:val="center"/>
              <w:rPr>
                <w:rFonts w:ascii="Arial" w:hAnsi="Arial" w:cs="Arial"/>
                <w:sz w:val="20"/>
                <w:szCs w:val="20"/>
              </w:rPr>
            </w:pPr>
            <w:r>
              <w:rPr>
                <w:rFonts w:cs="Arial" w:ascii="Arial" w:hAnsi="Arial"/>
                <w:sz w:val="20"/>
                <w:szCs w:val="20"/>
              </w:rPr>
              <w:t>Unidad</w:t>
            </w:r>
          </w:p>
        </w:tc>
        <w:tc>
          <w:tcPr>
            <w:tcW w:w="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bottom"/>
          </w:tcPr>
          <w:p>
            <w:pPr>
              <w:pStyle w:val="Normal"/>
              <w:jc w:val="center"/>
              <w:rPr>
                <w:rFonts w:ascii="Arial" w:hAnsi="Arial" w:cs="Arial"/>
                <w:sz w:val="20"/>
                <w:szCs w:val="20"/>
              </w:rPr>
            </w:pPr>
            <w:r>
              <w:rPr>
                <w:rFonts w:cs="Arial" w:ascii="Arial" w:hAnsi="Arial"/>
                <w:sz w:val="20"/>
                <w:szCs w:val="20"/>
              </w:rPr>
            </w:r>
          </w:p>
        </w:tc>
        <w:tc>
          <w:tcPr>
            <w:tcW w:w="4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bottom"/>
          </w:tcPr>
          <w:p>
            <w:pPr>
              <w:pStyle w:val="Normal"/>
              <w:jc w:val="center"/>
              <w:rPr>
                <w:rFonts w:ascii="Arial" w:hAnsi="Arial" w:cs="Arial"/>
                <w:sz w:val="20"/>
                <w:szCs w:val="20"/>
              </w:rPr>
            </w:pPr>
            <w:r>
              <w:rPr>
                <w:rFonts w:cs="Arial" w:ascii="Arial" w:hAnsi="Arial"/>
                <w:sz w:val="20"/>
                <w:szCs w:val="20"/>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bottom"/>
          </w:tcPr>
          <w:p>
            <w:pPr>
              <w:pStyle w:val="Normal"/>
              <w:jc w:val="center"/>
              <w:rPr>
                <w:rFonts w:ascii="Arial" w:hAnsi="Arial" w:cs="Arial"/>
                <w:sz w:val="20"/>
                <w:szCs w:val="20"/>
              </w:rPr>
            </w:pPr>
            <w:r>
              <w:rPr>
                <w:rFonts w:cs="Arial" w:ascii="Arial" w:hAnsi="Arial"/>
                <w:sz w:val="20"/>
                <w:szCs w:val="20"/>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bottom"/>
          </w:tcPr>
          <w:p>
            <w:pPr>
              <w:pStyle w:val="Normal"/>
              <w:jc w:val="center"/>
              <w:rPr>
                <w:rFonts w:ascii="Arial" w:hAnsi="Arial" w:cs="Arial"/>
                <w:sz w:val="20"/>
                <w:szCs w:val="20"/>
              </w:rPr>
            </w:pPr>
            <w:r>
              <w:rPr>
                <w:rFonts w:cs="Arial" w:ascii="Arial" w:hAnsi="Arial"/>
                <w:sz w:val="20"/>
                <w:szCs w:val="20"/>
              </w:rPr>
            </w:r>
          </w:p>
        </w:tc>
      </w:tr>
      <w:tr>
        <w:trPr>
          <w:trHeight w:val="705" w:hRule="atLeast"/>
        </w:trPr>
        <w:tc>
          <w:tcPr>
            <w:tcW w:w="6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5" w:type="dxa"/>
            </w:tcMar>
            <w:vAlign w:val="center"/>
          </w:tcPr>
          <w:p>
            <w:pPr>
              <w:pStyle w:val="Normal"/>
              <w:jc w:val="center"/>
              <w:rPr>
                <w:rFonts w:ascii="Arial" w:hAnsi="Arial" w:cs="Arial"/>
                <w:sz w:val="20"/>
                <w:szCs w:val="20"/>
              </w:rPr>
            </w:pPr>
            <w:r>
              <w:rPr>
                <w:rFonts w:cs="Arial" w:ascii="Arial" w:hAnsi="Arial"/>
                <w:sz w:val="20"/>
                <w:szCs w:val="20"/>
              </w:rPr>
              <w:t>7</w:t>
            </w:r>
          </w:p>
        </w:tc>
        <w:tc>
          <w:tcPr>
            <w:tcW w:w="9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center"/>
          </w:tcPr>
          <w:p>
            <w:pPr>
              <w:pStyle w:val="Normal"/>
              <w:jc w:val="center"/>
              <w:rPr>
                <w:rFonts w:ascii="Arial" w:hAnsi="Arial" w:cs="Arial"/>
                <w:sz w:val="20"/>
                <w:szCs w:val="20"/>
              </w:rPr>
            </w:pPr>
            <w:r>
              <w:rPr>
                <w:rFonts w:cs="Arial" w:ascii="Arial" w:hAnsi="Arial"/>
                <w:sz w:val="20"/>
                <w:szCs w:val="20"/>
              </w:rPr>
              <w:t>150</w:t>
            </w:r>
          </w:p>
        </w:tc>
        <w:tc>
          <w:tcPr>
            <w:tcW w:w="11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center"/>
          </w:tcPr>
          <w:p>
            <w:pPr>
              <w:pStyle w:val="Normal"/>
              <w:jc w:val="center"/>
              <w:rPr>
                <w:rFonts w:ascii="Arial" w:hAnsi="Arial" w:cs="Arial"/>
                <w:sz w:val="20"/>
                <w:szCs w:val="20"/>
              </w:rPr>
            </w:pPr>
            <w:r>
              <w:rPr>
                <w:rFonts w:cs="Arial" w:ascii="Arial" w:hAnsi="Arial"/>
                <w:sz w:val="20"/>
                <w:szCs w:val="20"/>
              </w:rPr>
              <w:t>Camperas polares con logo</w:t>
            </w:r>
          </w:p>
        </w:tc>
        <w:tc>
          <w:tcPr>
            <w:tcW w:w="35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center"/>
          </w:tcPr>
          <w:p>
            <w:pPr>
              <w:pStyle w:val="Normal"/>
              <w:jc w:val="center"/>
              <w:rPr>
                <w:rFonts w:ascii="Arial" w:hAnsi="Arial" w:cs="Arial"/>
                <w:sz w:val="20"/>
                <w:szCs w:val="20"/>
              </w:rPr>
            </w:pPr>
            <w:r>
              <w:rPr>
                <w:rFonts w:cs="Arial" w:ascii="Arial" w:hAnsi="Arial"/>
                <w:sz w:val="20"/>
                <w:szCs w:val="20"/>
              </w:rPr>
              <w:t>Tela polar azul, con bolsillos laterales ocultos</w:t>
            </w:r>
          </w:p>
        </w:tc>
        <w:tc>
          <w:tcPr>
            <w:tcW w:w="12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center"/>
          </w:tcPr>
          <w:p>
            <w:pPr>
              <w:pStyle w:val="Normal"/>
              <w:jc w:val="center"/>
              <w:rPr>
                <w:rFonts w:ascii="Arial" w:hAnsi="Arial" w:cs="Arial"/>
                <w:sz w:val="20"/>
                <w:szCs w:val="20"/>
              </w:rPr>
            </w:pPr>
            <w:r>
              <w:rPr>
                <w:rFonts w:cs="Arial" w:ascii="Arial" w:hAnsi="Arial"/>
                <w:sz w:val="20"/>
                <w:szCs w:val="20"/>
              </w:rPr>
              <w:t>Unidad</w:t>
            </w:r>
          </w:p>
        </w:tc>
        <w:tc>
          <w:tcPr>
            <w:tcW w:w="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bottom"/>
          </w:tcPr>
          <w:p>
            <w:pPr>
              <w:pStyle w:val="Normal"/>
              <w:jc w:val="center"/>
              <w:rPr>
                <w:rFonts w:ascii="Arial" w:hAnsi="Arial" w:cs="Arial"/>
                <w:sz w:val="20"/>
                <w:szCs w:val="20"/>
              </w:rPr>
            </w:pPr>
            <w:r>
              <w:rPr>
                <w:rFonts w:cs="Arial" w:ascii="Arial" w:hAnsi="Arial"/>
                <w:sz w:val="20"/>
                <w:szCs w:val="20"/>
              </w:rPr>
            </w:r>
          </w:p>
        </w:tc>
        <w:tc>
          <w:tcPr>
            <w:tcW w:w="4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bottom"/>
          </w:tcPr>
          <w:p>
            <w:pPr>
              <w:pStyle w:val="Normal"/>
              <w:jc w:val="center"/>
              <w:rPr>
                <w:rFonts w:ascii="Arial" w:hAnsi="Arial" w:cs="Arial"/>
                <w:sz w:val="20"/>
                <w:szCs w:val="20"/>
              </w:rPr>
            </w:pPr>
            <w:r>
              <w:rPr>
                <w:rFonts w:cs="Arial" w:ascii="Arial" w:hAnsi="Arial"/>
                <w:sz w:val="20"/>
                <w:szCs w:val="20"/>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bottom"/>
          </w:tcPr>
          <w:p>
            <w:pPr>
              <w:pStyle w:val="Normal"/>
              <w:jc w:val="center"/>
              <w:rPr>
                <w:rFonts w:ascii="Arial" w:hAnsi="Arial" w:cs="Arial"/>
                <w:sz w:val="20"/>
                <w:szCs w:val="20"/>
              </w:rPr>
            </w:pPr>
            <w:r>
              <w:rPr>
                <w:rFonts w:cs="Arial" w:ascii="Arial" w:hAnsi="Arial"/>
                <w:sz w:val="20"/>
                <w:szCs w:val="20"/>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bottom"/>
          </w:tcPr>
          <w:p>
            <w:pPr>
              <w:pStyle w:val="Normal"/>
              <w:jc w:val="center"/>
              <w:rPr>
                <w:rFonts w:ascii="Arial" w:hAnsi="Arial" w:cs="Arial"/>
                <w:sz w:val="20"/>
                <w:szCs w:val="20"/>
              </w:rPr>
            </w:pPr>
            <w:r>
              <w:rPr>
                <w:rFonts w:cs="Arial" w:ascii="Arial" w:hAnsi="Arial"/>
                <w:sz w:val="20"/>
                <w:szCs w:val="20"/>
              </w:rPr>
            </w:r>
          </w:p>
        </w:tc>
      </w:tr>
      <w:tr>
        <w:trPr>
          <w:trHeight w:val="403" w:hRule="atLeast"/>
        </w:trPr>
        <w:tc>
          <w:tcPr>
            <w:tcW w:w="6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5" w:type="dxa"/>
            </w:tcMar>
            <w:vAlign w:val="center"/>
          </w:tcPr>
          <w:p>
            <w:pPr>
              <w:pStyle w:val="Normal"/>
              <w:jc w:val="center"/>
              <w:rPr>
                <w:rFonts w:ascii="Arial" w:hAnsi="Arial" w:cs="Arial"/>
                <w:sz w:val="20"/>
                <w:szCs w:val="20"/>
              </w:rPr>
            </w:pPr>
            <w:r>
              <w:rPr>
                <w:rFonts w:cs="Arial" w:ascii="Arial" w:hAnsi="Arial"/>
                <w:sz w:val="20"/>
                <w:szCs w:val="20"/>
              </w:rPr>
              <w:t>8</w:t>
            </w:r>
          </w:p>
        </w:tc>
        <w:tc>
          <w:tcPr>
            <w:tcW w:w="9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center"/>
          </w:tcPr>
          <w:p>
            <w:pPr>
              <w:pStyle w:val="Normal"/>
              <w:jc w:val="center"/>
              <w:rPr>
                <w:rFonts w:ascii="Arial" w:hAnsi="Arial" w:cs="Arial"/>
                <w:sz w:val="20"/>
                <w:szCs w:val="20"/>
              </w:rPr>
            </w:pPr>
            <w:r>
              <w:rPr>
                <w:rFonts w:cs="Arial" w:ascii="Arial" w:hAnsi="Arial"/>
                <w:sz w:val="20"/>
                <w:szCs w:val="20"/>
              </w:rPr>
              <w:t>50</w:t>
            </w:r>
          </w:p>
        </w:tc>
        <w:tc>
          <w:tcPr>
            <w:tcW w:w="11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center"/>
          </w:tcPr>
          <w:p>
            <w:pPr>
              <w:pStyle w:val="Normal"/>
              <w:jc w:val="center"/>
              <w:rPr>
                <w:rFonts w:ascii="Arial" w:hAnsi="Arial" w:cs="Arial"/>
                <w:sz w:val="20"/>
                <w:szCs w:val="20"/>
              </w:rPr>
            </w:pPr>
            <w:r>
              <w:rPr>
                <w:rFonts w:cs="Arial" w:ascii="Arial" w:hAnsi="Arial"/>
                <w:sz w:val="20"/>
                <w:szCs w:val="20"/>
              </w:rPr>
              <w:t>Equipos de lluvia con logo</w:t>
            </w:r>
          </w:p>
        </w:tc>
        <w:tc>
          <w:tcPr>
            <w:tcW w:w="35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center"/>
          </w:tcPr>
          <w:p>
            <w:pPr>
              <w:pStyle w:val="Normal"/>
              <w:jc w:val="center"/>
              <w:rPr>
                <w:rFonts w:ascii="Arial" w:hAnsi="Arial" w:cs="Arial"/>
                <w:sz w:val="20"/>
                <w:szCs w:val="20"/>
              </w:rPr>
            </w:pPr>
            <w:r>
              <w:rPr>
                <w:rFonts w:cs="Arial" w:ascii="Arial" w:hAnsi="Arial"/>
                <w:sz w:val="20"/>
                <w:szCs w:val="20"/>
              </w:rPr>
            </w:r>
          </w:p>
        </w:tc>
        <w:tc>
          <w:tcPr>
            <w:tcW w:w="12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center"/>
          </w:tcPr>
          <w:p>
            <w:pPr>
              <w:pStyle w:val="Normal"/>
              <w:jc w:val="center"/>
              <w:rPr>
                <w:rFonts w:ascii="Arial" w:hAnsi="Arial" w:cs="Arial"/>
                <w:sz w:val="20"/>
                <w:szCs w:val="20"/>
              </w:rPr>
            </w:pPr>
            <w:r>
              <w:rPr>
                <w:rFonts w:cs="Arial" w:ascii="Arial" w:hAnsi="Arial"/>
                <w:sz w:val="20"/>
                <w:szCs w:val="20"/>
              </w:rPr>
              <w:t>Unidad</w:t>
            </w:r>
          </w:p>
        </w:tc>
        <w:tc>
          <w:tcPr>
            <w:tcW w:w="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bottom"/>
          </w:tcPr>
          <w:p>
            <w:pPr>
              <w:pStyle w:val="Normal"/>
              <w:jc w:val="center"/>
              <w:rPr>
                <w:rFonts w:ascii="Arial" w:hAnsi="Arial" w:cs="Arial"/>
                <w:sz w:val="20"/>
                <w:szCs w:val="20"/>
              </w:rPr>
            </w:pPr>
            <w:r>
              <w:rPr>
                <w:rFonts w:cs="Arial" w:ascii="Arial" w:hAnsi="Arial"/>
                <w:sz w:val="20"/>
                <w:szCs w:val="20"/>
              </w:rPr>
            </w:r>
          </w:p>
        </w:tc>
        <w:tc>
          <w:tcPr>
            <w:tcW w:w="4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bottom"/>
          </w:tcPr>
          <w:p>
            <w:pPr>
              <w:pStyle w:val="Normal"/>
              <w:jc w:val="center"/>
              <w:rPr>
                <w:rFonts w:ascii="Arial" w:hAnsi="Arial" w:cs="Arial"/>
                <w:sz w:val="20"/>
                <w:szCs w:val="20"/>
              </w:rPr>
            </w:pPr>
            <w:r>
              <w:rPr>
                <w:rFonts w:cs="Arial" w:ascii="Arial" w:hAnsi="Arial"/>
                <w:sz w:val="20"/>
                <w:szCs w:val="20"/>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bottom"/>
          </w:tcPr>
          <w:p>
            <w:pPr>
              <w:pStyle w:val="Normal"/>
              <w:jc w:val="center"/>
              <w:rPr>
                <w:rFonts w:ascii="Arial" w:hAnsi="Arial" w:cs="Arial"/>
                <w:sz w:val="20"/>
                <w:szCs w:val="20"/>
              </w:rPr>
            </w:pPr>
            <w:r>
              <w:rPr>
                <w:rFonts w:cs="Arial" w:ascii="Arial" w:hAnsi="Arial"/>
                <w:sz w:val="20"/>
                <w:szCs w:val="20"/>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bottom"/>
          </w:tcPr>
          <w:p>
            <w:pPr>
              <w:pStyle w:val="Normal"/>
              <w:jc w:val="center"/>
              <w:rPr>
                <w:rFonts w:ascii="Arial" w:hAnsi="Arial" w:cs="Arial"/>
                <w:sz w:val="20"/>
                <w:szCs w:val="20"/>
              </w:rPr>
            </w:pPr>
            <w:r>
              <w:rPr>
                <w:rFonts w:cs="Arial" w:ascii="Arial" w:hAnsi="Arial"/>
                <w:sz w:val="20"/>
                <w:szCs w:val="20"/>
              </w:rPr>
            </w:r>
          </w:p>
        </w:tc>
      </w:tr>
    </w:tbl>
    <w:p>
      <w:pPr>
        <w:pStyle w:val="Normal"/>
        <w:ind w:left="720" w:hanging="0"/>
        <w:jc w:val="both"/>
        <w:rPr>
          <w:rFonts w:ascii="Arial" w:hAnsi="Arial" w:cs="Arial"/>
          <w:sz w:val="22"/>
          <w:szCs w:val="22"/>
        </w:rPr>
      </w:pPr>
      <w:r>
        <w:rPr>
          <w:rFonts w:cs="Arial" w:ascii="Arial" w:hAnsi="Arial"/>
          <w:sz w:val="22"/>
          <w:szCs w:val="22"/>
        </w:rPr>
      </w:r>
    </w:p>
    <w:p>
      <w:pPr>
        <w:pStyle w:val="Normal"/>
        <w:numPr>
          <w:ilvl w:val="0"/>
          <w:numId w:val="2"/>
        </w:numPr>
        <w:jc w:val="both"/>
        <w:rPr>
          <w:rFonts w:ascii="Arial" w:hAnsi="Arial" w:cs="Arial"/>
          <w:sz w:val="22"/>
          <w:szCs w:val="22"/>
        </w:rPr>
      </w:pPr>
      <w:r>
        <w:rPr>
          <w:rFonts w:cs="Arial" w:ascii="Arial" w:hAnsi="Arial"/>
          <w:sz w:val="22"/>
          <w:szCs w:val="22"/>
        </w:rPr>
        <w:t>Se conoce y acepta el contenido y alcance del Pliego Particular de Condiciones que rige el presente llamado.</w:t>
      </w:r>
    </w:p>
    <w:p>
      <w:pPr>
        <w:pStyle w:val="Normal"/>
        <w:rPr>
          <w:rFonts w:ascii="Arial" w:hAnsi="Arial" w:cs="Arial"/>
          <w:b/>
          <w:b/>
          <w:sz w:val="22"/>
          <w:szCs w:val="22"/>
          <w:u w:val="single"/>
        </w:rPr>
      </w:pPr>
      <w:r>
        <w:rPr>
          <w:rFonts w:cs="Arial" w:ascii="Arial" w:hAnsi="Arial"/>
          <w:b/>
          <w:sz w:val="22"/>
          <w:szCs w:val="22"/>
          <w:u w:val="single"/>
        </w:rPr>
      </w:r>
    </w:p>
    <w:p>
      <w:pPr>
        <w:pStyle w:val="Normal"/>
        <w:rPr>
          <w:rFonts w:ascii="Arial" w:hAnsi="Arial" w:cs="Arial"/>
          <w:b/>
          <w:b/>
          <w:sz w:val="22"/>
          <w:szCs w:val="22"/>
        </w:rPr>
      </w:pPr>
      <w:r>
        <w:rPr>
          <w:rFonts w:cs="Arial" w:ascii="Arial" w:hAnsi="Arial"/>
          <w:b/>
          <w:sz w:val="22"/>
          <w:szCs w:val="22"/>
        </w:rPr>
        <w:t>_________________________             ______________             ____________________</w:t>
      </w:r>
    </w:p>
    <w:tbl>
      <w:tblPr>
        <w:tblW w:w="9001" w:type="dxa"/>
        <w:jc w:val="left"/>
        <w:tblInd w:w="0" w:type="dxa"/>
        <w:tblBorders/>
        <w:tblCellMar>
          <w:top w:w="0" w:type="dxa"/>
          <w:left w:w="70" w:type="dxa"/>
          <w:bottom w:w="0" w:type="dxa"/>
          <w:right w:w="70" w:type="dxa"/>
        </w:tblCellMar>
        <w:tblLook w:val="0000"/>
      </w:tblPr>
      <w:tblGrid>
        <w:gridCol w:w="3469"/>
        <w:gridCol w:w="2694"/>
        <w:gridCol w:w="2838"/>
      </w:tblGrid>
      <w:tr>
        <w:trPr/>
        <w:tc>
          <w:tcPr>
            <w:tcW w:w="3469" w:type="dxa"/>
            <w:tcBorders/>
            <w:shd w:fill="auto" w:val="clear"/>
          </w:tcPr>
          <w:p>
            <w:pPr>
              <w:pStyle w:val="Normal"/>
              <w:rPr>
                <w:rFonts w:ascii="Arial" w:hAnsi="Arial" w:cs="Arial"/>
                <w:b/>
                <w:b/>
                <w:sz w:val="22"/>
                <w:szCs w:val="22"/>
              </w:rPr>
            </w:pPr>
            <w:r>
              <w:rPr>
                <w:rFonts w:cs="Arial" w:ascii="Arial" w:hAnsi="Arial"/>
                <w:b/>
                <w:sz w:val="22"/>
                <w:szCs w:val="22"/>
              </w:rPr>
              <w:t>FIRMA DEL REPRESENTANTE</w:t>
            </w:r>
          </w:p>
        </w:tc>
        <w:tc>
          <w:tcPr>
            <w:tcW w:w="2694" w:type="dxa"/>
            <w:tcBorders/>
            <w:shd w:fill="auto" w:val="clear"/>
          </w:tcPr>
          <w:p>
            <w:pPr>
              <w:pStyle w:val="Normal"/>
              <w:jc w:val="center"/>
              <w:rPr>
                <w:rFonts w:ascii="Arial" w:hAnsi="Arial" w:cs="Arial"/>
                <w:b/>
                <w:b/>
                <w:sz w:val="22"/>
                <w:szCs w:val="22"/>
              </w:rPr>
            </w:pPr>
            <w:r>
              <w:rPr>
                <w:rFonts w:cs="Arial" w:ascii="Arial" w:hAnsi="Arial"/>
                <w:b/>
                <w:sz w:val="22"/>
                <w:szCs w:val="22"/>
              </w:rPr>
              <w:t>SELLO</w:t>
            </w:r>
          </w:p>
        </w:tc>
        <w:tc>
          <w:tcPr>
            <w:tcW w:w="2838" w:type="dxa"/>
            <w:tcBorders/>
            <w:shd w:fill="auto" w:val="clear"/>
          </w:tcPr>
          <w:p>
            <w:pPr>
              <w:pStyle w:val="Normal"/>
              <w:jc w:val="center"/>
              <w:rPr>
                <w:rFonts w:ascii="Arial" w:hAnsi="Arial" w:cs="Arial"/>
                <w:b/>
                <w:b/>
                <w:sz w:val="22"/>
                <w:szCs w:val="22"/>
              </w:rPr>
            </w:pPr>
            <w:r>
              <w:rPr>
                <w:rFonts w:cs="Arial" w:ascii="Arial" w:hAnsi="Arial"/>
                <w:b/>
                <w:sz w:val="22"/>
                <w:szCs w:val="22"/>
              </w:rPr>
              <w:t>ACLARACIÓN DE FIRMA</w:t>
            </w:r>
          </w:p>
        </w:tc>
      </w:tr>
    </w:tbl>
    <w:p>
      <w:pPr>
        <w:pStyle w:val="Encabezado1"/>
        <w:shd w:val="clear" w:color="auto" w:fill="CCFFCC"/>
        <w:jc w:val="center"/>
        <w:rPr>
          <w:rFonts w:cs="Arial"/>
        </w:rPr>
      </w:pPr>
      <w:r>
        <w:rPr>
          <w:rFonts w:cs="Arial"/>
          <w:bCs w:val="false"/>
          <w:sz w:val="22"/>
          <w:szCs w:val="22"/>
          <w:u w:val="single"/>
        </w:rPr>
        <w:t>ANEXO II</w:t>
      </w:r>
    </w:p>
    <w:p>
      <w:pPr>
        <w:pStyle w:val="Normal"/>
        <w:rPr>
          <w:rFonts w:ascii="Arial" w:hAnsi="Arial" w:cs="Arial"/>
          <w:bCs/>
          <w:sz w:val="22"/>
          <w:szCs w:val="22"/>
          <w:u w:val="single"/>
        </w:rPr>
      </w:pPr>
      <w:r>
        <w:rPr>
          <w:rFonts w:cs="Arial" w:ascii="Arial" w:hAnsi="Arial"/>
          <w:bCs/>
          <w:sz w:val="22"/>
          <w:szCs w:val="22"/>
          <w:u w:val="single"/>
        </w:rPr>
      </w:r>
    </w:p>
    <w:p>
      <w:pPr>
        <w:pStyle w:val="Normal"/>
        <w:jc w:val="both"/>
        <w:rPr>
          <w:rFonts w:ascii="Arial" w:hAnsi="Arial" w:cs="Arial"/>
          <w:bCs/>
          <w:sz w:val="22"/>
          <w:szCs w:val="22"/>
          <w:u w:val="single"/>
        </w:rPr>
      </w:pPr>
      <w:r>
        <w:rPr>
          <w:rFonts w:cs="Arial" w:ascii="Arial" w:hAnsi="Arial"/>
          <w:bCs/>
          <w:sz w:val="22"/>
          <w:szCs w:val="22"/>
          <w:u w:val="single"/>
        </w:rPr>
      </w:r>
    </w:p>
    <w:p>
      <w:pPr>
        <w:pStyle w:val="Normal"/>
        <w:jc w:val="right"/>
        <w:rPr>
          <w:rFonts w:ascii="Arial" w:hAnsi="Arial" w:cs="Arial"/>
        </w:rPr>
      </w:pPr>
      <w:r>
        <w:rPr>
          <w:rFonts w:cs="Arial" w:ascii="Arial" w:hAnsi="Arial"/>
          <w:sz w:val="22"/>
          <w:szCs w:val="22"/>
        </w:rPr>
        <w:tab/>
        <w:t xml:space="preserve">                                                            Montevideo……………………………………….</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spacing w:lineRule="auto" w:line="480"/>
        <w:ind w:firstLine="709"/>
        <w:jc w:val="both"/>
        <w:rPr>
          <w:rFonts w:ascii="Arial" w:hAnsi="Arial" w:cs="Arial"/>
        </w:rPr>
      </w:pPr>
      <w:r>
        <w:rPr>
          <w:rFonts w:cs="Arial" w:ascii="Arial" w:hAnsi="Arial"/>
          <w:sz w:val="22"/>
          <w:szCs w:val="22"/>
        </w:rPr>
        <w:t>Declaro bajo juramento no ingresar en la incompatibilidad prevista en el artículo 46 del TOCAF, para contratar con el Estado, bajo apercibimiento de la sanción correspondiente prevista en el artículo 239 del Código Penal.</w:t>
      </w:r>
    </w:p>
    <w:p>
      <w:pPr>
        <w:pStyle w:val="Normal"/>
        <w:spacing w:lineRule="auto" w:line="480"/>
        <w:ind w:firstLine="709"/>
        <w:jc w:val="both"/>
        <w:rPr>
          <w:rFonts w:ascii="Arial" w:hAnsi="Arial" w:cs="Arial"/>
          <w:sz w:val="22"/>
          <w:szCs w:val="22"/>
        </w:rPr>
      </w:pPr>
      <w:r>
        <w:rPr>
          <w:rFonts w:cs="Arial" w:ascii="Arial" w:hAnsi="Arial"/>
          <w:sz w:val="22"/>
          <w:szCs w:val="22"/>
        </w:rPr>
      </w:r>
    </w:p>
    <w:p>
      <w:pPr>
        <w:pStyle w:val="Normal"/>
        <w:spacing w:lineRule="auto" w:line="480"/>
        <w:ind w:firstLine="709"/>
        <w:jc w:val="both"/>
        <w:rPr>
          <w:rFonts w:ascii="Arial" w:hAnsi="Arial" w:cs="Arial"/>
        </w:rPr>
      </w:pPr>
      <w:r>
        <w:rPr>
          <w:rFonts w:cs="Arial" w:ascii="Arial" w:hAnsi="Arial"/>
          <w:sz w:val="22"/>
          <w:szCs w:val="22"/>
        </w:rPr>
        <w:t>Art. 239 (Falsificación ideológica) El que, con motivo del otorgamiento o formalización de un documento público, ante un funcionario público, prestare una declaración falsa sobre su identidad o estado, o cualquiera otra circunstancia de hecho, será castigado con tres a veinticuatro meses de prisión.</w:t>
      </w:r>
    </w:p>
    <w:p>
      <w:pPr>
        <w:pStyle w:val="Normal"/>
        <w:spacing w:lineRule="auto" w:line="480"/>
        <w:jc w:val="both"/>
        <w:rPr>
          <w:rFonts w:ascii="Arial" w:hAnsi="Arial" w:cs="Arial"/>
          <w:sz w:val="22"/>
          <w:szCs w:val="22"/>
        </w:rPr>
      </w:pPr>
      <w:r>
        <w:rPr>
          <w:rFonts w:cs="Arial" w:ascii="Arial" w:hAnsi="Arial"/>
          <w:sz w:val="22"/>
          <w:szCs w:val="22"/>
        </w:rPr>
      </w:r>
    </w:p>
    <w:p>
      <w:pPr>
        <w:pStyle w:val="Normal"/>
        <w:spacing w:before="280" w:after="0"/>
        <w:jc w:val="both"/>
        <w:rPr>
          <w:rFonts w:ascii="Arial" w:hAnsi="Arial" w:cs="Arial"/>
        </w:rPr>
      </w:pPr>
      <w:r>
        <w:rPr>
          <w:rFonts w:cs="Arial" w:ascii="Arial" w:hAnsi="Arial"/>
          <w:sz w:val="22"/>
          <w:szCs w:val="22"/>
        </w:rPr>
        <w:t>Razón Social............................................................................….....</w:t>
      </w:r>
    </w:p>
    <w:p>
      <w:pPr>
        <w:pStyle w:val="Normal"/>
        <w:spacing w:before="280" w:after="0"/>
        <w:jc w:val="both"/>
        <w:rPr>
          <w:rFonts w:ascii="Arial" w:hAnsi="Arial" w:cs="Arial"/>
          <w:sz w:val="22"/>
          <w:szCs w:val="22"/>
        </w:rPr>
      </w:pPr>
      <w:r>
        <w:rPr>
          <w:rFonts w:cs="Arial" w:ascii="Arial" w:hAnsi="Arial"/>
          <w:sz w:val="22"/>
          <w:szCs w:val="22"/>
        </w:rPr>
      </w:r>
    </w:p>
    <w:p>
      <w:pPr>
        <w:pStyle w:val="Normal"/>
        <w:spacing w:before="280" w:after="0"/>
        <w:jc w:val="both"/>
        <w:rPr>
          <w:rFonts w:ascii="Arial" w:hAnsi="Arial" w:cs="Arial"/>
        </w:rPr>
      </w:pPr>
      <w:r>
        <w:rPr>
          <w:rFonts w:cs="Arial" w:ascii="Arial" w:hAnsi="Arial"/>
          <w:sz w:val="22"/>
          <w:szCs w:val="22"/>
        </w:rPr>
        <w:t>Nombre del Representante……………………………………………………</w:t>
      </w:r>
    </w:p>
    <w:p>
      <w:pPr>
        <w:pStyle w:val="Normal"/>
        <w:spacing w:before="280" w:after="0"/>
        <w:jc w:val="both"/>
        <w:rPr>
          <w:rFonts w:ascii="Arial" w:hAnsi="Arial" w:cs="Arial"/>
          <w:sz w:val="22"/>
          <w:szCs w:val="22"/>
        </w:rPr>
      </w:pPr>
      <w:r>
        <w:rPr>
          <w:rFonts w:cs="Arial" w:ascii="Arial" w:hAnsi="Arial"/>
          <w:sz w:val="22"/>
          <w:szCs w:val="22"/>
        </w:rPr>
      </w:r>
    </w:p>
    <w:p>
      <w:pPr>
        <w:pStyle w:val="Normal"/>
        <w:spacing w:before="280" w:after="0"/>
        <w:jc w:val="both"/>
        <w:rPr>
          <w:rFonts w:ascii="Arial" w:hAnsi="Arial" w:cs="Arial"/>
        </w:rPr>
      </w:pPr>
      <w:r>
        <w:rPr>
          <w:rFonts w:cs="Arial" w:ascii="Arial" w:hAnsi="Arial"/>
          <w:sz w:val="22"/>
          <w:szCs w:val="22"/>
        </w:rPr>
        <w:t>C.I......................................................................................................</w:t>
      </w:r>
    </w:p>
    <w:p>
      <w:pPr>
        <w:pStyle w:val="Normal"/>
        <w:spacing w:before="280" w:after="0"/>
        <w:jc w:val="both"/>
        <w:rPr>
          <w:rFonts w:ascii="Arial" w:hAnsi="Arial" w:cs="Arial"/>
          <w:sz w:val="22"/>
          <w:szCs w:val="22"/>
        </w:rPr>
      </w:pPr>
      <w:r>
        <w:rPr>
          <w:rFonts w:cs="Arial" w:ascii="Arial" w:hAnsi="Arial"/>
          <w:sz w:val="22"/>
          <w:szCs w:val="22"/>
        </w:rPr>
      </w:r>
    </w:p>
    <w:p>
      <w:pPr>
        <w:pStyle w:val="Normal"/>
        <w:spacing w:before="280" w:after="0"/>
        <w:jc w:val="both"/>
        <w:rPr>
          <w:rFonts w:ascii="Arial" w:hAnsi="Arial" w:cs="Arial"/>
        </w:rPr>
      </w:pPr>
      <w:r>
        <w:rPr>
          <w:rFonts w:cs="Arial" w:ascii="Arial" w:hAnsi="Arial"/>
          <w:sz w:val="22"/>
          <w:szCs w:val="22"/>
        </w:rPr>
        <w:t>Firma.................................................................................................</w:t>
      </w:r>
    </w:p>
    <w:p>
      <w:pPr>
        <w:pStyle w:val="Normal"/>
        <w:spacing w:before="280" w:after="0"/>
        <w:jc w:val="both"/>
        <w:rPr>
          <w:rFonts w:ascii="Arial" w:hAnsi="Arial" w:cs="Arial"/>
          <w:sz w:val="22"/>
          <w:szCs w:val="22"/>
        </w:rPr>
      </w:pPr>
      <w:r>
        <w:rPr>
          <w:rFonts w:cs="Arial" w:ascii="Arial" w:hAnsi="Arial"/>
          <w:sz w:val="22"/>
          <w:szCs w:val="22"/>
        </w:rPr>
      </w:r>
    </w:p>
    <w:p>
      <w:pPr>
        <w:sectPr>
          <w:headerReference w:type="default" r:id="rId3"/>
          <w:footerReference w:type="default" r:id="rId4"/>
          <w:type w:val="nextPage"/>
          <w:pgSz w:w="11906" w:h="16838"/>
          <w:pgMar w:left="1083" w:right="1287" w:header="709" w:top="1677" w:footer="579" w:bottom="1418" w:gutter="0"/>
          <w:pgNumType w:fmt="decimal"/>
          <w:formProt w:val="false"/>
          <w:textDirection w:val="lrTb"/>
          <w:docGrid w:type="default" w:linePitch="360" w:charSpace="4294961151"/>
        </w:sectPr>
        <w:pStyle w:val="Normal"/>
        <w:spacing w:before="280" w:after="0"/>
        <w:jc w:val="both"/>
        <w:rPr>
          <w:rFonts w:ascii="Arial" w:hAnsi="Arial" w:cs="Arial"/>
        </w:rPr>
      </w:pPr>
      <w:r>
        <w:rPr>
          <w:rFonts w:cs="Arial" w:ascii="Arial" w:hAnsi="Arial"/>
          <w:sz w:val="22"/>
          <w:szCs w:val="22"/>
        </w:rPr>
        <w:t>Aclaración………………………………….…………………………………….</w:t>
      </w:r>
    </w:p>
    <w:p>
      <w:pPr>
        <w:pStyle w:val="Normal"/>
        <w:shd w:val="clear" w:color="auto" w:fill="CCFFCC"/>
        <w:tabs>
          <w:tab w:val="left" w:pos="3620" w:leader="none"/>
        </w:tabs>
        <w:jc w:val="center"/>
        <w:rPr>
          <w:rFonts w:ascii="Arial" w:hAnsi="Arial" w:cs="Arial"/>
          <w:b/>
          <w:b/>
          <w:sz w:val="28"/>
          <w:szCs w:val="28"/>
        </w:rPr>
      </w:pPr>
      <w:r>
        <w:rPr>
          <w:rFonts w:cs="Arial" w:ascii="Arial" w:hAnsi="Arial"/>
          <w:b/>
          <w:sz w:val="28"/>
          <w:szCs w:val="28"/>
        </w:rPr>
        <w:t>ANEXO III - LOGOS</w:t>
      </w:r>
    </w:p>
    <w:p>
      <w:pPr>
        <w:pStyle w:val="Normal"/>
        <w:numPr>
          <w:ilvl w:val="0"/>
          <w:numId w:val="7"/>
        </w:numPr>
        <w:tabs>
          <w:tab w:val="left" w:pos="284" w:leader="none"/>
        </w:tabs>
        <w:ind w:left="142" w:hanging="142"/>
        <w:rPr>
          <w:rFonts w:ascii="Arial" w:hAnsi="Arial" w:cs="Arial"/>
          <w:b/>
          <w:b/>
          <w:i/>
          <w:i/>
          <w:sz w:val="28"/>
          <w:szCs w:val="28"/>
          <w:highlight w:val="yellow"/>
        </w:rPr>
      </w:pPr>
      <w:r>
        <w:rPr>
          <w:rFonts w:cs="Arial" w:ascii="Arial" w:hAnsi="Arial"/>
          <w:highlight w:val="yellow"/>
        </w:rPr>
        <w:t>Ítems 1, 7 y 8</w:t>
      </w:r>
    </w:p>
    <w:p>
      <w:pPr>
        <w:pStyle w:val="Normal"/>
        <w:tabs>
          <w:tab w:val="left" w:pos="1820" w:leader="none"/>
          <w:tab w:val="left" w:pos="3620" w:leader="none"/>
          <w:tab w:val="center" w:pos="4535" w:leader="none"/>
        </w:tabs>
        <w:jc w:val="center"/>
        <w:rPr>
          <w:rFonts w:ascii="Arial" w:hAnsi="Arial" w:cs="Arial"/>
          <w:b/>
          <w:b/>
          <w:color w:val="548DD4"/>
          <w:sz w:val="40"/>
          <w:szCs w:val="40"/>
        </w:rPr>
      </w:pPr>
      <w:r>
        <w:rPr>
          <w:rFonts w:cs="Arial" w:ascii="Arial" w:hAnsi="Arial"/>
          <w:b/>
          <w:color w:val="548DD4"/>
          <w:sz w:val="40"/>
          <w:szCs w:val="40"/>
        </w:rPr>
        <w:t>C.H.P.R. Y MANTENIMIENTO</w:t>
      </w:r>
    </w:p>
    <w:p>
      <w:pPr>
        <w:pStyle w:val="Normal"/>
        <w:tabs>
          <w:tab w:val="left" w:pos="3620" w:leader="none"/>
        </w:tabs>
        <w:jc w:val="center"/>
        <w:rPr>
          <w:rFonts w:ascii="Arial" w:hAnsi="Arial" w:cs="Arial"/>
        </w:rPr>
      </w:pPr>
      <w:r>
        <w:rPr>
          <w:rFonts w:cs="Arial" w:ascii="Arial" w:hAnsi="Arial"/>
        </w:rPr>
      </w:r>
    </w:p>
    <w:p>
      <w:pPr>
        <w:pStyle w:val="Normal"/>
        <w:tabs>
          <w:tab w:val="left" w:pos="3620" w:leader="none"/>
        </w:tabs>
        <w:jc w:val="center"/>
        <w:rPr>
          <w:rFonts w:ascii="Arial" w:hAnsi="Arial" w:cs="Arial"/>
        </w:rPr>
      </w:pPr>
      <w:r>
        <w:rPr>
          <w:rFonts w:cs="Arial" w:ascii="Arial" w:hAnsi="Arial"/>
        </w:rPr>
        <w:t>1 tinta - Blanco (Uniformes Color)</w:t>
      </w:r>
    </w:p>
    <w:p>
      <w:pPr>
        <w:pStyle w:val="Normal"/>
        <w:tabs>
          <w:tab w:val="left" w:pos="3620" w:leader="none"/>
        </w:tabs>
        <w:jc w:val="center"/>
        <w:rPr>
          <w:rFonts w:ascii="Arial" w:hAnsi="Arial" w:cs="Arial"/>
        </w:rPr>
      </w:pPr>
      <w:r>
        <w:rPr>
          <w:rFonts w:cs="Arial" w:ascii="Arial" w:hAnsi="Arial"/>
        </w:rPr>
      </w:r>
    </w:p>
    <w:p>
      <w:pPr>
        <w:pStyle w:val="Normal"/>
        <w:jc w:val="center"/>
        <w:rPr>
          <w:rFonts w:ascii="Arial" w:hAnsi="Arial" w:cs="Arial"/>
        </w:rPr>
      </w:pPr>
      <w:r>
        <w:rPr/>
        <w:drawing>
          <wp:inline distT="0" distB="0" distL="0" distR="0">
            <wp:extent cx="3381375" cy="1435100"/>
            <wp:effectExtent l="0" t="0" r="0" b="0"/>
            <wp:docPr id="4" name="Imagen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4" descr=""/>
                    <pic:cNvPicPr>
                      <a:picLocks noChangeAspect="1" noChangeArrowheads="1"/>
                    </pic:cNvPicPr>
                  </pic:nvPicPr>
                  <pic:blipFill>
                    <a:blip r:embed="rId5"/>
                    <a:stretch>
                      <a:fillRect/>
                    </a:stretch>
                  </pic:blipFill>
                  <pic:spPr bwMode="auto">
                    <a:xfrm>
                      <a:off x="0" y="0"/>
                      <a:ext cx="3381375" cy="1435100"/>
                    </a:xfrm>
                    <a:prstGeom prst="rect">
                      <a:avLst/>
                    </a:prstGeom>
                  </pic:spPr>
                </pic:pic>
              </a:graphicData>
            </a:graphic>
          </wp:inline>
        </w:drawing>
      </w:r>
    </w:p>
    <w:p>
      <w:pPr>
        <w:pStyle w:val="Normal"/>
        <w:tabs>
          <w:tab w:val="left" w:pos="3620" w:leader="none"/>
        </w:tabs>
        <w:jc w:val="center"/>
        <w:rPr>
          <w:rFonts w:ascii="Arial" w:hAnsi="Arial" w:cs="Arial"/>
        </w:rPr>
      </w:pPr>
      <w:r>
        <w:rPr>
          <w:rFonts w:cs="Arial" w:ascii="Arial" w:hAnsi="Arial"/>
        </w:rPr>
      </w:r>
    </w:p>
    <w:p>
      <w:pPr>
        <w:pStyle w:val="Normal"/>
        <w:tabs>
          <w:tab w:val="left" w:pos="3620" w:leader="none"/>
        </w:tabs>
        <w:jc w:val="center"/>
        <w:rPr>
          <w:rFonts w:ascii="Arial" w:hAnsi="Arial" w:cs="Arial"/>
        </w:rPr>
      </w:pPr>
      <w:r>
        <w:rPr>
          <w:rFonts w:cs="Arial" w:ascii="Arial" w:hAnsi="Arial"/>
        </w:rPr>
        <w:t>Presentación:</w:t>
      </w:r>
    </w:p>
    <w:p>
      <w:pPr>
        <w:pStyle w:val="Normal"/>
        <w:tabs>
          <w:tab w:val="left" w:pos="3620" w:leader="none"/>
        </w:tabs>
        <w:jc w:val="center"/>
        <w:rPr>
          <w:rFonts w:ascii="Arial" w:hAnsi="Arial" w:cs="Arial"/>
        </w:rPr>
      </w:pPr>
      <w:r>
        <w:rPr>
          <w:rFonts w:cs="Arial" w:ascii="Arial" w:hAnsi="Arial"/>
        </w:rPr>
      </w:r>
    </w:p>
    <w:p>
      <w:pPr>
        <w:pStyle w:val="Normal"/>
        <w:tabs>
          <w:tab w:val="left" w:pos="3620" w:leader="none"/>
        </w:tabs>
        <w:jc w:val="center"/>
        <w:rPr>
          <w:rFonts w:ascii="Arial" w:hAnsi="Arial" w:cs="Arial"/>
        </w:rPr>
      </w:pPr>
      <w:r>
        <w:rPr>
          <w:rFonts w:cs="Arial" w:ascii="Arial" w:hAnsi="Arial"/>
        </w:rPr>
        <w:t xml:space="preserve">Logo (ASSE – CHPR) 12 cm de largo por 1.5 alto. </w:t>
      </w:r>
    </w:p>
    <w:p>
      <w:pPr>
        <w:pStyle w:val="Normal"/>
        <w:tabs>
          <w:tab w:val="left" w:pos="3620" w:leader="none"/>
        </w:tabs>
        <w:jc w:val="center"/>
        <w:rPr>
          <w:rFonts w:ascii="Arial" w:hAnsi="Arial" w:cs="Arial"/>
        </w:rPr>
      </w:pPr>
      <w:r>
        <w:rPr>
          <w:rFonts w:cs="Arial" w:ascii="Arial" w:hAnsi="Arial"/>
        </w:rPr>
        <w:t xml:space="preserve">Separación entre logos: 1cm </w:t>
      </w:r>
    </w:p>
    <w:p>
      <w:pPr>
        <w:pStyle w:val="Normal"/>
        <w:tabs>
          <w:tab w:val="left" w:pos="3620" w:leader="none"/>
        </w:tabs>
        <w:jc w:val="center"/>
        <w:rPr>
          <w:rFonts w:ascii="Arial" w:hAnsi="Arial" w:cs="Arial"/>
        </w:rPr>
      </w:pPr>
      <w:r>
        <w:rPr>
          <w:rFonts w:cs="Arial" w:ascii="Arial" w:hAnsi="Arial"/>
        </w:rPr>
        <w:t>Logo MANTENIMIENTO 12 cm de ancho por 1,5 cm. de alto.</w:t>
      </w:r>
    </w:p>
    <w:p>
      <w:pPr>
        <w:pStyle w:val="Normal"/>
        <w:tabs>
          <w:tab w:val="left" w:pos="3620" w:leader="none"/>
        </w:tabs>
        <w:jc w:val="center"/>
        <w:rPr>
          <w:rFonts w:ascii="Arial" w:hAnsi="Arial" w:cs="Arial"/>
        </w:rPr>
      </w:pPr>
      <w:r>
        <w:rPr>
          <w:rFonts w:cs="Arial" w:ascii="Arial" w:hAnsi="Arial"/>
        </w:rPr>
        <w:t>Su ubicación se definirá una vez adjudicado el llamado. (Presentar muestra de logo)</w:t>
      </w:r>
    </w:p>
    <w:p>
      <w:pPr>
        <w:pStyle w:val="Normal"/>
        <w:tabs>
          <w:tab w:val="left" w:pos="1240" w:leader="none"/>
        </w:tabs>
        <w:rPr>
          <w:rFonts w:ascii="Arial" w:hAnsi="Arial" w:cs="Arial"/>
        </w:rPr>
      </w:pPr>
      <w:r>
        <w:rPr/>
        <w:drawing>
          <wp:inline distT="0" distB="0" distL="0" distR="0">
            <wp:extent cx="2573020" cy="1052830"/>
            <wp:effectExtent l="0" t="0" r="0" b="0"/>
            <wp:docPr id="7" name="Imagen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5" descr=""/>
                    <pic:cNvPicPr>
                      <a:picLocks noChangeAspect="1" noChangeArrowheads="1"/>
                    </pic:cNvPicPr>
                  </pic:nvPicPr>
                  <pic:blipFill>
                    <a:blip r:embed="rId6"/>
                    <a:stretch>
                      <a:fillRect/>
                    </a:stretch>
                  </pic:blipFill>
                  <pic:spPr bwMode="auto">
                    <a:xfrm>
                      <a:off x="0" y="0"/>
                      <a:ext cx="2573020" cy="1052830"/>
                    </a:xfrm>
                    <a:prstGeom prst="rect">
                      <a:avLst/>
                    </a:prstGeom>
                  </pic:spPr>
                </pic:pic>
              </a:graphicData>
            </a:graphic>
          </wp:inline>
        </w:drawing>
        <mc:AlternateContent>
          <mc:Choice Requires="wps">
            <w:drawing>
              <wp:anchor behindDoc="0" distT="0" distB="0" distL="114300" distR="114300" simplePos="0" locked="0" layoutInCell="1" allowOverlap="1" relativeHeight="12">
                <wp:simplePos x="0" y="0"/>
                <wp:positionH relativeFrom="column">
                  <wp:posOffset>2767330</wp:posOffset>
                </wp:positionH>
                <wp:positionV relativeFrom="paragraph">
                  <wp:posOffset>169545</wp:posOffset>
                </wp:positionV>
                <wp:extent cx="2807335" cy="925195"/>
                <wp:effectExtent l="0" t="0" r="0" b="0"/>
                <wp:wrapNone/>
                <wp:docPr id="5" name="Imagen1"/>
                <a:graphic xmlns:a="http://schemas.openxmlformats.org/drawingml/2006/main">
                  <a:graphicData uri="http://schemas.microsoft.com/office/word/2010/wordprocessingShape">
                    <wps:wsp>
                      <wps:cNvSpPr/>
                      <wps:spPr>
                        <a:xfrm>
                          <a:off x="0" y="0"/>
                          <a:ext cx="2806560" cy="924480"/>
                        </a:xfrm>
                        <a:prstGeom prst="rect">
                          <a:avLst/>
                        </a:prstGeom>
                        <a:solidFill>
                          <a:srgbClr val="ffffff"/>
                        </a:solidFill>
                        <a:ln>
                          <a:noFill/>
                        </a:ln>
                      </wps:spPr>
                      <wps:style>
                        <a:lnRef idx="0"/>
                        <a:fillRef idx="0"/>
                        <a:effectRef idx="0"/>
                        <a:fontRef idx="minor"/>
                      </wps:style>
                      <wps:txbx>
                        <w:txbxContent>
                          <w:p>
                            <w:pPr>
                              <w:pStyle w:val="Contenidodelmarco"/>
                              <w:jc w:val="center"/>
                              <w:rPr/>
                            </w:pPr>
                            <w:r>
                              <w:rPr>
                                <w:rFonts w:cs="Tahoma" w:ascii="Tahoma" w:hAnsi="Tahoma"/>
                                <w:b/>
                                <w:color w:val="3366FF"/>
                                <w:sz w:val="92"/>
                                <w:szCs w:val="92"/>
                              </w:rPr>
                              <w:t>C.H.P.R.</w:t>
                            </w:r>
                          </w:p>
                        </w:txbxContent>
                      </wps:txbx>
                      <wps:bodyPr>
                        <a:noAutofit/>
                      </wps:bodyPr>
                    </wps:wsp>
                  </a:graphicData>
                </a:graphic>
              </wp:anchor>
            </w:drawing>
          </mc:Choice>
          <mc:Fallback>
            <w:pict>
              <v:rect id="shape_0" ID="Imagen1" fillcolor="white" stroked="f" style="position:absolute;margin-left:217.9pt;margin-top:13.35pt;width:220.95pt;height:72.75pt">
                <w10:wrap type="square"/>
                <v:fill o:detectmouseclick="t" type="solid" color2="black"/>
                <v:stroke color="#3465a4" joinstyle="round" endcap="flat"/>
                <v:textbox>
                  <w:txbxContent>
                    <w:p>
                      <w:pPr>
                        <w:pStyle w:val="Contenidodelmarco"/>
                        <w:jc w:val="center"/>
                        <w:rPr/>
                      </w:pPr>
                      <w:r>
                        <w:rPr>
                          <w:rFonts w:cs="Tahoma" w:ascii="Tahoma" w:hAnsi="Tahoma"/>
                          <w:b/>
                          <w:color w:val="3366FF"/>
                          <w:sz w:val="92"/>
                          <w:szCs w:val="92"/>
                        </w:rPr>
                        <w:t>C.H.P.R.</w:t>
                      </w:r>
                    </w:p>
                  </w:txbxContent>
                </v:textbox>
              </v:rect>
            </w:pict>
          </mc:Fallback>
        </mc:AlternateContent>
      </w:r>
    </w:p>
    <w:p>
      <w:pPr>
        <w:pStyle w:val="Normal"/>
        <w:rPr>
          <w:rFonts w:ascii="Arial" w:hAnsi="Arial" w:cs="Arial"/>
          <w:b/>
          <w:b/>
          <w:bCs/>
          <w:sz w:val="22"/>
          <w:szCs w:val="22"/>
          <w:lang w:val="es-ES"/>
        </w:rPr>
      </w:pPr>
      <w:r>
        <w:rPr>
          <w:rFonts w:cs="Arial" w:ascii="Arial" w:hAnsi="Arial"/>
          <w:b/>
          <w:bCs/>
          <w:sz w:val="22"/>
          <w:szCs w:val="22"/>
          <w:lang w:val="es-ES"/>
        </w:rPr>
        <w:t xml:space="preserve">         </w:t>
      </w:r>
    </w:p>
    <w:p>
      <w:pPr>
        <w:pStyle w:val="Normal"/>
        <w:jc w:val="center"/>
        <w:rPr>
          <w:rFonts w:ascii="Arial" w:hAnsi="Arial" w:cs="Arial"/>
          <w:b/>
          <w:b/>
          <w:color w:val="3366FF"/>
          <w:sz w:val="92"/>
          <w:szCs w:val="92"/>
        </w:rPr>
      </w:pPr>
      <w:r>
        <w:rPr>
          <w:rFonts w:cs="Arial" w:ascii="Arial" w:hAnsi="Arial"/>
          <w:b/>
          <w:color w:val="3366FF"/>
          <w:sz w:val="92"/>
          <w:szCs w:val="92"/>
        </w:rPr>
        <w:t xml:space="preserve">  </w:t>
      </w:r>
      <w:r>
        <w:rPr>
          <w:rFonts w:cs="Arial" w:ascii="Arial" w:hAnsi="Arial"/>
          <w:b/>
          <w:color w:val="3366FF"/>
          <w:sz w:val="92"/>
          <w:szCs w:val="92"/>
        </w:rPr>
        <w:t>MANTENIMIENTO</w:t>
      </w:r>
    </w:p>
    <w:p>
      <w:pPr>
        <w:pStyle w:val="Normal"/>
        <w:tabs>
          <w:tab w:val="left" w:pos="3620" w:leader="none"/>
        </w:tabs>
        <w:jc w:val="center"/>
        <w:rPr>
          <w:rFonts w:ascii="Arial" w:hAnsi="Arial" w:cs="Arial"/>
        </w:rPr>
      </w:pPr>
      <w:r>
        <w:rPr>
          <w:rFonts w:cs="Arial" w:ascii="Arial" w:hAnsi="Arial"/>
        </w:rPr>
      </w:r>
    </w:p>
    <w:p>
      <w:pPr>
        <w:pStyle w:val="Normal"/>
        <w:numPr>
          <w:ilvl w:val="0"/>
          <w:numId w:val="7"/>
        </w:numPr>
        <w:tabs>
          <w:tab w:val="left" w:pos="284" w:leader="none"/>
        </w:tabs>
        <w:ind w:left="142" w:hanging="142"/>
        <w:rPr>
          <w:rFonts w:ascii="Arial" w:hAnsi="Arial" w:cs="Arial"/>
        </w:rPr>
      </w:pPr>
      <w:r>
        <w:rPr>
          <w:rFonts w:cs="Arial" w:ascii="Arial" w:hAnsi="Arial"/>
          <w:highlight w:val="yellow"/>
        </w:rPr>
        <w:t>Logo ítem 4, 5 y 6</w:t>
      </w:r>
      <w:r>
        <w:rPr>
          <w:rFonts w:cs="Arial" w:ascii="Arial" w:hAnsi="Arial"/>
        </w:rPr>
        <w:t xml:space="preserve">  (ASSE – CHPR) 12 cm de largo por 1.5 alto. </w:t>
      </w:r>
    </w:p>
    <w:p>
      <w:pPr>
        <w:pStyle w:val="Normal"/>
        <w:tabs>
          <w:tab w:val="left" w:pos="284" w:leader="none"/>
        </w:tabs>
        <w:ind w:left="142" w:hanging="0"/>
        <w:rPr>
          <w:rFonts w:ascii="Arial" w:hAnsi="Arial" w:cs="Arial"/>
        </w:rPr>
      </w:pPr>
      <w:r>
        <w:rPr>
          <w:rFonts w:cs="Arial" w:ascii="Arial" w:hAnsi="Arial"/>
        </w:rPr>
        <w:tab/>
        <w:t xml:space="preserve">Separación entre logos: 1cm </w:t>
      </w:r>
    </w:p>
    <w:p>
      <w:pPr>
        <w:pStyle w:val="Normal"/>
        <w:rPr>
          <w:rFonts w:ascii="Arial" w:hAnsi="Arial" w:cs="Arial"/>
        </w:rPr>
      </w:pPr>
      <w:r>
        <w:rPr>
          <w:rFonts w:cs="Arial" w:ascii="Arial" w:hAnsi="Arial"/>
        </w:rPr>
      </w:r>
    </w:p>
    <w:p>
      <w:pPr>
        <w:pStyle w:val="Normal"/>
        <w:jc w:val="center"/>
        <w:rPr>
          <w:rFonts w:ascii="Arial" w:hAnsi="Arial" w:cs="Arial"/>
          <w:b/>
          <w:b/>
          <w:bCs/>
          <w:sz w:val="22"/>
          <w:szCs w:val="22"/>
          <w:lang w:val="es-ES"/>
        </w:rPr>
      </w:pPr>
      <w:r>
        <w:rPr/>
        <w:drawing>
          <wp:inline distT="0" distB="0" distL="0" distR="0">
            <wp:extent cx="2573020" cy="1052830"/>
            <wp:effectExtent l="0" t="0" r="0" b="0"/>
            <wp:docPr id="8" name="Imagen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6" descr=""/>
                    <pic:cNvPicPr>
                      <a:picLocks noChangeAspect="1" noChangeArrowheads="1"/>
                    </pic:cNvPicPr>
                  </pic:nvPicPr>
                  <pic:blipFill>
                    <a:blip r:embed="rId7"/>
                    <a:stretch>
                      <a:fillRect/>
                    </a:stretch>
                  </pic:blipFill>
                  <pic:spPr bwMode="auto">
                    <a:xfrm>
                      <a:off x="0" y="0"/>
                      <a:ext cx="2573020" cy="1052830"/>
                    </a:xfrm>
                    <a:prstGeom prst="rect">
                      <a:avLst/>
                    </a:prstGeom>
                  </pic:spPr>
                </pic:pic>
              </a:graphicData>
            </a:graphic>
          </wp:inline>
        </w:drawing>
      </w:r>
    </w:p>
    <w:p>
      <w:pPr>
        <w:pStyle w:val="Normal"/>
        <w:tabs>
          <w:tab w:val="left" w:pos="7420" w:leader="none"/>
        </w:tabs>
        <w:jc w:val="center"/>
        <w:rPr/>
      </w:pPr>
      <w:r>
        <w:rPr/>
        <w:drawing>
          <wp:inline distT="0" distB="0" distL="0" distR="0">
            <wp:extent cx="2809240" cy="933450"/>
            <wp:effectExtent l="0" t="0" r="0" b="0"/>
            <wp:docPr id="9" name="Imagen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10" descr=""/>
                    <pic:cNvPicPr>
                      <a:picLocks noChangeAspect="1" noChangeArrowheads="1"/>
                    </pic:cNvPicPr>
                  </pic:nvPicPr>
                  <pic:blipFill>
                    <a:blip r:embed="rId8"/>
                    <a:stretch>
                      <a:fillRect/>
                    </a:stretch>
                  </pic:blipFill>
                  <pic:spPr bwMode="auto">
                    <a:xfrm>
                      <a:off x="0" y="0"/>
                      <a:ext cx="2809240" cy="933450"/>
                    </a:xfrm>
                    <a:prstGeom prst="rect">
                      <a:avLst/>
                    </a:prstGeom>
                  </pic:spPr>
                </pic:pic>
              </a:graphicData>
            </a:graphic>
          </wp:inline>
        </w:drawing>
      </w:r>
    </w:p>
    <w:sectPr>
      <w:headerReference w:type="default" r:id="rId9"/>
      <w:footerReference w:type="default" r:id="rId10"/>
      <w:type w:val="nextPage"/>
      <w:pgSz w:w="11906" w:h="16838"/>
      <w:pgMar w:left="1701" w:right="1286" w:header="709" w:top="1252" w:footer="579" w:bottom="1418"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Lucida Casual">
    <w:charset w:val="01"/>
    <w:family w:val="roman"/>
    <w:pitch w:val="variable"/>
  </w:font>
  <w:font w:name="Wingdings">
    <w:charset w:val="01"/>
    <w:family w:val="roman"/>
    <w:pitch w:val="variable"/>
  </w:font>
  <w:font w:name="Courier New">
    <w:charset w:val="01"/>
    <w:family w:val="roman"/>
    <w:pitch w:val="variable"/>
  </w:font>
  <w:font w:name="Symbol">
    <w:charset w:val="01"/>
    <w:family w:val="roman"/>
    <w:pitch w:val="variable"/>
  </w:font>
  <w:font w:name="Liberation Sans">
    <w:altName w:val="Arial"/>
    <w:charset w:val="01"/>
    <w:family w:val="roman"/>
    <w:pitch w:val="variable"/>
  </w:font>
  <w:font w:name="Arial Narrow">
    <w:charset w:val="01"/>
    <w:family w:val="roman"/>
    <w:pitch w:val="variable"/>
  </w:font>
  <w:font w:name="Verdana">
    <w:charset w:val="01"/>
    <w:family w:val="roman"/>
    <w:pitch w:val="variable"/>
  </w:font>
  <w:font w:name="Arial Black">
    <w:charset w:val="01"/>
    <w:family w:val="roman"/>
    <w:pitch w:val="variable"/>
  </w:font>
  <w:font w:name="Tahoma">
    <w:charset w:val="01"/>
    <w:family w:val="roman"/>
    <w:pitch w:val="variable"/>
  </w:font>
  <w:font w:name="Symbol">
    <w:charset w:val="02"/>
    <w:family w:val="auto"/>
    <w:pitch w:val="default"/>
  </w:font>
  <w:font w:name="Wingdings">
    <w:charset w:val="02"/>
    <w:family w:val="auto"/>
    <w:pitch w:val="default"/>
  </w:font>
  <w:font w:name="Courier New">
    <w:charset w:val="01"/>
    <w:family w:val="modern"/>
    <w:pitch w:val="fixed"/>
  </w:font>
  <w:font w:name="OpenSymbol">
    <w:altName w:val="Arial Unicode MS"/>
    <w:charset w:val="01"/>
    <w:family w:val="auto"/>
    <w:pitch w:val="variable"/>
  </w:font>
  <w:font w:name="Wingdings 2">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ntenidodelatabla"/>
      <w:pBdr>
        <w:top w:val="single" w:sz="2" w:space="1" w:color="000001"/>
      </w:pBdr>
      <w:rPr/>
    </w:pPr>
    <w:r>
      <w:rPr/>
      <w:fldChar w:fldCharType="begin"/>
    </w:r>
    <w:r>
      <w:instrText> TIME \@"dd\/MM\/yyyy" </w:instrText>
    </w:r>
    <w:r>
      <w:fldChar w:fldCharType="separate"/>
    </w:r>
    <w:r>
      <w:t>17/04/2018</w:t>
    </w:r>
    <w:r>
      <w:fldChar w:fldCharType="end"/>
    </w:r>
    <w:r>
      <w:rPr>
        <w:rFonts w:ascii="Verdana" w:hAnsi="Verdana"/>
        <w:sz w:val="16"/>
        <w:szCs w:val="16"/>
      </w:rPr>
      <w:tab/>
      <w:tab/>
      <w:tab/>
      <w:tab/>
      <w:tab/>
      <w:tab/>
      <w:tab/>
      <w:t xml:space="preserve">                        Pág.  </w:t>
    </w:r>
    <w:r>
      <w:rPr>
        <w:rFonts w:ascii="Verdana" w:hAnsi="Verdana"/>
        <w:sz w:val="16"/>
        <w:szCs w:val="16"/>
      </w:rPr>
      <w:fldChar w:fldCharType="begin"/>
    </w:r>
    <w:r>
      <w:instrText> PAGE </w:instrText>
    </w:r>
    <w:r>
      <w:fldChar w:fldCharType="separate"/>
    </w:r>
    <w:r>
      <w:t>9</w:t>
    </w:r>
    <w:r>
      <w:fldChar w:fldCharType="end"/>
    </w:r>
    <w:r>
      <w:rPr>
        <w:rStyle w:val="Pagenumber"/>
        <w:rFonts w:eastAsia="Times New Roman" w:ascii="Verdana" w:hAnsi="Verdana"/>
        <w:sz w:val="16"/>
        <w:szCs w:val="16"/>
        <w:lang w:val="es-UY"/>
      </w:rPr>
      <w:t xml:space="preserve"> de </w:t>
    </w:r>
    <w:r>
      <w:rPr>
        <w:rStyle w:val="Pagenumber"/>
        <w:rFonts w:eastAsia="Times New Roman" w:ascii="Verdana" w:hAnsi="Verdana"/>
        <w:sz w:val="16"/>
        <w:szCs w:val="16"/>
        <w:lang w:val="es-UY"/>
      </w:rPr>
      <w:fldChar w:fldCharType="begin"/>
    </w:r>
    <w:r>
      <w:instrText> NUMPAGES </w:instrText>
    </w:r>
    <w:r>
      <w:fldChar w:fldCharType="separate"/>
    </w:r>
    <w:r>
      <w:t>11</w:t>
    </w:r>
    <w:r>
      <w:fldChar w:fldCharType="end"/>
    </w:r>
  </w:p>
  <w:p>
    <w:pPr>
      <w:pStyle w:val="Contenidodelatabla"/>
      <w:pBdr>
        <w:top w:val="single" w:sz="2" w:space="1" w:color="000001"/>
      </w:pBdr>
      <w:rPr>
        <w:rStyle w:val="Pagenumber"/>
        <w:rFonts w:ascii="Verdana" w:hAnsi="Verdana" w:eastAsia="Times New Roman"/>
        <w:sz w:val="16"/>
        <w:szCs w:val="16"/>
        <w:lang w:val="es-UY"/>
      </w:rPr>
    </w:pPr>
    <w:r>
      <w:rPr>
        <w:rFonts w:eastAsia="Times New Roman" w:ascii="Verdana" w:hAnsi="Verdana"/>
        <w:sz w:val="16"/>
        <w:szCs w:val="16"/>
        <w:lang w:val="es-UY"/>
      </w:rPr>
      <w:drawing>
        <wp:anchor behindDoc="1" distT="18415" distB="16510" distL="18415" distR="20320" simplePos="0" locked="0" layoutInCell="1" allowOverlap="1" relativeHeight="23">
          <wp:simplePos x="0" y="0"/>
          <wp:positionH relativeFrom="column">
            <wp:posOffset>12065</wp:posOffset>
          </wp:positionH>
          <wp:positionV relativeFrom="paragraph">
            <wp:posOffset>62230</wp:posOffset>
          </wp:positionV>
          <wp:extent cx="5675630" cy="726440"/>
          <wp:effectExtent l="0" t="0" r="0" b="0"/>
          <wp:wrapSquare wrapText="largest"/>
          <wp:docPr id="3" name="Imagen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
                  <pic:cNvPicPr>
                    <a:picLocks noChangeAspect="1" noChangeArrowheads="1"/>
                  </pic:cNvPicPr>
                </pic:nvPicPr>
                <pic:blipFill>
                  <a:blip r:embed="rId1"/>
                  <a:stretch>
                    <a:fillRect/>
                  </a:stretch>
                </pic:blipFill>
                <pic:spPr bwMode="auto">
                  <a:xfrm>
                    <a:off x="0" y="0"/>
                    <a:ext cx="5675630" cy="726440"/>
                  </a:xfrm>
                  <a:prstGeom prst="rect">
                    <a:avLst/>
                  </a:prstGeom>
                  <a:ln w="635">
                    <a:solidFill>
                      <a:srgbClr val="808080"/>
                    </a:solidFill>
                  </a:ln>
                </pic:spPr>
              </pic:pic>
            </a:graphicData>
          </a:graphic>
        </wp:anchor>
      </w:drawing>
    </w:r>
  </w:p>
  <w:p>
    <w:pPr>
      <w:pStyle w:val="Contenidodelatabla"/>
      <w:pBdr>
        <w:top w:val="single" w:sz="2" w:space="1" w:color="000001"/>
      </w:pBdr>
      <w:rPr>
        <w:rFonts w:ascii="Verdana" w:hAnsi="Verdana"/>
        <w:sz w:val="16"/>
        <w:szCs w:val="16"/>
      </w:rPr>
    </w:pPr>
    <w:r>
      <w:rPr>
        <w:rFonts w:ascii="Verdana" w:hAnsi="Verdana"/>
        <w:sz w:val="16"/>
        <w:szCs w:val="16"/>
      </w:rPr>
    </w:r>
  </w:p>
  <w:p>
    <w:pPr>
      <w:pStyle w:val="Contenidodelatabla"/>
      <w:pBdr>
        <w:top w:val="single" w:sz="2" w:space="1" w:color="000001"/>
      </w:pBdr>
      <w:rPr>
        <w:rFonts w:ascii="Verdana" w:hAnsi="Verdana"/>
        <w:sz w:val="16"/>
        <w:szCs w:val="16"/>
      </w:rPr>
    </w:pPr>
    <w:r>
      <w:rPr>
        <w:rFonts w:ascii="Verdana" w:hAnsi="Verdana"/>
        <w:sz w:val="16"/>
        <w:szCs w:val="16"/>
      </w:rPr>
      <w:t xml:space="preserve">                                                                                                                              </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ntenidodelatabla"/>
      <w:pBdr>
        <w:top w:val="single" w:sz="2" w:space="1" w:color="000001"/>
      </w:pBdr>
      <w:rPr/>
    </w:pPr>
    <w:r>
      <w:rPr/>
      <w:fldChar w:fldCharType="begin"/>
    </w:r>
    <w:r>
      <w:instrText> TIME \@"dd\/MM\/yyyy" </w:instrText>
    </w:r>
    <w:r>
      <w:fldChar w:fldCharType="separate"/>
    </w:r>
    <w:r>
      <w:t>17/04/2018</w:t>
    </w:r>
    <w:r>
      <w:fldChar w:fldCharType="end"/>
    </w:r>
    <w:r>
      <w:rPr>
        <w:rFonts w:ascii="Verdana" w:hAnsi="Verdana"/>
        <w:sz w:val="16"/>
        <w:szCs w:val="16"/>
      </w:rPr>
      <w:tab/>
      <w:tab/>
      <w:tab/>
      <w:tab/>
      <w:tab/>
      <w:tab/>
      <w:tab/>
      <w:t xml:space="preserve">                        Pág.  </w:t>
    </w:r>
    <w:r>
      <w:rPr>
        <w:rFonts w:ascii="Verdana" w:hAnsi="Verdana"/>
        <w:sz w:val="16"/>
        <w:szCs w:val="16"/>
      </w:rPr>
      <w:fldChar w:fldCharType="begin"/>
    </w:r>
    <w:r>
      <w:instrText> PAGE </w:instrText>
    </w:r>
    <w:r>
      <w:fldChar w:fldCharType="separate"/>
    </w:r>
    <w:r>
      <w:t>11</w:t>
    </w:r>
    <w:r>
      <w:fldChar w:fldCharType="end"/>
    </w:r>
    <w:r>
      <w:rPr>
        <w:rStyle w:val="Pagenumber"/>
        <w:rFonts w:eastAsia="Times New Roman" w:ascii="Verdana" w:hAnsi="Verdana"/>
        <w:sz w:val="16"/>
        <w:szCs w:val="16"/>
        <w:lang w:val="es-UY"/>
      </w:rPr>
      <w:t xml:space="preserve"> de </w:t>
    </w:r>
    <w:r>
      <w:rPr>
        <w:rStyle w:val="Pagenumber"/>
        <w:rFonts w:eastAsia="Times New Roman" w:ascii="Verdana" w:hAnsi="Verdana"/>
        <w:sz w:val="16"/>
        <w:szCs w:val="16"/>
        <w:lang w:val="es-UY"/>
      </w:rPr>
      <w:fldChar w:fldCharType="begin"/>
    </w:r>
    <w:r>
      <w:instrText> NUMPAGES </w:instrText>
    </w:r>
    <w:r>
      <w:fldChar w:fldCharType="separate"/>
    </w:r>
    <w:r>
      <w:t>11</w:t>
    </w:r>
    <w:r>
      <w:fldChar w:fldCharType="end"/>
    </w:r>
  </w:p>
  <w:p>
    <w:pPr>
      <w:pStyle w:val="Contenidodelatabla"/>
      <w:pBdr>
        <w:top w:val="single" w:sz="2" w:space="1" w:color="000001"/>
      </w:pBdr>
      <w:rPr>
        <w:rStyle w:val="Pagenumber"/>
        <w:rFonts w:ascii="Verdana" w:hAnsi="Verdana" w:eastAsia="Times New Roman"/>
        <w:sz w:val="16"/>
        <w:szCs w:val="16"/>
        <w:lang w:val="es-UY"/>
      </w:rPr>
    </w:pPr>
    <w:r>
      <w:rPr>
        <w:rFonts w:eastAsia="Times New Roman" w:ascii="Verdana" w:hAnsi="Verdana"/>
        <w:sz w:val="16"/>
        <w:szCs w:val="16"/>
        <w:lang w:val="es-UY"/>
      </w:rPr>
      <w:drawing>
        <wp:anchor behindDoc="1" distT="18415" distB="16510" distL="18415" distR="20320" simplePos="0" locked="0" layoutInCell="1" allowOverlap="1" relativeHeight="34">
          <wp:simplePos x="0" y="0"/>
          <wp:positionH relativeFrom="column">
            <wp:posOffset>12065</wp:posOffset>
          </wp:positionH>
          <wp:positionV relativeFrom="paragraph">
            <wp:posOffset>62230</wp:posOffset>
          </wp:positionV>
          <wp:extent cx="5675630" cy="726440"/>
          <wp:effectExtent l="0" t="0" r="0" b="0"/>
          <wp:wrapSquare wrapText="largest"/>
          <wp:docPr id="10" name="Imagen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2" descr=""/>
                  <pic:cNvPicPr>
                    <a:picLocks noChangeAspect="1" noChangeArrowheads="1"/>
                  </pic:cNvPicPr>
                </pic:nvPicPr>
                <pic:blipFill>
                  <a:blip r:embed="rId1"/>
                  <a:stretch>
                    <a:fillRect/>
                  </a:stretch>
                </pic:blipFill>
                <pic:spPr bwMode="auto">
                  <a:xfrm>
                    <a:off x="0" y="0"/>
                    <a:ext cx="5675630" cy="726440"/>
                  </a:xfrm>
                  <a:prstGeom prst="rect">
                    <a:avLst/>
                  </a:prstGeom>
                  <a:ln w="635">
                    <a:solidFill>
                      <a:srgbClr val="808080"/>
                    </a:solidFill>
                  </a:ln>
                </pic:spPr>
              </pic:pic>
            </a:graphicData>
          </a:graphic>
        </wp:anchor>
      </w:drawing>
    </w:r>
  </w:p>
  <w:p>
    <w:pPr>
      <w:pStyle w:val="Contenidodelatabla"/>
      <w:pBdr>
        <w:top w:val="single" w:sz="2" w:space="1" w:color="000001"/>
      </w:pBdr>
      <w:rPr>
        <w:rFonts w:ascii="Verdana" w:hAnsi="Verdana"/>
        <w:sz w:val="16"/>
        <w:szCs w:val="16"/>
      </w:rPr>
    </w:pPr>
    <w:r>
      <w:rPr>
        <w:rFonts w:ascii="Verdana" w:hAnsi="Verdana"/>
        <w:sz w:val="16"/>
        <w:szCs w:val="16"/>
      </w:rPr>
    </w:r>
  </w:p>
  <w:p>
    <w:pPr>
      <w:pStyle w:val="Contenidodelatabla"/>
      <w:pBdr>
        <w:top w:val="single" w:sz="2" w:space="1" w:color="000001"/>
      </w:pBdr>
      <w:rPr/>
    </w:pPr>
    <w:r>
      <w:rPr>
        <w:rFonts w:ascii="Verdana" w:hAnsi="Verdana"/>
        <w:sz w:val="16"/>
        <w:szCs w:val="16"/>
      </w:rPr>
      <w:t xml:space="preserve">                                                                                                                              </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cabezamiento"/>
      <w:rPr/>
    </w:pPr>
    <w:r>
      <w:rPr/>
      <w:drawing>
        <wp:anchor behindDoc="1" distT="0" distB="0" distL="18415" distR="1270" simplePos="0" locked="0" layoutInCell="1" allowOverlap="1" relativeHeight="2">
          <wp:simplePos x="0" y="0"/>
          <wp:positionH relativeFrom="column">
            <wp:posOffset>-217170</wp:posOffset>
          </wp:positionH>
          <wp:positionV relativeFrom="paragraph">
            <wp:posOffset>-144145</wp:posOffset>
          </wp:positionV>
          <wp:extent cx="2780030" cy="455930"/>
          <wp:effectExtent l="0" t="0" r="0" b="0"/>
          <wp:wrapSquare wrapText="largest"/>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56" t="-340" r="-56" b="-340"/>
                  <a:stretch>
                    <a:fillRect/>
                  </a:stretch>
                </pic:blipFill>
                <pic:spPr bwMode="auto">
                  <a:xfrm>
                    <a:off x="0" y="0"/>
                    <a:ext cx="2780030" cy="455930"/>
                  </a:xfrm>
                  <a:prstGeom prst="rect">
                    <a:avLst/>
                  </a:prstGeom>
                </pic:spPr>
              </pic:pic>
            </a:graphicData>
          </a:graphic>
        </wp:anchor>
      </w:drawing>
      <w:drawing>
        <wp:anchor behindDoc="1" distT="0" distB="0" distL="133985" distR="117475" simplePos="0" locked="0" layoutInCell="1" allowOverlap="1" relativeHeight="13">
          <wp:simplePos x="0" y="0"/>
          <wp:positionH relativeFrom="margin">
            <wp:posOffset>3477895</wp:posOffset>
          </wp:positionH>
          <wp:positionV relativeFrom="margin">
            <wp:posOffset>-986790</wp:posOffset>
          </wp:positionV>
          <wp:extent cx="2359660" cy="1054735"/>
          <wp:effectExtent l="0" t="0" r="0" b="0"/>
          <wp:wrapNone/>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tretch>
                    <a:fillRect/>
                  </a:stretch>
                </pic:blipFill>
                <pic:spPr bwMode="auto">
                  <a:xfrm>
                    <a:off x="0" y="0"/>
                    <a:ext cx="2359660" cy="1054735"/>
                  </a:xfrm>
                  <a:prstGeom prst="rect">
                    <a:avLst/>
                  </a:prstGeom>
                </pic:spPr>
              </pic:pic>
            </a:graphicData>
          </a:graphic>
        </wp:anchor>
      </w:drawing>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cabezamiento"/>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360"/>
        </w:tabs>
        <w:ind w:left="360" w:hanging="360"/>
      </w:pPr>
      <w:rPr>
        <w:rFonts w:ascii="Symbol" w:hAnsi="Symbol" w:cs="Symbol" w:hint="default"/>
        <w:sz w:val="22"/>
        <w:b/>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bullet"/>
      <w:lvlText w:val=""/>
      <w:lvlJc w:val="left"/>
      <w:pPr>
        <w:ind w:left="720" w:hanging="360"/>
      </w:pPr>
      <w:rPr>
        <w:rFonts w:ascii="Wingdings" w:hAnsi="Wingdings" w:cs="Wingdings" w:hint="default"/>
        <w:sz w:val="22"/>
        <w:rFonts w:cs="Wingding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4">
    <w:lvl w:ilvl="0">
      <w:start w:val="1"/>
      <w:numFmt w:val="bullet"/>
      <w:lvlText w:val=""/>
      <w:lvlJc w:val="left"/>
      <w:pPr>
        <w:ind w:left="720" w:hanging="360"/>
      </w:pPr>
      <w:rPr>
        <w:rFonts w:ascii="Symbol" w:hAnsi="Symbol" w:cs="Symbol" w:hint="default"/>
        <w:sz w:val="22"/>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5">
    <w:lvl w:ilvl="0">
      <w:start w:val="1"/>
      <w:numFmt w:val="bullet"/>
      <w:lvlText w:val=""/>
      <w:lvlJc w:val="left"/>
      <w:pPr>
        <w:ind w:left="720" w:hanging="360"/>
      </w:pPr>
      <w:rPr>
        <w:rFonts w:ascii="Symbol" w:hAnsi="Symbol" w:cs="Symbol" w:hint="default"/>
        <w:sz w:val="22"/>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6">
    <w:lvl w:ilvl="0">
      <w:start w:val="1"/>
      <w:numFmt w:val="bullet"/>
      <w:lvlText w:val=""/>
      <w:lvlJc w:val="left"/>
      <w:pPr>
        <w:ind w:left="720" w:hanging="360"/>
      </w:pPr>
      <w:rPr>
        <w:rFonts w:ascii="Symbol" w:hAnsi="Symbol" w:cs="Symbol" w:hint="default"/>
        <w:sz w:val="22"/>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7">
    <w:lvl w:ilvl="0">
      <w:start w:val="1"/>
      <w:numFmt w:val="bullet"/>
      <w:lvlText w:val=""/>
      <w:lvlJc w:val="left"/>
      <w:pPr>
        <w:ind w:left="3900" w:hanging="360"/>
      </w:pPr>
      <w:rPr>
        <w:rFonts w:ascii="Symbol" w:hAnsi="Symbol" w:cs="Symbol" w:hint="default"/>
        <w:sz w:val="28"/>
        <w:b/>
        <w:rFonts w:cs="Symbol"/>
      </w:rPr>
    </w:lvl>
    <w:lvl w:ilvl="1">
      <w:start w:val="1"/>
      <w:numFmt w:val="bullet"/>
      <w:lvlText w:val="o"/>
      <w:lvlJc w:val="left"/>
      <w:pPr>
        <w:ind w:left="4620" w:hanging="360"/>
      </w:pPr>
      <w:rPr>
        <w:rFonts w:ascii="Courier New" w:hAnsi="Courier New" w:cs="Courier New" w:hint="default"/>
        <w:rFonts w:cs="Courier New"/>
      </w:rPr>
    </w:lvl>
    <w:lvl w:ilvl="2">
      <w:start w:val="1"/>
      <w:numFmt w:val="bullet"/>
      <w:lvlText w:val=""/>
      <w:lvlJc w:val="left"/>
      <w:pPr>
        <w:ind w:left="5340" w:hanging="360"/>
      </w:pPr>
      <w:rPr>
        <w:rFonts w:ascii="Wingdings" w:hAnsi="Wingdings" w:cs="Wingdings" w:hint="default"/>
        <w:rFonts w:cs="Wingdings"/>
      </w:rPr>
    </w:lvl>
    <w:lvl w:ilvl="3">
      <w:start w:val="1"/>
      <w:numFmt w:val="bullet"/>
      <w:lvlText w:val=""/>
      <w:lvlJc w:val="left"/>
      <w:pPr>
        <w:ind w:left="6060" w:hanging="360"/>
      </w:pPr>
      <w:rPr>
        <w:rFonts w:ascii="Symbol" w:hAnsi="Symbol" w:cs="Symbol" w:hint="default"/>
        <w:rFonts w:cs="Symbol"/>
      </w:rPr>
    </w:lvl>
    <w:lvl w:ilvl="4">
      <w:start w:val="1"/>
      <w:numFmt w:val="bullet"/>
      <w:lvlText w:val="o"/>
      <w:lvlJc w:val="left"/>
      <w:pPr>
        <w:ind w:left="6780" w:hanging="360"/>
      </w:pPr>
      <w:rPr>
        <w:rFonts w:ascii="Courier New" w:hAnsi="Courier New" w:cs="Courier New" w:hint="default"/>
        <w:rFonts w:cs="Courier New"/>
      </w:rPr>
    </w:lvl>
    <w:lvl w:ilvl="5">
      <w:start w:val="1"/>
      <w:numFmt w:val="bullet"/>
      <w:lvlText w:val=""/>
      <w:lvlJc w:val="left"/>
      <w:pPr>
        <w:ind w:left="7500" w:hanging="360"/>
      </w:pPr>
      <w:rPr>
        <w:rFonts w:ascii="Wingdings" w:hAnsi="Wingdings" w:cs="Wingdings" w:hint="default"/>
        <w:rFonts w:cs="Wingdings"/>
      </w:rPr>
    </w:lvl>
    <w:lvl w:ilvl="6">
      <w:start w:val="1"/>
      <w:numFmt w:val="bullet"/>
      <w:lvlText w:val=""/>
      <w:lvlJc w:val="left"/>
      <w:pPr>
        <w:ind w:left="8220" w:hanging="360"/>
      </w:pPr>
      <w:rPr>
        <w:rFonts w:ascii="Symbol" w:hAnsi="Symbol" w:cs="Symbol" w:hint="default"/>
        <w:rFonts w:cs="Symbol"/>
      </w:rPr>
    </w:lvl>
    <w:lvl w:ilvl="7">
      <w:start w:val="1"/>
      <w:numFmt w:val="bullet"/>
      <w:lvlText w:val="o"/>
      <w:lvlJc w:val="left"/>
      <w:pPr>
        <w:ind w:left="8940" w:hanging="360"/>
      </w:pPr>
      <w:rPr>
        <w:rFonts w:ascii="Courier New" w:hAnsi="Courier New" w:cs="Courier New" w:hint="default"/>
        <w:rFonts w:cs="Courier New"/>
      </w:rPr>
    </w:lvl>
    <w:lvl w:ilvl="8">
      <w:start w:val="1"/>
      <w:numFmt w:val="bullet"/>
      <w:lvlText w:val=""/>
      <w:lvlJc w:val="left"/>
      <w:pPr>
        <w:ind w:left="9660" w:hanging="360"/>
      </w:pPr>
      <w:rPr>
        <w:rFonts w:ascii="Wingdings" w:hAnsi="Wingdings" w:cs="Wingdings" w:hint="default"/>
        <w:rFonts w:cs="Wingdings"/>
      </w:rPr>
    </w:lvl>
  </w:abstractNum>
  <w:abstractNum w:abstractNumId="8">
    <w:lvl w:ilvl="0">
      <w:start w:val="1"/>
      <w:numFmt w:val="bullet"/>
      <w:lvlText w:val=""/>
      <w:lvlJc w:val="left"/>
      <w:pPr>
        <w:ind w:left="2844" w:hanging="360"/>
      </w:pPr>
      <w:rPr>
        <w:rFonts w:ascii="Symbol" w:hAnsi="Symbol" w:cs="Symbol" w:hint="default"/>
        <w:sz w:val="22"/>
        <w:rFonts w:cs="Symbol"/>
      </w:rPr>
    </w:lvl>
    <w:lvl w:ilvl="1">
      <w:start w:val="1"/>
      <w:numFmt w:val="bullet"/>
      <w:lvlText w:val="o"/>
      <w:lvlJc w:val="left"/>
      <w:pPr>
        <w:ind w:left="3564" w:hanging="360"/>
      </w:pPr>
      <w:rPr>
        <w:rFonts w:ascii="Courier New" w:hAnsi="Courier New" w:cs="Courier New" w:hint="default"/>
        <w:rFonts w:cs="Courier New"/>
      </w:rPr>
    </w:lvl>
    <w:lvl w:ilvl="2">
      <w:start w:val="1"/>
      <w:numFmt w:val="bullet"/>
      <w:lvlText w:val=""/>
      <w:lvlJc w:val="left"/>
      <w:pPr>
        <w:ind w:left="4284" w:hanging="360"/>
      </w:pPr>
      <w:rPr>
        <w:rFonts w:ascii="Wingdings" w:hAnsi="Wingdings" w:cs="Wingdings" w:hint="default"/>
        <w:rFonts w:cs="Wingdings"/>
      </w:rPr>
    </w:lvl>
    <w:lvl w:ilvl="3">
      <w:start w:val="1"/>
      <w:numFmt w:val="bullet"/>
      <w:lvlText w:val=""/>
      <w:lvlJc w:val="left"/>
      <w:pPr>
        <w:ind w:left="5004" w:hanging="360"/>
      </w:pPr>
      <w:rPr>
        <w:rFonts w:ascii="Symbol" w:hAnsi="Symbol" w:cs="Symbol" w:hint="default"/>
        <w:rFonts w:cs="Symbol"/>
      </w:rPr>
    </w:lvl>
    <w:lvl w:ilvl="4">
      <w:start w:val="1"/>
      <w:numFmt w:val="bullet"/>
      <w:lvlText w:val="o"/>
      <w:lvlJc w:val="left"/>
      <w:pPr>
        <w:ind w:left="5724" w:hanging="360"/>
      </w:pPr>
      <w:rPr>
        <w:rFonts w:ascii="Courier New" w:hAnsi="Courier New" w:cs="Courier New" w:hint="default"/>
        <w:rFonts w:cs="Courier New"/>
      </w:rPr>
    </w:lvl>
    <w:lvl w:ilvl="5">
      <w:start w:val="1"/>
      <w:numFmt w:val="bullet"/>
      <w:lvlText w:val=""/>
      <w:lvlJc w:val="left"/>
      <w:pPr>
        <w:ind w:left="6444" w:hanging="360"/>
      </w:pPr>
      <w:rPr>
        <w:rFonts w:ascii="Wingdings" w:hAnsi="Wingdings" w:cs="Wingdings" w:hint="default"/>
        <w:rFonts w:cs="Wingdings"/>
      </w:rPr>
    </w:lvl>
    <w:lvl w:ilvl="6">
      <w:start w:val="1"/>
      <w:numFmt w:val="bullet"/>
      <w:lvlText w:val=""/>
      <w:lvlJc w:val="left"/>
      <w:pPr>
        <w:ind w:left="7164" w:hanging="360"/>
      </w:pPr>
      <w:rPr>
        <w:rFonts w:ascii="Symbol" w:hAnsi="Symbol" w:cs="Symbol" w:hint="default"/>
        <w:rFonts w:cs="Symbol"/>
      </w:rPr>
    </w:lvl>
    <w:lvl w:ilvl="7">
      <w:start w:val="1"/>
      <w:numFmt w:val="bullet"/>
      <w:lvlText w:val="o"/>
      <w:lvlJc w:val="left"/>
      <w:pPr>
        <w:ind w:left="7884" w:hanging="360"/>
      </w:pPr>
      <w:rPr>
        <w:rFonts w:ascii="Courier New" w:hAnsi="Courier New" w:cs="Courier New" w:hint="default"/>
        <w:rFonts w:cs="Courier New"/>
      </w:rPr>
    </w:lvl>
    <w:lvl w:ilvl="8">
      <w:start w:val="1"/>
      <w:numFmt w:val="bullet"/>
      <w:lvlText w:val=""/>
      <w:lvlJc w:val="left"/>
      <w:pPr>
        <w:ind w:left="8604" w:hanging="360"/>
      </w:pPr>
      <w:rPr>
        <w:rFonts w:ascii="Wingdings" w:hAnsi="Wingdings" w:cs="Wingdings" w:hint="default"/>
        <w:rFonts w:cs="Wingdings"/>
      </w:rPr>
    </w:lvl>
  </w:abstractNum>
  <w:abstractNum w:abstractNumId="9">
    <w:lvl w:ilvl="0">
      <w:start w:val="1"/>
      <w:numFmt w:val="bullet"/>
      <w:lvlText w:val=""/>
      <w:lvlJc w:val="left"/>
      <w:pPr>
        <w:tabs>
          <w:tab w:val="num" w:pos="360"/>
        </w:tabs>
        <w:ind w:left="360" w:hanging="360"/>
      </w:pPr>
      <w:rPr>
        <w:rFonts w:ascii="Symbol" w:hAnsi="Symbol" w:cs="Symbol" w:hint="default"/>
        <w:sz w:val="22"/>
        <w:rFonts w:cs="Symbol"/>
      </w:rPr>
    </w:lvl>
    <w:lvl w:ilvl="1">
      <w:start w:val="1"/>
      <w:numFmt w:val="bullet"/>
      <w:lvlText w:val="◦"/>
      <w:lvlJc w:val="left"/>
      <w:pPr>
        <w:tabs>
          <w:tab w:val="num" w:pos="720"/>
        </w:tabs>
        <w:ind w:left="720" w:hanging="360"/>
      </w:pPr>
      <w:rPr>
        <w:rFonts w:ascii="OpenSymbol" w:hAnsi="OpenSymbol" w:cs="OpenSymbol" w:hint="default"/>
        <w:rFonts w:cs="OpenSymbol"/>
      </w:rPr>
    </w:lvl>
    <w:lvl w:ilvl="2">
      <w:start w:val="1"/>
      <w:numFmt w:val="bullet"/>
      <w:lvlText w:val="▪"/>
      <w:lvlJc w:val="left"/>
      <w:pPr>
        <w:tabs>
          <w:tab w:val="num" w:pos="1080"/>
        </w:tabs>
        <w:ind w:left="1080" w:hanging="360"/>
      </w:pPr>
      <w:rPr>
        <w:rFonts w:ascii="OpenSymbol" w:hAnsi="OpenSymbol" w:cs="OpenSymbol" w:hint="default"/>
        <w:rFonts w:cs="OpenSymbol"/>
      </w:rPr>
    </w:lvl>
    <w:lvl w:ilvl="3">
      <w:start w:val="1"/>
      <w:numFmt w:val="bullet"/>
      <w:lvlText w:val=""/>
      <w:lvlJc w:val="left"/>
      <w:pPr>
        <w:tabs>
          <w:tab w:val="num" w:pos="1440"/>
        </w:tabs>
        <w:ind w:left="1440" w:hanging="360"/>
      </w:pPr>
      <w:rPr>
        <w:rFonts w:ascii="Wingdings 2" w:hAnsi="Wingdings 2" w:cs="Wingdings 2" w:hint="default"/>
        <w:rFonts w:cs="Wingdings 2"/>
      </w:rPr>
    </w:lvl>
    <w:lvl w:ilvl="4">
      <w:start w:val="1"/>
      <w:numFmt w:val="bullet"/>
      <w:lvlText w:val="◦"/>
      <w:lvlJc w:val="left"/>
      <w:pPr>
        <w:tabs>
          <w:tab w:val="num" w:pos="1800"/>
        </w:tabs>
        <w:ind w:left="1800" w:hanging="360"/>
      </w:pPr>
      <w:rPr>
        <w:rFonts w:ascii="OpenSymbol" w:hAnsi="OpenSymbol" w:cs="OpenSymbol" w:hint="default"/>
        <w:rFonts w:cs="OpenSymbol"/>
      </w:rPr>
    </w:lvl>
    <w:lvl w:ilvl="5">
      <w:start w:val="1"/>
      <w:numFmt w:val="bullet"/>
      <w:lvlText w:val="▪"/>
      <w:lvlJc w:val="left"/>
      <w:pPr>
        <w:tabs>
          <w:tab w:val="num" w:pos="2160"/>
        </w:tabs>
        <w:ind w:left="2160" w:hanging="360"/>
      </w:pPr>
      <w:rPr>
        <w:rFonts w:ascii="OpenSymbol" w:hAnsi="OpenSymbol" w:cs="OpenSymbol" w:hint="default"/>
        <w:rFonts w:cs="OpenSymbol"/>
      </w:rPr>
    </w:lvl>
    <w:lvl w:ilvl="6">
      <w:start w:val="1"/>
      <w:numFmt w:val="bullet"/>
      <w:lvlText w:val=""/>
      <w:lvlJc w:val="left"/>
      <w:pPr>
        <w:tabs>
          <w:tab w:val="num" w:pos="2520"/>
        </w:tabs>
        <w:ind w:left="2520" w:hanging="360"/>
      </w:pPr>
      <w:rPr>
        <w:rFonts w:ascii="Wingdings 2" w:hAnsi="Wingdings 2" w:cs="Wingdings 2" w:hint="default"/>
        <w:rFonts w:cs="Wingdings 2"/>
      </w:rPr>
    </w:lvl>
    <w:lvl w:ilvl="7">
      <w:start w:val="1"/>
      <w:numFmt w:val="bullet"/>
      <w:lvlText w:val="◦"/>
      <w:lvlJc w:val="left"/>
      <w:pPr>
        <w:tabs>
          <w:tab w:val="num" w:pos="2880"/>
        </w:tabs>
        <w:ind w:left="2880" w:hanging="360"/>
      </w:pPr>
      <w:rPr>
        <w:rFonts w:ascii="OpenSymbol" w:hAnsi="OpenSymbol" w:cs="OpenSymbol" w:hint="default"/>
        <w:rFonts w:cs="OpenSymbol"/>
      </w:rPr>
    </w:lvl>
    <w:lvl w:ilvl="8">
      <w:start w:val="1"/>
      <w:numFmt w:val="bullet"/>
      <w:lvlText w:val="▪"/>
      <w:lvlJc w:val="left"/>
      <w:pPr>
        <w:tabs>
          <w:tab w:val="num" w:pos="3240"/>
        </w:tabs>
        <w:ind w:left="3240" w:hanging="360"/>
      </w:pPr>
      <w:rPr>
        <w:rFonts w:ascii="OpenSymbol" w:hAnsi="OpenSymbol" w:cs="OpenSymbol" w:hint="default"/>
        <w:rFonts w:cs="OpenSymbol"/>
      </w:rPr>
    </w:lvl>
  </w:abstractNum>
  <w:abstractNum w:abstractNumId="10">
    <w:lvl w:ilvl="0">
      <w:start w:val="1"/>
      <w:numFmt w:val="bullet"/>
      <w:lvlText w:val=""/>
      <w:lvlJc w:val="left"/>
      <w:pPr>
        <w:ind w:left="720" w:hanging="360"/>
      </w:pPr>
      <w:rPr>
        <w:rFonts w:ascii="Symbol" w:hAnsi="Symbol" w:cs="Symbol" w:hint="default"/>
        <w:sz w:val="22"/>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90"/>
  <w:embedSystemFonts/>
  <w:defaultTabStop w:val="708"/>
  <w:compat/>
  <w:themeFontLang w:val="es-UY"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UY" w:eastAsia="es-UY" w:bidi="ar-SA"/>
      </w:rPr>
    </w:rPrDefault>
    <w:pPrDefault>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361b99"/>
    <w:pPr>
      <w:widowControl/>
      <w:bidi w:val="0"/>
      <w:jc w:val="left"/>
    </w:pPr>
    <w:rPr>
      <w:rFonts w:ascii="Times New Roman" w:hAnsi="Times New Roman" w:eastAsia="Times New Roman" w:cs="Times New Roman"/>
      <w:color w:val="00000A"/>
      <w:sz w:val="24"/>
      <w:szCs w:val="24"/>
      <w:lang w:val="es-UY" w:eastAsia="es-ES" w:bidi="ar-SA"/>
    </w:rPr>
  </w:style>
  <w:style w:type="paragraph" w:styleId="Encabezado1">
    <w:name w:val="Heading 1"/>
    <w:basedOn w:val="Normal"/>
    <w:link w:val="Ttulo1Car"/>
    <w:qFormat/>
    <w:rsid w:val="00361b99"/>
    <w:pPr>
      <w:keepNext/>
      <w:widowControl w:val="false"/>
      <w:suppressAutoHyphens w:val="true"/>
      <w:spacing w:before="240" w:after="120"/>
      <w:outlineLvl w:val="0"/>
    </w:pPr>
    <w:rPr>
      <w:rFonts w:ascii="Arial" w:hAnsi="Arial" w:eastAsia="Lucida Sans Unicode" w:cs="Tahoma"/>
      <w:b/>
      <w:bCs/>
      <w:sz w:val="32"/>
      <w:szCs w:val="32"/>
      <w:lang w:val="en-US"/>
    </w:rPr>
  </w:style>
  <w:style w:type="paragraph" w:styleId="Encabezado2">
    <w:name w:val="Heading 2"/>
    <w:basedOn w:val="Normal"/>
    <w:next w:val="Normal"/>
    <w:qFormat/>
    <w:rsid w:val="00361b99"/>
    <w:pPr>
      <w:keepNext/>
      <w:spacing w:before="240" w:after="60"/>
      <w:outlineLvl w:val="1"/>
    </w:pPr>
    <w:rPr>
      <w:rFonts w:ascii="Arial" w:hAnsi="Arial" w:cs="Arial"/>
      <w:b/>
      <w:bCs/>
      <w:i/>
      <w:iCs/>
      <w:sz w:val="28"/>
      <w:szCs w:val="28"/>
    </w:rPr>
  </w:style>
  <w:style w:type="paragraph" w:styleId="Encabezado3">
    <w:name w:val="Heading 3"/>
    <w:basedOn w:val="Normal"/>
    <w:next w:val="Normal"/>
    <w:qFormat/>
    <w:rsid w:val="00361b99"/>
    <w:pPr>
      <w:keepNext/>
      <w:spacing w:before="240" w:after="60"/>
      <w:outlineLvl w:val="2"/>
    </w:pPr>
    <w:rPr>
      <w:rFonts w:ascii="Arial" w:hAnsi="Arial" w:cs="Arial"/>
      <w:b/>
      <w:bCs/>
      <w:sz w:val="26"/>
      <w:szCs w:val="26"/>
    </w:rPr>
  </w:style>
  <w:style w:type="paragraph" w:styleId="Encabezado4">
    <w:name w:val="Heading 4"/>
    <w:basedOn w:val="Normal"/>
    <w:next w:val="Normal"/>
    <w:qFormat/>
    <w:rsid w:val="003b63b7"/>
    <w:pPr>
      <w:keepNext/>
      <w:spacing w:before="240" w:after="60"/>
      <w:outlineLvl w:val="3"/>
    </w:pPr>
    <w:rPr>
      <w:b/>
      <w:bCs/>
      <w:sz w:val="28"/>
      <w:szCs w:val="28"/>
      <w:lang w:val="en-US"/>
    </w:rPr>
  </w:style>
  <w:style w:type="paragraph" w:styleId="Encabezado5">
    <w:name w:val="Heading 5"/>
    <w:basedOn w:val="Normal"/>
    <w:next w:val="Normal"/>
    <w:qFormat/>
    <w:rsid w:val="00021bc7"/>
    <w:pPr>
      <w:spacing w:before="240" w:after="60"/>
      <w:outlineLvl w:val="4"/>
    </w:pPr>
    <w:rPr>
      <w:rFonts w:ascii="Lucida Casual" w:hAnsi="Lucida Casual"/>
      <w:b/>
      <w:bCs/>
      <w:i/>
      <w:iCs/>
      <w:sz w:val="26"/>
      <w:szCs w:val="26"/>
      <w:lang w:val="en-US"/>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sid w:val="00361b99"/>
    <w:rPr/>
  </w:style>
  <w:style w:type="character" w:styleId="EnlacedeInternet">
    <w:name w:val="Enlace de Internet"/>
    <w:basedOn w:val="DefaultParagraphFont"/>
    <w:rsid w:val="00361b99"/>
    <w:rPr>
      <w:color w:val="0000FF"/>
      <w:u w:val="single"/>
    </w:rPr>
  </w:style>
  <w:style w:type="character" w:styleId="Annotationreference">
    <w:name w:val="annotation reference"/>
    <w:basedOn w:val="DefaultParagraphFont"/>
    <w:semiHidden/>
    <w:qFormat/>
    <w:rsid w:val="00361b99"/>
    <w:rPr>
      <w:sz w:val="16"/>
      <w:szCs w:val="16"/>
    </w:rPr>
  </w:style>
  <w:style w:type="character" w:styleId="WW8Num2z0" w:customStyle="1">
    <w:name w:val="WW8Num2z0"/>
    <w:qFormat/>
    <w:rsid w:val="00c17235"/>
    <w:rPr>
      <w:rFonts w:ascii="Wingdings" w:hAnsi="Wingdings"/>
    </w:rPr>
  </w:style>
  <w:style w:type="character" w:styleId="TextosinformatoCar" w:customStyle="1">
    <w:name w:val="Texto sin formato Car"/>
    <w:basedOn w:val="DefaultParagraphFont"/>
    <w:link w:val="Textosinformato"/>
    <w:qFormat/>
    <w:rsid w:val="00c17235"/>
    <w:rPr>
      <w:rFonts w:ascii="Courier New" w:hAnsi="Courier New"/>
      <w:lang w:val="es-ES"/>
    </w:rPr>
  </w:style>
  <w:style w:type="character" w:styleId="Textoindependiente2Car" w:customStyle="1">
    <w:name w:val="Texto independiente 2 Car"/>
    <w:basedOn w:val="DefaultParagraphFont"/>
    <w:link w:val="Textoindependiente2"/>
    <w:qFormat/>
    <w:rsid w:val="00f479cc"/>
    <w:rPr>
      <w:rFonts w:ascii="Arial" w:hAnsi="Arial"/>
      <w:lang w:val="en-US" w:eastAsia="es-ES"/>
    </w:rPr>
  </w:style>
  <w:style w:type="character" w:styleId="Ttulo1Car" w:customStyle="1">
    <w:name w:val="Título 1 Car"/>
    <w:basedOn w:val="DefaultParagraphFont"/>
    <w:link w:val="Ttulo1"/>
    <w:qFormat/>
    <w:rsid w:val="0071348f"/>
    <w:rPr>
      <w:rFonts w:ascii="Arial" w:hAnsi="Arial" w:eastAsia="Lucida Sans Unicode" w:cs="Tahoma"/>
      <w:b/>
      <w:bCs/>
      <w:sz w:val="32"/>
      <w:szCs w:val="32"/>
      <w:lang w:val="en-US" w:bidi="ar-SA"/>
    </w:rPr>
  </w:style>
  <w:style w:type="character" w:styleId="WW8Num7z0" w:customStyle="1">
    <w:name w:val="WW8Num7z0"/>
    <w:qFormat/>
    <w:rsid w:val="00593959"/>
    <w:rPr>
      <w:rFonts w:ascii="Symbol" w:hAnsi="Symbol" w:cs="Symbol"/>
    </w:rPr>
  </w:style>
  <w:style w:type="character" w:styleId="TextoindependienteCar" w:customStyle="1">
    <w:name w:val="Texto independiente Car"/>
    <w:basedOn w:val="DefaultParagraphFont"/>
    <w:link w:val="Textoindependiente"/>
    <w:qFormat/>
    <w:rsid w:val="003e5c53"/>
    <w:rPr>
      <w:rFonts w:ascii="Arial" w:hAnsi="Arial" w:eastAsia="Lucida Sans Unicode"/>
      <w:sz w:val="24"/>
      <w:szCs w:val="24"/>
      <w:lang w:val="en-US"/>
    </w:rPr>
  </w:style>
  <w:style w:type="character" w:styleId="ListLabel1">
    <w:name w:val="ListLabel 1"/>
    <w:qFormat/>
    <w:rPr>
      <w:rFonts w:ascii="Arial" w:hAnsi="Arial"/>
      <w:b/>
      <w:sz w:val="22"/>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OpenSymbol"/>
    </w:rPr>
  </w:style>
  <w:style w:type="character" w:styleId="ListLabel21">
    <w:name w:val="ListLabel 21"/>
    <w:qFormat/>
    <w:rPr>
      <w:rFonts w:cs="OpenSymbol"/>
    </w:rPr>
  </w:style>
  <w:style w:type="character" w:styleId="ListLabel22">
    <w:name w:val="ListLabel 22"/>
    <w:qFormat/>
    <w:rPr>
      <w:rFonts w:cs="Wingdings 2"/>
    </w:rPr>
  </w:style>
  <w:style w:type="character" w:styleId="ListLabel23">
    <w:name w:val="ListLabel 23"/>
    <w:qFormat/>
    <w:rPr>
      <w:rFonts w:cs="OpenSymbol"/>
    </w:rPr>
  </w:style>
  <w:style w:type="character" w:styleId="ListLabel24">
    <w:name w:val="ListLabel 24"/>
    <w:qFormat/>
    <w:rPr>
      <w:rFonts w:cs="OpenSymbol"/>
    </w:rPr>
  </w:style>
  <w:style w:type="character" w:styleId="ListLabel25">
    <w:name w:val="ListLabel 25"/>
    <w:qFormat/>
    <w:rPr>
      <w:rFonts w:cs="Wingdings 2"/>
    </w:rPr>
  </w:style>
  <w:style w:type="character" w:styleId="ListLabel26">
    <w:name w:val="ListLabel 26"/>
    <w:qFormat/>
    <w:rPr>
      <w:rFonts w:cs="OpenSymbol"/>
    </w:rPr>
  </w:style>
  <w:style w:type="character" w:styleId="ListLabel27">
    <w:name w:val="ListLabel 27"/>
    <w:qFormat/>
    <w:rPr>
      <w:rFonts w:cs="OpenSymbol"/>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ascii="Arial" w:hAnsi="Arial" w:cs="Symbol"/>
      <w:b/>
      <w:sz w:val="22"/>
    </w:rPr>
  </w:style>
  <w:style w:type="character" w:styleId="ListLabel32">
    <w:name w:val="ListLabel 32"/>
    <w:qFormat/>
    <w:rPr>
      <w:rFonts w:ascii="Arial" w:hAnsi="Arial" w:cs="Wingdings"/>
      <w:sz w:val="22"/>
    </w:rPr>
  </w:style>
  <w:style w:type="character" w:styleId="ListLabel33">
    <w:name w:val="ListLabel 33"/>
    <w:qFormat/>
    <w:rPr>
      <w:rFonts w:cs="Courier New"/>
    </w:rPr>
  </w:style>
  <w:style w:type="character" w:styleId="ListLabel34">
    <w:name w:val="ListLabel 34"/>
    <w:qFormat/>
    <w:rPr>
      <w:rFonts w:cs="Wingdings"/>
    </w:rPr>
  </w:style>
  <w:style w:type="character" w:styleId="ListLabel35">
    <w:name w:val="ListLabel 35"/>
    <w:qFormat/>
    <w:rPr>
      <w:rFonts w:cs="Symbol"/>
    </w:rPr>
  </w:style>
  <w:style w:type="character" w:styleId="ListLabel36">
    <w:name w:val="ListLabel 36"/>
    <w:qFormat/>
    <w:rPr>
      <w:rFonts w:cs="Courier New"/>
    </w:rPr>
  </w:style>
  <w:style w:type="character" w:styleId="ListLabel37">
    <w:name w:val="ListLabel 37"/>
    <w:qFormat/>
    <w:rPr>
      <w:rFonts w:cs="Wingdings"/>
    </w:rPr>
  </w:style>
  <w:style w:type="character" w:styleId="ListLabel38">
    <w:name w:val="ListLabel 38"/>
    <w:qFormat/>
    <w:rPr>
      <w:rFonts w:cs="Symbol"/>
    </w:rPr>
  </w:style>
  <w:style w:type="character" w:styleId="ListLabel39">
    <w:name w:val="ListLabel 39"/>
    <w:qFormat/>
    <w:rPr>
      <w:rFonts w:cs="Courier New"/>
    </w:rPr>
  </w:style>
  <w:style w:type="character" w:styleId="ListLabel40">
    <w:name w:val="ListLabel 40"/>
    <w:qFormat/>
    <w:rPr>
      <w:rFonts w:cs="Wingdings"/>
    </w:rPr>
  </w:style>
  <w:style w:type="character" w:styleId="ListLabel41">
    <w:name w:val="ListLabel 41"/>
    <w:qFormat/>
    <w:rPr>
      <w:rFonts w:ascii="Arial" w:hAnsi="Arial" w:cs="Symbol"/>
      <w:sz w:val="22"/>
    </w:rPr>
  </w:style>
  <w:style w:type="character" w:styleId="ListLabel42">
    <w:name w:val="ListLabel 42"/>
    <w:qFormat/>
    <w:rPr>
      <w:rFonts w:cs="Courier New"/>
    </w:rPr>
  </w:style>
  <w:style w:type="character" w:styleId="ListLabel43">
    <w:name w:val="ListLabel 43"/>
    <w:qFormat/>
    <w:rPr>
      <w:rFonts w:cs="Wingdings"/>
    </w:rPr>
  </w:style>
  <w:style w:type="character" w:styleId="ListLabel44">
    <w:name w:val="ListLabel 44"/>
    <w:qFormat/>
    <w:rPr>
      <w:rFonts w:cs="Symbol"/>
    </w:rPr>
  </w:style>
  <w:style w:type="character" w:styleId="ListLabel45">
    <w:name w:val="ListLabel 45"/>
    <w:qFormat/>
    <w:rPr>
      <w:rFonts w:cs="Courier New"/>
    </w:rPr>
  </w:style>
  <w:style w:type="character" w:styleId="ListLabel46">
    <w:name w:val="ListLabel 46"/>
    <w:qFormat/>
    <w:rPr>
      <w:rFonts w:cs="Wingdings"/>
    </w:rPr>
  </w:style>
  <w:style w:type="character" w:styleId="ListLabel47">
    <w:name w:val="ListLabel 47"/>
    <w:qFormat/>
    <w:rPr>
      <w:rFonts w:cs="Symbol"/>
    </w:rPr>
  </w:style>
  <w:style w:type="character" w:styleId="ListLabel48">
    <w:name w:val="ListLabel 48"/>
    <w:qFormat/>
    <w:rPr>
      <w:rFonts w:cs="Courier New"/>
    </w:rPr>
  </w:style>
  <w:style w:type="character" w:styleId="ListLabel49">
    <w:name w:val="ListLabel 49"/>
    <w:qFormat/>
    <w:rPr>
      <w:rFonts w:cs="Wingdings"/>
    </w:rPr>
  </w:style>
  <w:style w:type="character" w:styleId="ListLabel50">
    <w:name w:val="ListLabel 50"/>
    <w:qFormat/>
    <w:rPr>
      <w:rFonts w:ascii="Arial" w:hAnsi="Arial" w:cs="Symbol"/>
      <w:sz w:val="22"/>
    </w:rPr>
  </w:style>
  <w:style w:type="character" w:styleId="ListLabel51">
    <w:name w:val="ListLabel 51"/>
    <w:qFormat/>
    <w:rPr>
      <w:rFonts w:cs="Courier New"/>
    </w:rPr>
  </w:style>
  <w:style w:type="character" w:styleId="ListLabel52">
    <w:name w:val="ListLabel 52"/>
    <w:qFormat/>
    <w:rPr>
      <w:rFonts w:cs="Wingdings"/>
    </w:rPr>
  </w:style>
  <w:style w:type="character" w:styleId="ListLabel53">
    <w:name w:val="ListLabel 53"/>
    <w:qFormat/>
    <w:rPr>
      <w:rFonts w:cs="Symbol"/>
    </w:rPr>
  </w:style>
  <w:style w:type="character" w:styleId="ListLabel54">
    <w:name w:val="ListLabel 54"/>
    <w:qFormat/>
    <w:rPr>
      <w:rFonts w:cs="Courier New"/>
    </w:rPr>
  </w:style>
  <w:style w:type="character" w:styleId="ListLabel55">
    <w:name w:val="ListLabel 55"/>
    <w:qFormat/>
    <w:rPr>
      <w:rFonts w:cs="Wingdings"/>
    </w:rPr>
  </w:style>
  <w:style w:type="character" w:styleId="ListLabel56">
    <w:name w:val="ListLabel 56"/>
    <w:qFormat/>
    <w:rPr>
      <w:rFonts w:cs="Symbol"/>
    </w:rPr>
  </w:style>
  <w:style w:type="character" w:styleId="ListLabel57">
    <w:name w:val="ListLabel 57"/>
    <w:qFormat/>
    <w:rPr>
      <w:rFonts w:cs="Courier New"/>
    </w:rPr>
  </w:style>
  <w:style w:type="character" w:styleId="ListLabel58">
    <w:name w:val="ListLabel 58"/>
    <w:qFormat/>
    <w:rPr>
      <w:rFonts w:cs="Wingdings"/>
    </w:rPr>
  </w:style>
  <w:style w:type="character" w:styleId="ListLabel59">
    <w:name w:val="ListLabel 59"/>
    <w:qFormat/>
    <w:rPr>
      <w:rFonts w:cs="Symbol"/>
      <w:sz w:val="22"/>
    </w:rPr>
  </w:style>
  <w:style w:type="character" w:styleId="ListLabel60">
    <w:name w:val="ListLabel 60"/>
    <w:qFormat/>
    <w:rPr>
      <w:rFonts w:cs="Courier New"/>
    </w:rPr>
  </w:style>
  <w:style w:type="character" w:styleId="ListLabel61">
    <w:name w:val="ListLabel 61"/>
    <w:qFormat/>
    <w:rPr>
      <w:rFonts w:cs="Wingdings"/>
    </w:rPr>
  </w:style>
  <w:style w:type="character" w:styleId="ListLabel62">
    <w:name w:val="ListLabel 62"/>
    <w:qFormat/>
    <w:rPr>
      <w:rFonts w:cs="Symbol"/>
    </w:rPr>
  </w:style>
  <w:style w:type="character" w:styleId="ListLabel63">
    <w:name w:val="ListLabel 63"/>
    <w:qFormat/>
    <w:rPr>
      <w:rFonts w:cs="Courier New"/>
    </w:rPr>
  </w:style>
  <w:style w:type="character" w:styleId="ListLabel64">
    <w:name w:val="ListLabel 64"/>
    <w:qFormat/>
    <w:rPr>
      <w:rFonts w:cs="Wingdings"/>
    </w:rPr>
  </w:style>
  <w:style w:type="character" w:styleId="ListLabel65">
    <w:name w:val="ListLabel 65"/>
    <w:qFormat/>
    <w:rPr>
      <w:rFonts w:cs="Symbol"/>
    </w:rPr>
  </w:style>
  <w:style w:type="character" w:styleId="ListLabel66">
    <w:name w:val="ListLabel 66"/>
    <w:qFormat/>
    <w:rPr>
      <w:rFonts w:cs="Courier New"/>
    </w:rPr>
  </w:style>
  <w:style w:type="character" w:styleId="ListLabel67">
    <w:name w:val="ListLabel 67"/>
    <w:qFormat/>
    <w:rPr>
      <w:rFonts w:cs="Wingdings"/>
    </w:rPr>
  </w:style>
  <w:style w:type="character" w:styleId="ListLabel68">
    <w:name w:val="ListLabel 68"/>
    <w:qFormat/>
    <w:rPr>
      <w:rFonts w:ascii="Arial" w:hAnsi="Arial" w:cs="Symbol"/>
      <w:b/>
      <w:sz w:val="28"/>
    </w:rPr>
  </w:style>
  <w:style w:type="character" w:styleId="ListLabel69">
    <w:name w:val="ListLabel 69"/>
    <w:qFormat/>
    <w:rPr>
      <w:rFonts w:cs="Courier New"/>
    </w:rPr>
  </w:style>
  <w:style w:type="character" w:styleId="ListLabel70">
    <w:name w:val="ListLabel 70"/>
    <w:qFormat/>
    <w:rPr>
      <w:rFonts w:cs="Wingdings"/>
    </w:rPr>
  </w:style>
  <w:style w:type="character" w:styleId="ListLabel71">
    <w:name w:val="ListLabel 71"/>
    <w:qFormat/>
    <w:rPr>
      <w:rFonts w:cs="Symbol"/>
    </w:rPr>
  </w:style>
  <w:style w:type="character" w:styleId="ListLabel72">
    <w:name w:val="ListLabel 72"/>
    <w:qFormat/>
    <w:rPr>
      <w:rFonts w:cs="Courier New"/>
    </w:rPr>
  </w:style>
  <w:style w:type="character" w:styleId="ListLabel73">
    <w:name w:val="ListLabel 73"/>
    <w:qFormat/>
    <w:rPr>
      <w:rFonts w:cs="Wingdings"/>
    </w:rPr>
  </w:style>
  <w:style w:type="character" w:styleId="ListLabel74">
    <w:name w:val="ListLabel 74"/>
    <w:qFormat/>
    <w:rPr>
      <w:rFonts w:cs="Symbol"/>
    </w:rPr>
  </w:style>
  <w:style w:type="character" w:styleId="ListLabel75">
    <w:name w:val="ListLabel 75"/>
    <w:qFormat/>
    <w:rPr>
      <w:rFonts w:cs="Courier New"/>
    </w:rPr>
  </w:style>
  <w:style w:type="character" w:styleId="ListLabel76">
    <w:name w:val="ListLabel 76"/>
    <w:qFormat/>
    <w:rPr>
      <w:rFonts w:cs="Wingdings"/>
    </w:rPr>
  </w:style>
  <w:style w:type="character" w:styleId="ListLabel77">
    <w:name w:val="ListLabel 77"/>
    <w:qFormat/>
    <w:rPr>
      <w:rFonts w:ascii="Arial" w:hAnsi="Arial" w:cs="Symbol"/>
      <w:sz w:val="22"/>
    </w:rPr>
  </w:style>
  <w:style w:type="character" w:styleId="ListLabel78">
    <w:name w:val="ListLabel 78"/>
    <w:qFormat/>
    <w:rPr>
      <w:rFonts w:cs="Courier New"/>
    </w:rPr>
  </w:style>
  <w:style w:type="character" w:styleId="ListLabel79">
    <w:name w:val="ListLabel 79"/>
    <w:qFormat/>
    <w:rPr>
      <w:rFonts w:cs="Wingdings"/>
    </w:rPr>
  </w:style>
  <w:style w:type="character" w:styleId="ListLabel80">
    <w:name w:val="ListLabel 80"/>
    <w:qFormat/>
    <w:rPr>
      <w:rFonts w:cs="Symbol"/>
    </w:rPr>
  </w:style>
  <w:style w:type="character" w:styleId="ListLabel81">
    <w:name w:val="ListLabel 81"/>
    <w:qFormat/>
    <w:rPr>
      <w:rFonts w:cs="Courier New"/>
    </w:rPr>
  </w:style>
  <w:style w:type="character" w:styleId="ListLabel82">
    <w:name w:val="ListLabel 82"/>
    <w:qFormat/>
    <w:rPr>
      <w:rFonts w:cs="Wingdings"/>
    </w:rPr>
  </w:style>
  <w:style w:type="character" w:styleId="ListLabel83">
    <w:name w:val="ListLabel 83"/>
    <w:qFormat/>
    <w:rPr>
      <w:rFonts w:cs="Symbol"/>
    </w:rPr>
  </w:style>
  <w:style w:type="character" w:styleId="ListLabel84">
    <w:name w:val="ListLabel 84"/>
    <w:qFormat/>
    <w:rPr>
      <w:rFonts w:cs="Courier New"/>
    </w:rPr>
  </w:style>
  <w:style w:type="character" w:styleId="ListLabel85">
    <w:name w:val="ListLabel 85"/>
    <w:qFormat/>
    <w:rPr>
      <w:rFonts w:cs="Wingdings"/>
    </w:rPr>
  </w:style>
  <w:style w:type="character" w:styleId="ListLabel86">
    <w:name w:val="ListLabel 86"/>
    <w:qFormat/>
    <w:rPr>
      <w:rFonts w:ascii="Arial" w:hAnsi="Arial" w:cs="Symbol"/>
      <w:sz w:val="22"/>
    </w:rPr>
  </w:style>
  <w:style w:type="character" w:styleId="ListLabel87">
    <w:name w:val="ListLabel 87"/>
    <w:qFormat/>
    <w:rPr>
      <w:rFonts w:cs="OpenSymbol"/>
    </w:rPr>
  </w:style>
  <w:style w:type="character" w:styleId="ListLabel88">
    <w:name w:val="ListLabel 88"/>
    <w:qFormat/>
    <w:rPr>
      <w:rFonts w:cs="OpenSymbol"/>
    </w:rPr>
  </w:style>
  <w:style w:type="character" w:styleId="ListLabel89">
    <w:name w:val="ListLabel 89"/>
    <w:qFormat/>
    <w:rPr>
      <w:rFonts w:cs="Wingdings 2"/>
    </w:rPr>
  </w:style>
  <w:style w:type="character" w:styleId="ListLabel90">
    <w:name w:val="ListLabel 90"/>
    <w:qFormat/>
    <w:rPr>
      <w:rFonts w:cs="OpenSymbol"/>
    </w:rPr>
  </w:style>
  <w:style w:type="character" w:styleId="ListLabel91">
    <w:name w:val="ListLabel 91"/>
    <w:qFormat/>
    <w:rPr>
      <w:rFonts w:cs="OpenSymbol"/>
    </w:rPr>
  </w:style>
  <w:style w:type="character" w:styleId="ListLabel92">
    <w:name w:val="ListLabel 92"/>
    <w:qFormat/>
    <w:rPr>
      <w:rFonts w:cs="Wingdings 2"/>
    </w:rPr>
  </w:style>
  <w:style w:type="character" w:styleId="ListLabel93">
    <w:name w:val="ListLabel 93"/>
    <w:qFormat/>
    <w:rPr>
      <w:rFonts w:cs="OpenSymbol"/>
    </w:rPr>
  </w:style>
  <w:style w:type="character" w:styleId="ListLabel94">
    <w:name w:val="ListLabel 94"/>
    <w:qFormat/>
    <w:rPr>
      <w:rFonts w:cs="OpenSymbol"/>
    </w:rPr>
  </w:style>
  <w:style w:type="character" w:styleId="ListLabel95">
    <w:name w:val="ListLabel 95"/>
    <w:qFormat/>
    <w:rPr>
      <w:rFonts w:ascii="Arial" w:hAnsi="Arial" w:cs="Symbol"/>
      <w:sz w:val="22"/>
    </w:rPr>
  </w:style>
  <w:style w:type="character" w:styleId="ListLabel96">
    <w:name w:val="ListLabel 96"/>
    <w:qFormat/>
    <w:rPr>
      <w:rFonts w:cs="Courier New"/>
    </w:rPr>
  </w:style>
  <w:style w:type="character" w:styleId="ListLabel97">
    <w:name w:val="ListLabel 97"/>
    <w:qFormat/>
    <w:rPr>
      <w:rFonts w:cs="Wingdings"/>
    </w:rPr>
  </w:style>
  <w:style w:type="character" w:styleId="ListLabel98">
    <w:name w:val="ListLabel 98"/>
    <w:qFormat/>
    <w:rPr>
      <w:rFonts w:cs="Symbol"/>
    </w:rPr>
  </w:style>
  <w:style w:type="character" w:styleId="ListLabel99">
    <w:name w:val="ListLabel 99"/>
    <w:qFormat/>
    <w:rPr>
      <w:rFonts w:cs="Courier New"/>
    </w:rPr>
  </w:style>
  <w:style w:type="character" w:styleId="ListLabel100">
    <w:name w:val="ListLabel 100"/>
    <w:qFormat/>
    <w:rPr>
      <w:rFonts w:cs="Wingdings"/>
    </w:rPr>
  </w:style>
  <w:style w:type="character" w:styleId="ListLabel101">
    <w:name w:val="ListLabel 101"/>
    <w:qFormat/>
    <w:rPr>
      <w:rFonts w:cs="Symbol"/>
    </w:rPr>
  </w:style>
  <w:style w:type="character" w:styleId="ListLabel102">
    <w:name w:val="ListLabel 102"/>
    <w:qFormat/>
    <w:rPr>
      <w:rFonts w:cs="Courier New"/>
    </w:rPr>
  </w:style>
  <w:style w:type="character" w:styleId="ListLabel103">
    <w:name w:val="ListLabel 103"/>
    <w:qFormat/>
    <w:rPr>
      <w:rFonts w:cs="Wingdings"/>
    </w:rPr>
  </w:style>
  <w:style w:type="character" w:styleId="ListLabel104">
    <w:name w:val="ListLabel 104"/>
    <w:qFormat/>
    <w:rPr>
      <w:rFonts w:ascii="Arial" w:hAnsi="Arial" w:cs="Symbol"/>
      <w:b/>
      <w:sz w:val="22"/>
    </w:rPr>
  </w:style>
  <w:style w:type="character" w:styleId="ListLabel105">
    <w:name w:val="ListLabel 105"/>
    <w:qFormat/>
    <w:rPr>
      <w:rFonts w:ascii="Arial" w:hAnsi="Arial" w:cs="Wingdings"/>
      <w:sz w:val="22"/>
    </w:rPr>
  </w:style>
  <w:style w:type="character" w:styleId="ListLabel106">
    <w:name w:val="ListLabel 106"/>
    <w:qFormat/>
    <w:rPr>
      <w:rFonts w:cs="Courier New"/>
    </w:rPr>
  </w:style>
  <w:style w:type="character" w:styleId="ListLabel107">
    <w:name w:val="ListLabel 107"/>
    <w:qFormat/>
    <w:rPr>
      <w:rFonts w:cs="Wingdings"/>
    </w:rPr>
  </w:style>
  <w:style w:type="character" w:styleId="ListLabel108">
    <w:name w:val="ListLabel 108"/>
    <w:qFormat/>
    <w:rPr>
      <w:rFonts w:cs="Symbol"/>
    </w:rPr>
  </w:style>
  <w:style w:type="character" w:styleId="ListLabel109">
    <w:name w:val="ListLabel 109"/>
    <w:qFormat/>
    <w:rPr>
      <w:rFonts w:cs="Courier New"/>
    </w:rPr>
  </w:style>
  <w:style w:type="character" w:styleId="ListLabel110">
    <w:name w:val="ListLabel 110"/>
    <w:qFormat/>
    <w:rPr>
      <w:rFonts w:cs="Wingdings"/>
    </w:rPr>
  </w:style>
  <w:style w:type="character" w:styleId="ListLabel111">
    <w:name w:val="ListLabel 111"/>
    <w:qFormat/>
    <w:rPr>
      <w:rFonts w:cs="Symbol"/>
    </w:rPr>
  </w:style>
  <w:style w:type="character" w:styleId="ListLabel112">
    <w:name w:val="ListLabel 112"/>
    <w:qFormat/>
    <w:rPr>
      <w:rFonts w:cs="Courier New"/>
    </w:rPr>
  </w:style>
  <w:style w:type="character" w:styleId="ListLabel113">
    <w:name w:val="ListLabel 113"/>
    <w:qFormat/>
    <w:rPr>
      <w:rFonts w:cs="Wingdings"/>
    </w:rPr>
  </w:style>
  <w:style w:type="character" w:styleId="ListLabel114">
    <w:name w:val="ListLabel 114"/>
    <w:qFormat/>
    <w:rPr>
      <w:rFonts w:ascii="Arial" w:hAnsi="Arial" w:cs="Symbol"/>
      <w:sz w:val="22"/>
    </w:rPr>
  </w:style>
  <w:style w:type="character" w:styleId="ListLabel115">
    <w:name w:val="ListLabel 115"/>
    <w:qFormat/>
    <w:rPr>
      <w:rFonts w:cs="Courier New"/>
    </w:rPr>
  </w:style>
  <w:style w:type="character" w:styleId="ListLabel116">
    <w:name w:val="ListLabel 116"/>
    <w:qFormat/>
    <w:rPr>
      <w:rFonts w:cs="Wingdings"/>
    </w:rPr>
  </w:style>
  <w:style w:type="character" w:styleId="ListLabel117">
    <w:name w:val="ListLabel 117"/>
    <w:qFormat/>
    <w:rPr>
      <w:rFonts w:cs="Symbol"/>
    </w:rPr>
  </w:style>
  <w:style w:type="character" w:styleId="ListLabel118">
    <w:name w:val="ListLabel 118"/>
    <w:qFormat/>
    <w:rPr>
      <w:rFonts w:cs="Courier New"/>
    </w:rPr>
  </w:style>
  <w:style w:type="character" w:styleId="ListLabel119">
    <w:name w:val="ListLabel 119"/>
    <w:qFormat/>
    <w:rPr>
      <w:rFonts w:cs="Wingdings"/>
    </w:rPr>
  </w:style>
  <w:style w:type="character" w:styleId="ListLabel120">
    <w:name w:val="ListLabel 120"/>
    <w:qFormat/>
    <w:rPr>
      <w:rFonts w:cs="Symbol"/>
    </w:rPr>
  </w:style>
  <w:style w:type="character" w:styleId="ListLabel121">
    <w:name w:val="ListLabel 121"/>
    <w:qFormat/>
    <w:rPr>
      <w:rFonts w:cs="Courier New"/>
    </w:rPr>
  </w:style>
  <w:style w:type="character" w:styleId="ListLabel122">
    <w:name w:val="ListLabel 122"/>
    <w:qFormat/>
    <w:rPr>
      <w:rFonts w:cs="Wingdings"/>
    </w:rPr>
  </w:style>
  <w:style w:type="character" w:styleId="ListLabel123">
    <w:name w:val="ListLabel 123"/>
    <w:qFormat/>
    <w:rPr>
      <w:rFonts w:ascii="Arial" w:hAnsi="Arial" w:cs="Symbol"/>
      <w:sz w:val="22"/>
    </w:rPr>
  </w:style>
  <w:style w:type="character" w:styleId="ListLabel124">
    <w:name w:val="ListLabel 124"/>
    <w:qFormat/>
    <w:rPr>
      <w:rFonts w:cs="Courier New"/>
    </w:rPr>
  </w:style>
  <w:style w:type="character" w:styleId="ListLabel125">
    <w:name w:val="ListLabel 125"/>
    <w:qFormat/>
    <w:rPr>
      <w:rFonts w:cs="Wingdings"/>
    </w:rPr>
  </w:style>
  <w:style w:type="character" w:styleId="ListLabel126">
    <w:name w:val="ListLabel 126"/>
    <w:qFormat/>
    <w:rPr>
      <w:rFonts w:cs="Symbol"/>
    </w:rPr>
  </w:style>
  <w:style w:type="character" w:styleId="ListLabel127">
    <w:name w:val="ListLabel 127"/>
    <w:qFormat/>
    <w:rPr>
      <w:rFonts w:cs="Courier New"/>
    </w:rPr>
  </w:style>
  <w:style w:type="character" w:styleId="ListLabel128">
    <w:name w:val="ListLabel 128"/>
    <w:qFormat/>
    <w:rPr>
      <w:rFonts w:cs="Wingdings"/>
    </w:rPr>
  </w:style>
  <w:style w:type="character" w:styleId="ListLabel129">
    <w:name w:val="ListLabel 129"/>
    <w:qFormat/>
    <w:rPr>
      <w:rFonts w:cs="Symbol"/>
    </w:rPr>
  </w:style>
  <w:style w:type="character" w:styleId="ListLabel130">
    <w:name w:val="ListLabel 130"/>
    <w:qFormat/>
    <w:rPr>
      <w:rFonts w:cs="Courier New"/>
    </w:rPr>
  </w:style>
  <w:style w:type="character" w:styleId="ListLabel131">
    <w:name w:val="ListLabel 131"/>
    <w:qFormat/>
    <w:rPr>
      <w:rFonts w:cs="Wingdings"/>
    </w:rPr>
  </w:style>
  <w:style w:type="character" w:styleId="ListLabel132">
    <w:name w:val="ListLabel 132"/>
    <w:qFormat/>
    <w:rPr>
      <w:rFonts w:cs="Symbol"/>
      <w:sz w:val="22"/>
    </w:rPr>
  </w:style>
  <w:style w:type="character" w:styleId="ListLabel133">
    <w:name w:val="ListLabel 133"/>
    <w:qFormat/>
    <w:rPr>
      <w:rFonts w:cs="Courier New"/>
    </w:rPr>
  </w:style>
  <w:style w:type="character" w:styleId="ListLabel134">
    <w:name w:val="ListLabel 134"/>
    <w:qFormat/>
    <w:rPr>
      <w:rFonts w:cs="Wingdings"/>
    </w:rPr>
  </w:style>
  <w:style w:type="character" w:styleId="ListLabel135">
    <w:name w:val="ListLabel 135"/>
    <w:qFormat/>
    <w:rPr>
      <w:rFonts w:cs="Symbol"/>
    </w:rPr>
  </w:style>
  <w:style w:type="character" w:styleId="ListLabel136">
    <w:name w:val="ListLabel 136"/>
    <w:qFormat/>
    <w:rPr>
      <w:rFonts w:cs="Courier New"/>
    </w:rPr>
  </w:style>
  <w:style w:type="character" w:styleId="ListLabel137">
    <w:name w:val="ListLabel 137"/>
    <w:qFormat/>
    <w:rPr>
      <w:rFonts w:cs="Wingdings"/>
    </w:rPr>
  </w:style>
  <w:style w:type="character" w:styleId="ListLabel138">
    <w:name w:val="ListLabel 138"/>
    <w:qFormat/>
    <w:rPr>
      <w:rFonts w:cs="Symbol"/>
    </w:rPr>
  </w:style>
  <w:style w:type="character" w:styleId="ListLabel139">
    <w:name w:val="ListLabel 139"/>
    <w:qFormat/>
    <w:rPr>
      <w:rFonts w:cs="Courier New"/>
    </w:rPr>
  </w:style>
  <w:style w:type="character" w:styleId="ListLabel140">
    <w:name w:val="ListLabel 140"/>
    <w:qFormat/>
    <w:rPr>
      <w:rFonts w:cs="Wingdings"/>
    </w:rPr>
  </w:style>
  <w:style w:type="character" w:styleId="ListLabel141">
    <w:name w:val="ListLabel 141"/>
    <w:qFormat/>
    <w:rPr>
      <w:rFonts w:ascii="Arial" w:hAnsi="Arial" w:cs="Symbol"/>
      <w:b/>
      <w:sz w:val="28"/>
    </w:rPr>
  </w:style>
  <w:style w:type="character" w:styleId="ListLabel142">
    <w:name w:val="ListLabel 142"/>
    <w:qFormat/>
    <w:rPr>
      <w:rFonts w:cs="Courier New"/>
    </w:rPr>
  </w:style>
  <w:style w:type="character" w:styleId="ListLabel143">
    <w:name w:val="ListLabel 143"/>
    <w:qFormat/>
    <w:rPr>
      <w:rFonts w:cs="Wingdings"/>
    </w:rPr>
  </w:style>
  <w:style w:type="character" w:styleId="ListLabel144">
    <w:name w:val="ListLabel 144"/>
    <w:qFormat/>
    <w:rPr>
      <w:rFonts w:cs="Symbol"/>
    </w:rPr>
  </w:style>
  <w:style w:type="character" w:styleId="ListLabel145">
    <w:name w:val="ListLabel 145"/>
    <w:qFormat/>
    <w:rPr>
      <w:rFonts w:cs="Courier New"/>
    </w:rPr>
  </w:style>
  <w:style w:type="character" w:styleId="ListLabel146">
    <w:name w:val="ListLabel 146"/>
    <w:qFormat/>
    <w:rPr>
      <w:rFonts w:cs="Wingdings"/>
    </w:rPr>
  </w:style>
  <w:style w:type="character" w:styleId="ListLabel147">
    <w:name w:val="ListLabel 147"/>
    <w:qFormat/>
    <w:rPr>
      <w:rFonts w:cs="Symbol"/>
    </w:rPr>
  </w:style>
  <w:style w:type="character" w:styleId="ListLabel148">
    <w:name w:val="ListLabel 148"/>
    <w:qFormat/>
    <w:rPr>
      <w:rFonts w:cs="Courier New"/>
    </w:rPr>
  </w:style>
  <w:style w:type="character" w:styleId="ListLabel149">
    <w:name w:val="ListLabel 149"/>
    <w:qFormat/>
    <w:rPr>
      <w:rFonts w:cs="Wingdings"/>
    </w:rPr>
  </w:style>
  <w:style w:type="character" w:styleId="ListLabel150">
    <w:name w:val="ListLabel 150"/>
    <w:qFormat/>
    <w:rPr>
      <w:rFonts w:ascii="Arial" w:hAnsi="Arial" w:cs="Symbol"/>
      <w:sz w:val="22"/>
    </w:rPr>
  </w:style>
  <w:style w:type="character" w:styleId="ListLabel151">
    <w:name w:val="ListLabel 151"/>
    <w:qFormat/>
    <w:rPr>
      <w:rFonts w:cs="Courier New"/>
    </w:rPr>
  </w:style>
  <w:style w:type="character" w:styleId="ListLabel152">
    <w:name w:val="ListLabel 152"/>
    <w:qFormat/>
    <w:rPr>
      <w:rFonts w:cs="Wingdings"/>
    </w:rPr>
  </w:style>
  <w:style w:type="character" w:styleId="ListLabel153">
    <w:name w:val="ListLabel 153"/>
    <w:qFormat/>
    <w:rPr>
      <w:rFonts w:cs="Symbol"/>
    </w:rPr>
  </w:style>
  <w:style w:type="character" w:styleId="ListLabel154">
    <w:name w:val="ListLabel 154"/>
    <w:qFormat/>
    <w:rPr>
      <w:rFonts w:cs="Courier New"/>
    </w:rPr>
  </w:style>
  <w:style w:type="character" w:styleId="ListLabel155">
    <w:name w:val="ListLabel 155"/>
    <w:qFormat/>
    <w:rPr>
      <w:rFonts w:cs="Wingdings"/>
    </w:rPr>
  </w:style>
  <w:style w:type="character" w:styleId="ListLabel156">
    <w:name w:val="ListLabel 156"/>
    <w:qFormat/>
    <w:rPr>
      <w:rFonts w:cs="Symbol"/>
    </w:rPr>
  </w:style>
  <w:style w:type="character" w:styleId="ListLabel157">
    <w:name w:val="ListLabel 157"/>
    <w:qFormat/>
    <w:rPr>
      <w:rFonts w:cs="Courier New"/>
    </w:rPr>
  </w:style>
  <w:style w:type="character" w:styleId="ListLabel158">
    <w:name w:val="ListLabel 158"/>
    <w:qFormat/>
    <w:rPr>
      <w:rFonts w:cs="Wingdings"/>
    </w:rPr>
  </w:style>
  <w:style w:type="character" w:styleId="ListLabel159">
    <w:name w:val="ListLabel 159"/>
    <w:qFormat/>
    <w:rPr>
      <w:rFonts w:ascii="Arial" w:hAnsi="Arial" w:cs="Symbol"/>
      <w:sz w:val="22"/>
    </w:rPr>
  </w:style>
  <w:style w:type="character" w:styleId="ListLabel160">
    <w:name w:val="ListLabel 160"/>
    <w:qFormat/>
    <w:rPr>
      <w:rFonts w:cs="OpenSymbol"/>
    </w:rPr>
  </w:style>
  <w:style w:type="character" w:styleId="ListLabel161">
    <w:name w:val="ListLabel 161"/>
    <w:qFormat/>
    <w:rPr>
      <w:rFonts w:cs="OpenSymbol"/>
    </w:rPr>
  </w:style>
  <w:style w:type="character" w:styleId="ListLabel162">
    <w:name w:val="ListLabel 162"/>
    <w:qFormat/>
    <w:rPr>
      <w:rFonts w:cs="Wingdings 2"/>
    </w:rPr>
  </w:style>
  <w:style w:type="character" w:styleId="ListLabel163">
    <w:name w:val="ListLabel 163"/>
    <w:qFormat/>
    <w:rPr>
      <w:rFonts w:cs="OpenSymbol"/>
    </w:rPr>
  </w:style>
  <w:style w:type="character" w:styleId="ListLabel164">
    <w:name w:val="ListLabel 164"/>
    <w:qFormat/>
    <w:rPr>
      <w:rFonts w:cs="OpenSymbol"/>
    </w:rPr>
  </w:style>
  <w:style w:type="character" w:styleId="ListLabel165">
    <w:name w:val="ListLabel 165"/>
    <w:qFormat/>
    <w:rPr>
      <w:rFonts w:cs="Wingdings 2"/>
    </w:rPr>
  </w:style>
  <w:style w:type="character" w:styleId="ListLabel166">
    <w:name w:val="ListLabel 166"/>
    <w:qFormat/>
    <w:rPr>
      <w:rFonts w:cs="OpenSymbol"/>
    </w:rPr>
  </w:style>
  <w:style w:type="character" w:styleId="ListLabel167">
    <w:name w:val="ListLabel 167"/>
    <w:qFormat/>
    <w:rPr>
      <w:rFonts w:cs="OpenSymbol"/>
    </w:rPr>
  </w:style>
  <w:style w:type="character" w:styleId="ListLabel168">
    <w:name w:val="ListLabel 168"/>
    <w:qFormat/>
    <w:rPr>
      <w:rFonts w:ascii="Arial" w:hAnsi="Arial" w:cs="Symbol"/>
      <w:sz w:val="22"/>
    </w:rPr>
  </w:style>
  <w:style w:type="character" w:styleId="ListLabel169">
    <w:name w:val="ListLabel 169"/>
    <w:qFormat/>
    <w:rPr>
      <w:rFonts w:cs="Courier New"/>
    </w:rPr>
  </w:style>
  <w:style w:type="character" w:styleId="ListLabel170">
    <w:name w:val="ListLabel 170"/>
    <w:qFormat/>
    <w:rPr>
      <w:rFonts w:cs="Wingdings"/>
    </w:rPr>
  </w:style>
  <w:style w:type="character" w:styleId="ListLabel171">
    <w:name w:val="ListLabel 171"/>
    <w:qFormat/>
    <w:rPr>
      <w:rFonts w:cs="Symbol"/>
    </w:rPr>
  </w:style>
  <w:style w:type="character" w:styleId="ListLabel172">
    <w:name w:val="ListLabel 172"/>
    <w:qFormat/>
    <w:rPr>
      <w:rFonts w:cs="Courier New"/>
    </w:rPr>
  </w:style>
  <w:style w:type="character" w:styleId="ListLabel173">
    <w:name w:val="ListLabel 173"/>
    <w:qFormat/>
    <w:rPr>
      <w:rFonts w:cs="Wingdings"/>
    </w:rPr>
  </w:style>
  <w:style w:type="character" w:styleId="ListLabel174">
    <w:name w:val="ListLabel 174"/>
    <w:qFormat/>
    <w:rPr>
      <w:rFonts w:cs="Symbol"/>
    </w:rPr>
  </w:style>
  <w:style w:type="character" w:styleId="ListLabel175">
    <w:name w:val="ListLabel 175"/>
    <w:qFormat/>
    <w:rPr>
      <w:rFonts w:cs="Courier New"/>
    </w:rPr>
  </w:style>
  <w:style w:type="character" w:styleId="ListLabel176">
    <w:name w:val="ListLabel 176"/>
    <w:qFormat/>
    <w:rPr>
      <w:rFonts w:cs="Wingdings"/>
    </w:rPr>
  </w:style>
  <w:style w:type="paragraph" w:styleId="Encabezado">
    <w:name w:val="Encabezado"/>
    <w:basedOn w:val="Normal"/>
    <w:next w:val="Cuerpodetexto"/>
    <w:qFormat/>
    <w:pPr>
      <w:keepNext/>
      <w:spacing w:before="240" w:after="120"/>
    </w:pPr>
    <w:rPr>
      <w:rFonts w:ascii="Liberation Sans" w:hAnsi="Liberation Sans" w:eastAsia="Noto Sans CJK SC Regular" w:cs="FreeSans"/>
      <w:sz w:val="28"/>
      <w:szCs w:val="28"/>
    </w:rPr>
  </w:style>
  <w:style w:type="paragraph" w:styleId="Cuerpodetexto">
    <w:name w:val="Body Text"/>
    <w:basedOn w:val="Normal"/>
    <w:link w:val="TextoindependienteCar"/>
    <w:rsid w:val="00361b99"/>
    <w:pPr>
      <w:widowControl w:val="false"/>
      <w:suppressAutoHyphens w:val="true"/>
      <w:spacing w:before="0" w:after="120"/>
    </w:pPr>
    <w:rPr>
      <w:rFonts w:ascii="Arial" w:hAnsi="Arial" w:eastAsia="Lucida Sans Unicode"/>
      <w:lang w:val="en-US"/>
    </w:rPr>
  </w:style>
  <w:style w:type="paragraph" w:styleId="Lista">
    <w:name w:val="List"/>
    <w:basedOn w:val="Cuerpodetexto"/>
    <w:pPr/>
    <w:rPr>
      <w:rFonts w:cs="FreeSans"/>
    </w:rPr>
  </w:style>
  <w:style w:type="paragraph" w:styleId="Leyenda">
    <w:name w:val="Caption"/>
    <w:basedOn w:val="Normal"/>
    <w:qFormat/>
    <w:pPr>
      <w:suppressLineNumbers/>
      <w:spacing w:before="120" w:after="120"/>
    </w:pPr>
    <w:rPr>
      <w:rFonts w:cs="FreeSans"/>
      <w:i/>
      <w:iCs/>
      <w:sz w:val="24"/>
      <w:szCs w:val="24"/>
    </w:rPr>
  </w:style>
  <w:style w:type="paragraph" w:styleId="Ndice">
    <w:name w:val="Índice"/>
    <w:basedOn w:val="Normal"/>
    <w:qFormat/>
    <w:pPr>
      <w:suppressLineNumbers/>
    </w:pPr>
    <w:rPr>
      <w:rFonts w:cs="FreeSans"/>
    </w:rPr>
  </w:style>
  <w:style w:type="paragraph" w:styleId="Encabezamiento">
    <w:name w:val="Header"/>
    <w:basedOn w:val="Normal"/>
    <w:rsid w:val="00361b99"/>
    <w:pPr>
      <w:tabs>
        <w:tab w:val="center" w:pos="4252" w:leader="none"/>
        <w:tab w:val="right" w:pos="8504" w:leader="none"/>
      </w:tabs>
    </w:pPr>
    <w:rPr/>
  </w:style>
  <w:style w:type="paragraph" w:styleId="Piedepgina">
    <w:name w:val="Footer"/>
    <w:basedOn w:val="Normal"/>
    <w:rsid w:val="00361b99"/>
    <w:pPr>
      <w:tabs>
        <w:tab w:val="center" w:pos="4252" w:leader="none"/>
        <w:tab w:val="right" w:pos="8504" w:leader="none"/>
      </w:tabs>
    </w:pPr>
    <w:rPr/>
  </w:style>
  <w:style w:type="paragraph" w:styleId="Contenidodelatabla" w:customStyle="1">
    <w:name w:val="Contenido de la tabla"/>
    <w:basedOn w:val="Normal"/>
    <w:qFormat/>
    <w:rsid w:val="00361b99"/>
    <w:pPr>
      <w:widowControl w:val="false"/>
      <w:suppressLineNumbers/>
      <w:suppressAutoHyphens w:val="true"/>
    </w:pPr>
    <w:rPr>
      <w:rFonts w:ascii="Arial" w:hAnsi="Arial" w:eastAsia="Lucida Sans Unicode"/>
      <w:lang w:val="en-US"/>
    </w:rPr>
  </w:style>
  <w:style w:type="paragraph" w:styleId="Cuerpodetextoconsangra">
    <w:name w:val="Body Text Indent"/>
    <w:basedOn w:val="Normal"/>
    <w:rsid w:val="00361b99"/>
    <w:pPr>
      <w:ind w:left="-993" w:hanging="0"/>
      <w:jc w:val="both"/>
    </w:pPr>
    <w:rPr>
      <w:rFonts w:ascii="Arial" w:hAnsi="Arial"/>
      <w:szCs w:val="20"/>
      <w:lang w:val="es-ES"/>
    </w:rPr>
  </w:style>
  <w:style w:type="paragraph" w:styleId="P" w:customStyle="1">
    <w:name w:val="p"/>
    <w:basedOn w:val="Encabezado1"/>
    <w:qFormat/>
    <w:rsid w:val="00361b99"/>
    <w:pPr>
      <w:widowControl/>
      <w:suppressAutoHyphens w:val="false"/>
      <w:spacing w:before="180" w:after="120"/>
      <w:jc w:val="both"/>
    </w:pPr>
    <w:rPr>
      <w:rFonts w:ascii="Arial Narrow" w:hAnsi="Arial Narrow" w:eastAsia="Times New Roman" w:cs="Times New Roman"/>
      <w:b w:val="false"/>
      <w:bCs w:val="false"/>
      <w:smallCaps/>
      <w:sz w:val="24"/>
      <w:szCs w:val="24"/>
    </w:rPr>
  </w:style>
  <w:style w:type="paragraph" w:styleId="Sumario1">
    <w:name w:val="TOC 1"/>
    <w:basedOn w:val="Normal"/>
    <w:next w:val="Normal"/>
    <w:autoRedefine/>
    <w:semiHidden/>
    <w:rsid w:val="00361b99"/>
    <w:pPr>
      <w:tabs>
        <w:tab w:val="right" w:pos="8494" w:leader="dot"/>
      </w:tabs>
      <w:spacing w:before="120" w:after="120"/>
    </w:pPr>
    <w:rPr>
      <w:b/>
      <w:bCs/>
      <w:caps/>
      <w:sz w:val="20"/>
      <w:szCs w:val="20"/>
      <w:lang w:val="en-US"/>
    </w:rPr>
  </w:style>
  <w:style w:type="paragraph" w:styleId="Sumario2">
    <w:name w:val="TOC 2"/>
    <w:basedOn w:val="Normal"/>
    <w:next w:val="Normal"/>
    <w:autoRedefine/>
    <w:semiHidden/>
    <w:rsid w:val="00361b99"/>
    <w:pPr>
      <w:tabs>
        <w:tab w:val="left" w:pos="800" w:leader="none"/>
        <w:tab w:val="right" w:pos="8495" w:leader="dot"/>
      </w:tabs>
      <w:ind w:left="392" w:hanging="0"/>
    </w:pPr>
    <w:rPr>
      <w:smallCaps/>
      <w:sz w:val="20"/>
      <w:szCs w:val="20"/>
      <w:lang w:val="en-US"/>
    </w:rPr>
  </w:style>
  <w:style w:type="paragraph" w:styleId="Cuerpo" w:customStyle="1">
    <w:name w:val="Cuerpo"/>
    <w:basedOn w:val="Normal"/>
    <w:qFormat/>
    <w:rsid w:val="00361b99"/>
    <w:pPr>
      <w:spacing w:lineRule="exact" w:line="280" w:before="60" w:after="120"/>
      <w:jc w:val="both"/>
    </w:pPr>
    <w:rPr>
      <w:rFonts w:ascii="Verdana" w:hAnsi="Verdana"/>
      <w:spacing w:val="10"/>
      <w:sz w:val="18"/>
      <w:szCs w:val="18"/>
      <w:lang w:val="en-US"/>
    </w:rPr>
  </w:style>
  <w:style w:type="paragraph" w:styleId="EstiloTtulo2Izquierda" w:customStyle="1">
    <w:name w:val="Estilo Título 2 + Izquierda"/>
    <w:basedOn w:val="Encabezado2"/>
    <w:qFormat/>
    <w:rsid w:val="00361b99"/>
    <w:pPr>
      <w:tabs>
        <w:tab w:val="left" w:pos="360" w:leader="none"/>
      </w:tabs>
      <w:spacing w:before="60" w:after="120"/>
      <w:ind w:left="360" w:hanging="360"/>
    </w:pPr>
    <w:rPr>
      <w:rFonts w:ascii="Arial Black" w:hAnsi="Arial Black" w:cs="Times New Roman"/>
      <w:b w:val="false"/>
      <w:i w:val="false"/>
      <w:iCs w:val="false"/>
      <w:sz w:val="22"/>
      <w:szCs w:val="22"/>
      <w:lang w:val="en-US"/>
    </w:rPr>
  </w:style>
  <w:style w:type="paragraph" w:styleId="Annotationsubject">
    <w:name w:val="annotation subject"/>
    <w:semiHidden/>
    <w:qFormat/>
    <w:rsid w:val="00361b99"/>
    <w:pPr>
      <w:widowControl w:val="false"/>
      <w:bidi w:val="0"/>
      <w:jc w:val="left"/>
    </w:pPr>
    <w:rPr>
      <w:rFonts w:ascii="Times New Roman" w:hAnsi="Times New Roman" w:eastAsia="Times New Roman" w:cs="Times New Roman"/>
      <w:b/>
      <w:bCs/>
      <w:color w:val="00000A"/>
      <w:sz w:val="24"/>
      <w:szCs w:val="20"/>
      <w:lang w:val="es-UY" w:eastAsia="es-UY" w:bidi="ar-SA"/>
    </w:rPr>
  </w:style>
  <w:style w:type="paragraph" w:styleId="Annotationtext">
    <w:name w:val="annotation text"/>
    <w:basedOn w:val="Normal"/>
    <w:semiHidden/>
    <w:qFormat/>
    <w:rsid w:val="00361b99"/>
    <w:pPr>
      <w:spacing w:before="60" w:after="120"/>
      <w:jc w:val="both"/>
    </w:pPr>
    <w:rPr>
      <w:rFonts w:ascii="Arial" w:hAnsi="Arial"/>
      <w:sz w:val="20"/>
      <w:szCs w:val="20"/>
      <w:lang w:val="en-US"/>
    </w:rPr>
  </w:style>
  <w:style w:type="paragraph" w:styleId="BodyText2">
    <w:name w:val="Body Text 2"/>
    <w:basedOn w:val="Normal"/>
    <w:link w:val="Textoindependiente2Car"/>
    <w:qFormat/>
    <w:rsid w:val="00361b99"/>
    <w:pPr>
      <w:spacing w:lineRule="auto" w:line="480" w:before="60" w:after="120"/>
      <w:jc w:val="both"/>
    </w:pPr>
    <w:rPr>
      <w:rFonts w:ascii="Arial" w:hAnsi="Arial"/>
      <w:sz w:val="20"/>
      <w:szCs w:val="20"/>
      <w:lang w:val="en-US"/>
    </w:rPr>
  </w:style>
  <w:style w:type="paragraph" w:styleId="BalloonText">
    <w:name w:val="Balloon Text"/>
    <w:basedOn w:val="Normal"/>
    <w:semiHidden/>
    <w:qFormat/>
    <w:rsid w:val="00361b99"/>
    <w:pPr/>
    <w:rPr>
      <w:rFonts w:ascii="Tahoma" w:hAnsi="Tahoma" w:cs="Tahoma"/>
      <w:sz w:val="16"/>
      <w:szCs w:val="16"/>
    </w:rPr>
  </w:style>
  <w:style w:type="paragraph" w:styleId="BodyText3">
    <w:name w:val="Body Text 3"/>
    <w:basedOn w:val="Normal"/>
    <w:qFormat/>
    <w:rsid w:val="00361b99"/>
    <w:pPr>
      <w:spacing w:lineRule="exact" w:line="280"/>
      <w:jc w:val="both"/>
    </w:pPr>
    <w:rPr>
      <w:rFonts w:ascii="Verdana" w:hAnsi="Verdana"/>
      <w:b/>
      <w:bCs/>
      <w:sz w:val="18"/>
      <w:szCs w:val="18"/>
    </w:rPr>
  </w:style>
  <w:style w:type="paragraph" w:styleId="PlainText">
    <w:name w:val="Plain Text"/>
    <w:basedOn w:val="Normal"/>
    <w:link w:val="TextosinformatoCar"/>
    <w:qFormat/>
    <w:rsid w:val="00c17235"/>
    <w:pPr>
      <w:suppressAutoHyphens w:val="true"/>
    </w:pPr>
    <w:rPr>
      <w:rFonts w:ascii="Courier New" w:hAnsi="Courier New"/>
      <w:sz w:val="20"/>
      <w:szCs w:val="20"/>
      <w:lang w:val="es-ES"/>
    </w:rPr>
  </w:style>
  <w:style w:type="paragraph" w:styleId="Ttulo">
    <w:name w:val="Title"/>
    <w:basedOn w:val="Normal"/>
    <w:qFormat/>
    <w:rsid w:val="00021bc7"/>
    <w:pPr>
      <w:jc w:val="center"/>
    </w:pPr>
    <w:rPr>
      <w:b/>
      <w:bCs/>
      <w:sz w:val="32"/>
      <w:u w:val="single"/>
      <w:lang w:val="es-ES"/>
    </w:rPr>
  </w:style>
  <w:style w:type="paragraph" w:styleId="Subttulo">
    <w:name w:val="Subtitle"/>
    <w:basedOn w:val="Normal"/>
    <w:qFormat/>
    <w:rsid w:val="00021bc7"/>
    <w:pPr/>
    <w:rPr>
      <w:b/>
      <w:bCs/>
      <w:sz w:val="20"/>
      <w:lang w:val="es-ES"/>
    </w:rPr>
  </w:style>
  <w:style w:type="paragraph" w:styleId="Textosinformato1" w:customStyle="1">
    <w:name w:val="Texto sin formato1"/>
    <w:basedOn w:val="Normal"/>
    <w:qFormat/>
    <w:rsid w:val="00d81c93"/>
    <w:pPr>
      <w:suppressAutoHyphens w:val="true"/>
    </w:pPr>
    <w:rPr>
      <w:rFonts w:ascii="Courier New" w:hAnsi="Courier New"/>
      <w:sz w:val="20"/>
      <w:szCs w:val="20"/>
      <w:lang w:val="es-ES"/>
    </w:rPr>
  </w:style>
  <w:style w:type="paragraph" w:styleId="Textoindependiente31" w:customStyle="1">
    <w:name w:val="Texto independiente 31"/>
    <w:basedOn w:val="Normal"/>
    <w:qFormat/>
    <w:rsid w:val="00d81c93"/>
    <w:pPr>
      <w:suppressAutoHyphens w:val="true"/>
    </w:pPr>
    <w:rPr>
      <w:rFonts w:ascii="Arial" w:hAnsi="Arial"/>
      <w:sz w:val="22"/>
      <w:szCs w:val="20"/>
      <w:lang w:val="es-ES"/>
    </w:rPr>
  </w:style>
  <w:style w:type="paragraph" w:styleId="Textoindependiente32" w:customStyle="1">
    <w:name w:val="Texto independiente 32"/>
    <w:basedOn w:val="Normal"/>
    <w:qFormat/>
    <w:rsid w:val="00c6013e"/>
    <w:pPr>
      <w:suppressAutoHyphens w:val="true"/>
    </w:pPr>
    <w:rPr>
      <w:sz w:val="23"/>
      <w:szCs w:val="20"/>
      <w:lang w:val="es-ES" w:eastAsia="ar-SA"/>
    </w:rPr>
  </w:style>
  <w:style w:type="paragraph" w:styleId="NormalWeb">
    <w:name w:val="Normal (Web)"/>
    <w:basedOn w:val="Normal"/>
    <w:qFormat/>
    <w:rsid w:val="00f944e9"/>
    <w:pPr>
      <w:spacing w:beforeAutospacing="1" w:after="119"/>
    </w:pPr>
    <w:rPr>
      <w:lang w:val="es-ES"/>
    </w:rPr>
  </w:style>
  <w:style w:type="paragraph" w:styleId="Textosinformato3" w:customStyle="1">
    <w:name w:val="Texto sin formato3"/>
    <w:basedOn w:val="Normal"/>
    <w:qFormat/>
    <w:rsid w:val="003f60dc"/>
    <w:pPr>
      <w:suppressAutoHyphens w:val="true"/>
    </w:pPr>
    <w:rPr>
      <w:rFonts w:ascii="Courier New" w:hAnsi="Courier New" w:cs="Courier New"/>
      <w:sz w:val="20"/>
      <w:szCs w:val="20"/>
      <w:lang w:val="es-ES" w:eastAsia="zh-CN"/>
    </w:rPr>
  </w:style>
  <w:style w:type="paragraph" w:styleId="Textosinformato2" w:customStyle="1">
    <w:name w:val="Texto sin formato2"/>
    <w:basedOn w:val="Normal"/>
    <w:qFormat/>
    <w:rsid w:val="003f60dc"/>
    <w:pPr>
      <w:suppressAutoHyphens w:val="true"/>
    </w:pPr>
    <w:rPr>
      <w:rFonts w:ascii="Courier New" w:hAnsi="Courier New" w:cs="Courier New"/>
      <w:sz w:val="20"/>
      <w:szCs w:val="20"/>
      <w:lang w:val="es-ES" w:eastAsia="zh-CN"/>
    </w:rPr>
  </w:style>
  <w:style w:type="paragraph" w:styleId="Textoindependiente21" w:customStyle="1">
    <w:name w:val="Texto independiente 21"/>
    <w:basedOn w:val="Normal"/>
    <w:qFormat/>
    <w:rsid w:val="00593959"/>
    <w:pPr>
      <w:suppressAutoHyphens w:val="true"/>
      <w:spacing w:lineRule="auto" w:line="480" w:before="60" w:after="120"/>
      <w:jc w:val="both"/>
    </w:pPr>
    <w:rPr>
      <w:rFonts w:ascii="Arial" w:hAnsi="Arial" w:cs="Arial"/>
      <w:sz w:val="20"/>
      <w:szCs w:val="20"/>
      <w:lang w:val="en-US" w:eastAsia="zh-CN"/>
    </w:rPr>
  </w:style>
  <w:style w:type="paragraph" w:styleId="Textbodyindent" w:customStyle="1">
    <w:name w:val="Text body indent"/>
    <w:basedOn w:val="Normal"/>
    <w:qFormat/>
    <w:rsid w:val="00593959"/>
    <w:pPr>
      <w:suppressAutoHyphens w:val="true"/>
      <w:ind w:left="284" w:hanging="284"/>
      <w:jc w:val="both"/>
      <w:textAlignment w:val="baseline"/>
    </w:pPr>
    <w:rPr>
      <w:rFonts w:ascii="Arial" w:hAnsi="Arial" w:cs="Arial"/>
      <w:sz w:val="22"/>
      <w:szCs w:val="20"/>
      <w:lang w:val="es-ES" w:eastAsia="zh-CN"/>
    </w:rPr>
  </w:style>
  <w:style w:type="paragraph" w:styleId="Textoindependiente22" w:customStyle="1">
    <w:name w:val="Texto independiente 22"/>
    <w:basedOn w:val="Normal"/>
    <w:qFormat/>
    <w:rsid w:val="00ce04bc"/>
    <w:pPr>
      <w:suppressAutoHyphens w:val="true"/>
    </w:pPr>
    <w:rPr>
      <w:szCs w:val="20"/>
      <w:lang w:val="es-ES" w:eastAsia="zh-CN"/>
    </w:rPr>
  </w:style>
  <w:style w:type="paragraph" w:styleId="ListParagraph">
    <w:name w:val="List Paragraph"/>
    <w:basedOn w:val="Normal"/>
    <w:uiPriority w:val="34"/>
    <w:qFormat/>
    <w:rsid w:val="00c44933"/>
    <w:pPr>
      <w:spacing w:before="0" w:after="0"/>
      <w:ind w:left="720" w:hanging="0"/>
      <w:contextualSpacing/>
    </w:pPr>
    <w:rPr/>
  </w:style>
  <w:style w:type="paragraph" w:styleId="Contenidodelmarco">
    <w:name w:val="Contenido del marco"/>
    <w:basedOn w:val="Normal"/>
    <w:qFormat/>
    <w:pPr/>
    <w:rPr/>
  </w:style>
  <w:style w:type="numbering" w:styleId="NoList" w:default="1">
    <w:name w:val="No List"/>
    <w:uiPriority w:val="99"/>
    <w:semiHidden/>
    <w:unhideWhenUsed/>
    <w:qFormat/>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comprasestatales.gub.uy/"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image" Target="media/image7.png"/><Relationship Id="rId9" Type="http://schemas.openxmlformats.org/officeDocument/2006/relationships/header" Target="header2.xml"/><Relationship Id="rId10" Type="http://schemas.openxmlformats.org/officeDocument/2006/relationships/footer" Target="footer2.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Relationship Id="rId15"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3.jpeg"/>
</Relationships>
</file>

<file path=word/_rels/footer2.xml.rels><?xml version="1.0" encoding="UTF-8"?>
<Relationships xmlns="http://schemas.openxmlformats.org/package/2006/relationships"><Relationship Id="rId1" Type="http://schemas.openxmlformats.org/officeDocument/2006/relationships/image" Target="media/image8.jpeg"/>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3C759-D405-4FA1-AB62-03A47B023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308</TotalTime>
  <Application>LibreOffice/5.1.6.2$Linux_x86 LibreOffice_project/10m0$Build-2</Application>
  <Pages>11</Pages>
  <Words>3203</Words>
  <Characters>17307</Characters>
  <CharactersWithSpaces>20708</CharactersWithSpaces>
  <Paragraphs>273</Paragraphs>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2014-08-29T01:56:00Z</dcterms:created>
  <dc:creator>MEF</dc:creator>
  <dc:description/>
  <dc:language>es-UY</dc:language>
  <cp:lastModifiedBy/>
  <cp:lastPrinted>2018-04-17T09:52:36Z</cp:lastPrinted>
  <dcterms:modified xsi:type="dcterms:W3CDTF">2018-04-17T10:08:48Z</dcterms:modified>
  <cp:revision>27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