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82A" w:rsidRPr="0052465E" w:rsidRDefault="00F5182A" w:rsidP="00F5182A">
      <w:pPr>
        <w:pStyle w:val="Puesto"/>
        <w:spacing w:line="520" w:lineRule="exact"/>
        <w:rPr>
          <w:b/>
          <w:bCs/>
          <w:sz w:val="24"/>
        </w:rPr>
      </w:pPr>
    </w:p>
    <w:p w:rsidR="00F5182A" w:rsidRPr="0052465E" w:rsidRDefault="00F5182A" w:rsidP="00F5182A">
      <w:pPr>
        <w:pStyle w:val="Puesto"/>
        <w:spacing w:line="520" w:lineRule="exact"/>
        <w:rPr>
          <w:b/>
          <w:bCs/>
          <w:sz w:val="24"/>
        </w:rPr>
      </w:pPr>
    </w:p>
    <w:p w:rsidR="00F5182A" w:rsidRPr="0052465E" w:rsidRDefault="00F5182A" w:rsidP="00F5182A">
      <w:pPr>
        <w:pStyle w:val="Puesto"/>
        <w:spacing w:line="520" w:lineRule="exact"/>
        <w:rPr>
          <w:b/>
          <w:bCs/>
          <w:sz w:val="24"/>
        </w:rPr>
      </w:pPr>
      <w:r w:rsidRPr="0052465E">
        <w:rPr>
          <w:b/>
          <w:bCs/>
          <w:sz w:val="24"/>
        </w:rPr>
        <w:t>MINISTERIO DE TRANSPORTE Y OBRAS PUBLICAS</w:t>
      </w:r>
    </w:p>
    <w:p w:rsidR="00F5182A" w:rsidRPr="0052465E" w:rsidRDefault="00F5182A" w:rsidP="00F5182A">
      <w:pPr>
        <w:spacing w:line="520" w:lineRule="exact"/>
        <w:jc w:val="center"/>
        <w:rPr>
          <w:rFonts w:ascii="Arial" w:hAnsi="Arial" w:cs="Arial"/>
          <w:b/>
          <w:bCs/>
        </w:rPr>
      </w:pPr>
    </w:p>
    <w:p w:rsidR="00F5182A" w:rsidRPr="0052465E" w:rsidRDefault="00F5182A" w:rsidP="00F5182A">
      <w:pPr>
        <w:spacing w:line="520" w:lineRule="exact"/>
        <w:jc w:val="center"/>
        <w:rPr>
          <w:rFonts w:ascii="Arial" w:hAnsi="Arial" w:cs="Arial"/>
          <w:b/>
          <w:bCs/>
        </w:rPr>
      </w:pPr>
    </w:p>
    <w:p w:rsidR="00F5182A" w:rsidRPr="0052465E" w:rsidRDefault="00F5182A" w:rsidP="00F5182A">
      <w:pPr>
        <w:spacing w:line="520" w:lineRule="exact"/>
        <w:jc w:val="center"/>
        <w:rPr>
          <w:rFonts w:ascii="Arial" w:hAnsi="Arial" w:cs="Arial"/>
          <w:b/>
          <w:bCs/>
        </w:rPr>
      </w:pPr>
      <w:r w:rsidRPr="0052465E">
        <w:rPr>
          <w:rFonts w:ascii="Arial" w:hAnsi="Arial" w:cs="Arial"/>
          <w:b/>
          <w:bCs/>
        </w:rPr>
        <w:t>PLIEGO DE CONDICIONES PARTICULARES</w:t>
      </w:r>
    </w:p>
    <w:p w:rsidR="00F5182A" w:rsidRPr="0052465E" w:rsidRDefault="00F5182A" w:rsidP="00F5182A">
      <w:pPr>
        <w:spacing w:line="520" w:lineRule="exact"/>
        <w:jc w:val="center"/>
        <w:rPr>
          <w:rFonts w:ascii="Arial" w:hAnsi="Arial" w:cs="Arial"/>
          <w:b/>
          <w:bCs/>
        </w:rPr>
      </w:pPr>
    </w:p>
    <w:p w:rsidR="00F5182A" w:rsidRPr="0052465E" w:rsidRDefault="00F5182A" w:rsidP="00F5182A">
      <w:pPr>
        <w:spacing w:line="520" w:lineRule="exact"/>
        <w:jc w:val="center"/>
        <w:rPr>
          <w:rFonts w:ascii="Arial" w:hAnsi="Arial" w:cs="Arial"/>
          <w:b/>
          <w:bCs/>
        </w:rPr>
      </w:pPr>
      <w:r w:rsidRPr="0052465E">
        <w:rPr>
          <w:rFonts w:ascii="Arial" w:hAnsi="Arial" w:cs="Arial"/>
          <w:b/>
          <w:bCs/>
        </w:rPr>
        <w:t xml:space="preserve">LICITACIÓN ABREVIADA Nº     </w:t>
      </w:r>
    </w:p>
    <w:p w:rsidR="00F5182A" w:rsidRDefault="00F5182A" w:rsidP="00F5182A">
      <w:pPr>
        <w:pStyle w:val="Textoindependiente3"/>
        <w:spacing w:line="520" w:lineRule="exact"/>
        <w:jc w:val="center"/>
        <w:rPr>
          <w:sz w:val="24"/>
        </w:rPr>
      </w:pPr>
    </w:p>
    <w:p w:rsidR="00F5182A" w:rsidRPr="0052465E" w:rsidRDefault="004F4A61" w:rsidP="00F5182A">
      <w:pPr>
        <w:pStyle w:val="Textoindependiente3"/>
        <w:spacing w:line="520" w:lineRule="exact"/>
        <w:jc w:val="center"/>
        <w:rPr>
          <w:sz w:val="24"/>
        </w:rPr>
      </w:pPr>
      <w:r>
        <w:rPr>
          <w:sz w:val="24"/>
        </w:rPr>
        <w:t>ADQUISICIÓN DE HASTA 18</w:t>
      </w:r>
      <w:r w:rsidR="002F3DB6">
        <w:rPr>
          <w:sz w:val="24"/>
        </w:rPr>
        <w:t>0 COMPUTADORAS PERSONALES PARA TODAS LAS UNIDADES EJECUTORAS DEL M.T.O.P.</w:t>
      </w:r>
    </w:p>
    <w:p w:rsidR="00F5182A" w:rsidRDefault="00F5182A" w:rsidP="00F5182A">
      <w:pPr>
        <w:pStyle w:val="Ttulo6"/>
        <w:spacing w:line="520" w:lineRule="exact"/>
        <w:jc w:val="center"/>
        <w:rPr>
          <w:sz w:val="24"/>
        </w:rPr>
      </w:pPr>
    </w:p>
    <w:p w:rsidR="00F5182A" w:rsidRDefault="00F5182A" w:rsidP="00F5182A">
      <w:pPr>
        <w:pStyle w:val="Ttulo6"/>
        <w:spacing w:line="520" w:lineRule="exact"/>
        <w:jc w:val="center"/>
        <w:rPr>
          <w:sz w:val="24"/>
        </w:rPr>
      </w:pPr>
    </w:p>
    <w:p w:rsidR="00F5182A" w:rsidRDefault="00F5182A" w:rsidP="00F5182A">
      <w:pPr>
        <w:pStyle w:val="Ttulo6"/>
        <w:spacing w:line="520" w:lineRule="exact"/>
        <w:jc w:val="center"/>
        <w:rPr>
          <w:sz w:val="24"/>
        </w:rPr>
      </w:pPr>
    </w:p>
    <w:p w:rsidR="00F5182A" w:rsidRPr="0052465E" w:rsidRDefault="00F5182A" w:rsidP="00F5182A">
      <w:pPr>
        <w:pStyle w:val="Ttulo6"/>
        <w:spacing w:line="520" w:lineRule="exact"/>
        <w:jc w:val="center"/>
        <w:rPr>
          <w:sz w:val="24"/>
        </w:rPr>
      </w:pPr>
      <w:r w:rsidRPr="0052465E">
        <w:rPr>
          <w:sz w:val="24"/>
        </w:rPr>
        <w:t>Lugar: Rincón 561 …………….</w:t>
      </w:r>
    </w:p>
    <w:p w:rsidR="00F5182A" w:rsidRPr="0052465E" w:rsidRDefault="00F5182A" w:rsidP="00F5182A">
      <w:pPr>
        <w:pStyle w:val="Ttulo7"/>
        <w:spacing w:line="520" w:lineRule="exact"/>
        <w:jc w:val="center"/>
        <w:rPr>
          <w:sz w:val="24"/>
        </w:rPr>
      </w:pPr>
      <w:r w:rsidRPr="0052465E">
        <w:rPr>
          <w:sz w:val="24"/>
        </w:rPr>
        <w:t>Fecha: …………………..</w:t>
      </w:r>
    </w:p>
    <w:p w:rsidR="00F5182A" w:rsidRPr="0052465E" w:rsidRDefault="00F5182A" w:rsidP="00F5182A">
      <w:pPr>
        <w:spacing w:line="520" w:lineRule="exact"/>
        <w:jc w:val="both"/>
        <w:rPr>
          <w:rFonts w:ascii="Arial" w:hAnsi="Arial" w:cs="Arial"/>
          <w:b/>
          <w:bCs/>
        </w:rPr>
      </w:pPr>
      <w:r w:rsidRPr="0052465E">
        <w:rPr>
          <w:rFonts w:ascii="Arial" w:hAnsi="Arial" w:cs="Arial"/>
          <w:b/>
          <w:bCs/>
        </w:rPr>
        <w:br w:type="page"/>
      </w:r>
      <w:r w:rsidRPr="0052465E">
        <w:rPr>
          <w:rFonts w:ascii="Arial" w:hAnsi="Arial" w:cs="Arial"/>
          <w:b/>
          <w:bCs/>
        </w:rPr>
        <w:lastRenderedPageBreak/>
        <w:t xml:space="preserve">1. OBJETO DE </w:t>
      </w:r>
      <w:smartTag w:uri="urn:schemas-microsoft-com:office:smarttags" w:element="PersonName">
        <w:smartTagPr>
          <w:attr w:name="ProductID" w:val="LA LICITACION"/>
        </w:smartTagPr>
        <w:r w:rsidRPr="0052465E">
          <w:rPr>
            <w:rFonts w:ascii="Arial" w:hAnsi="Arial" w:cs="Arial"/>
            <w:b/>
            <w:bCs/>
          </w:rPr>
          <w:t>LA LICITACION</w:t>
        </w:r>
      </w:smartTag>
    </w:p>
    <w:p w:rsidR="00F5182A" w:rsidRDefault="00F5182A" w:rsidP="00F5182A">
      <w:pPr>
        <w:pStyle w:val="Textoindependiente"/>
        <w:spacing w:line="520" w:lineRule="exact"/>
      </w:pPr>
      <w:r w:rsidRPr="0052465E">
        <w:t xml:space="preserve">El </w:t>
      </w:r>
      <w:r w:rsidR="00FE64A0" w:rsidRPr="00FE64A0">
        <w:rPr>
          <w:b/>
        </w:rPr>
        <w:t>OBJETO</w:t>
      </w:r>
      <w:r w:rsidRPr="0052465E">
        <w:t xml:space="preserve"> de esta licitación es </w:t>
      </w:r>
      <w:r>
        <w:t xml:space="preserve">la </w:t>
      </w:r>
      <w:r w:rsidR="00FE64A0">
        <w:t>adquisición de:</w:t>
      </w:r>
    </w:p>
    <w:p w:rsidR="00FE64A0" w:rsidRPr="00143FFD" w:rsidRDefault="00F711AC" w:rsidP="00F5182A">
      <w:pPr>
        <w:pStyle w:val="Textoindependiente"/>
        <w:spacing w:line="520" w:lineRule="exact"/>
        <w:rPr>
          <w:b/>
        </w:rPr>
      </w:pPr>
      <w:r>
        <w:rPr>
          <w:b/>
        </w:rPr>
        <w:t>HASTA 15</w:t>
      </w:r>
      <w:r w:rsidRPr="00143FFD">
        <w:rPr>
          <w:b/>
        </w:rPr>
        <w:t>0 EQUIPOS SEGÚN LAS SIGUIENTES CARACTERÍSTICAS</w:t>
      </w:r>
    </w:p>
    <w:p w:rsidR="00246CD2" w:rsidRDefault="00246CD2" w:rsidP="00246CD2">
      <w:pPr>
        <w:pStyle w:val="Textoindependiente"/>
        <w:numPr>
          <w:ilvl w:val="0"/>
          <w:numId w:val="8"/>
        </w:numPr>
        <w:spacing w:line="520" w:lineRule="exact"/>
      </w:pPr>
      <w:r>
        <w:t>Torre PC</w:t>
      </w:r>
    </w:p>
    <w:p w:rsidR="00246CD2" w:rsidRDefault="00246CD2" w:rsidP="005A40EC">
      <w:pPr>
        <w:pStyle w:val="Textoindependiente"/>
        <w:numPr>
          <w:ilvl w:val="0"/>
          <w:numId w:val="8"/>
        </w:numPr>
        <w:spacing w:line="520" w:lineRule="exact"/>
      </w:pPr>
      <w:r>
        <w:t>Procesador</w:t>
      </w:r>
      <w:r w:rsidR="00A5104B">
        <w:t xml:space="preserve"> </w:t>
      </w:r>
      <w:r>
        <w:t xml:space="preserve">Intel </w:t>
      </w:r>
      <w:r w:rsidR="00B20C20">
        <w:t>Core y 5 o superior</w:t>
      </w:r>
    </w:p>
    <w:p w:rsidR="00B20C20" w:rsidRDefault="00B20C20" w:rsidP="00246CD2">
      <w:pPr>
        <w:pStyle w:val="Textoindependiente"/>
        <w:numPr>
          <w:ilvl w:val="0"/>
          <w:numId w:val="8"/>
        </w:numPr>
        <w:spacing w:line="520" w:lineRule="exact"/>
      </w:pPr>
      <w:r>
        <w:t>Placa 4 conectores</w:t>
      </w:r>
      <w:r w:rsidR="007D6623">
        <w:t xml:space="preserve"> sata o más</w:t>
      </w:r>
    </w:p>
    <w:p w:rsidR="007D6623" w:rsidRDefault="007D6623" w:rsidP="00246CD2">
      <w:pPr>
        <w:pStyle w:val="Textoindependiente"/>
        <w:numPr>
          <w:ilvl w:val="0"/>
          <w:numId w:val="8"/>
        </w:numPr>
        <w:spacing w:line="520" w:lineRule="exact"/>
      </w:pPr>
      <w:r>
        <w:t>Memoria 8</w:t>
      </w:r>
      <w:r w:rsidR="008C6C46">
        <w:t xml:space="preserve"> Gb ddr3 Kingston en un solo módulo</w:t>
      </w:r>
    </w:p>
    <w:p w:rsidR="008C6C46" w:rsidRDefault="008C6C46" w:rsidP="00246CD2">
      <w:pPr>
        <w:pStyle w:val="Textoindependiente"/>
        <w:numPr>
          <w:ilvl w:val="0"/>
          <w:numId w:val="8"/>
        </w:numPr>
        <w:spacing w:line="520" w:lineRule="exact"/>
      </w:pPr>
      <w:r>
        <w:t>Disco Duro Mínimo Hd 500 Gb</w:t>
      </w:r>
      <w:r w:rsidR="001B41E6">
        <w:t xml:space="preserve"> Serial ATA 3 7200 rtm</w:t>
      </w:r>
    </w:p>
    <w:p w:rsidR="001B41E6" w:rsidRDefault="001B41E6" w:rsidP="00246CD2">
      <w:pPr>
        <w:pStyle w:val="Textoindependiente"/>
        <w:numPr>
          <w:ilvl w:val="0"/>
          <w:numId w:val="8"/>
        </w:numPr>
        <w:spacing w:line="520" w:lineRule="exact"/>
      </w:pPr>
      <w:r>
        <w:t xml:space="preserve">Grabadora DVD </w:t>
      </w:r>
      <w:r w:rsidR="00FF5ED4">
        <w:t>Doble</w:t>
      </w:r>
      <w:r>
        <w:t xml:space="preserve"> Capa Sata</w:t>
      </w:r>
    </w:p>
    <w:p w:rsidR="002C23E5" w:rsidRDefault="00A45A26" w:rsidP="00246CD2">
      <w:pPr>
        <w:pStyle w:val="Textoindependiente"/>
        <w:numPr>
          <w:ilvl w:val="0"/>
          <w:numId w:val="8"/>
        </w:numPr>
        <w:spacing w:line="520" w:lineRule="exact"/>
      </w:pPr>
      <w:r>
        <w:t xml:space="preserve">Tarjeta de Video Onboard </w:t>
      </w:r>
    </w:p>
    <w:p w:rsidR="001B41E6" w:rsidRDefault="00A45A26" w:rsidP="00246CD2">
      <w:pPr>
        <w:pStyle w:val="Textoindependiente"/>
        <w:numPr>
          <w:ilvl w:val="0"/>
          <w:numId w:val="8"/>
        </w:numPr>
        <w:spacing w:line="520" w:lineRule="exact"/>
      </w:pPr>
      <w:r>
        <w:t>Tarjeta de Red Onboard</w:t>
      </w:r>
    </w:p>
    <w:p w:rsidR="00A45A26" w:rsidRDefault="00A45A26" w:rsidP="00246CD2">
      <w:pPr>
        <w:pStyle w:val="Textoindependiente"/>
        <w:numPr>
          <w:ilvl w:val="0"/>
          <w:numId w:val="8"/>
        </w:numPr>
        <w:spacing w:line="520" w:lineRule="exact"/>
      </w:pPr>
      <w:r>
        <w:t>Gabinete ATX Combo – se valorará marca de renombre</w:t>
      </w:r>
    </w:p>
    <w:p w:rsidR="00A45A26" w:rsidRDefault="00A45A26" w:rsidP="00246CD2">
      <w:pPr>
        <w:pStyle w:val="Textoindependiente"/>
        <w:numPr>
          <w:ilvl w:val="0"/>
          <w:numId w:val="8"/>
        </w:numPr>
        <w:spacing w:line="520" w:lineRule="exact"/>
      </w:pPr>
      <w:r>
        <w:t>Fuente ATX 450w – se valorará marca de renombre</w:t>
      </w:r>
    </w:p>
    <w:p w:rsidR="00A45A26" w:rsidRDefault="00A11DB7" w:rsidP="00246CD2">
      <w:pPr>
        <w:pStyle w:val="Textoindependiente"/>
        <w:numPr>
          <w:ilvl w:val="0"/>
          <w:numId w:val="8"/>
        </w:numPr>
        <w:spacing w:line="520" w:lineRule="exact"/>
      </w:pPr>
      <w:r>
        <w:t>Teclado y mouse en español -  se valorará que sea de renombre</w:t>
      </w:r>
    </w:p>
    <w:p w:rsidR="00A11DB7" w:rsidRDefault="00A11DB7" w:rsidP="00246CD2">
      <w:pPr>
        <w:pStyle w:val="Textoindependiente"/>
        <w:numPr>
          <w:ilvl w:val="0"/>
          <w:numId w:val="8"/>
        </w:numPr>
        <w:spacing w:line="520" w:lineRule="exact"/>
      </w:pPr>
      <w:r>
        <w:t>Monitor Led 20 pulgadas -  se valorará mayor tamaño o mejores prestaciones</w:t>
      </w:r>
    </w:p>
    <w:p w:rsidR="00F5140B" w:rsidRDefault="00F5140B" w:rsidP="00F5140B">
      <w:pPr>
        <w:pStyle w:val="Textoindependiente"/>
        <w:spacing w:line="520" w:lineRule="exact"/>
      </w:pPr>
    </w:p>
    <w:p w:rsidR="00F5140B" w:rsidRPr="00143FFD" w:rsidRDefault="00F711AC" w:rsidP="00F5140B">
      <w:pPr>
        <w:pStyle w:val="Textoindependiente"/>
        <w:numPr>
          <w:ilvl w:val="0"/>
          <w:numId w:val="8"/>
        </w:numPr>
        <w:spacing w:line="520" w:lineRule="exact"/>
      </w:pPr>
      <w:r>
        <w:rPr>
          <w:b/>
        </w:rPr>
        <w:t>HASTA 30 EQUIPOS SEGÚN LAS SIGUIENTES CARACTERÍSTICAS:</w:t>
      </w:r>
    </w:p>
    <w:p w:rsidR="00143FFD" w:rsidRDefault="00143FFD" w:rsidP="00143FFD">
      <w:pPr>
        <w:pStyle w:val="Prrafodelista"/>
      </w:pPr>
    </w:p>
    <w:p w:rsidR="00143FFD" w:rsidRDefault="00143FFD" w:rsidP="00F5140B">
      <w:pPr>
        <w:pStyle w:val="Textoindependiente"/>
        <w:numPr>
          <w:ilvl w:val="0"/>
          <w:numId w:val="8"/>
        </w:numPr>
        <w:spacing w:line="520" w:lineRule="exact"/>
      </w:pPr>
      <w:r>
        <w:t>Procesador: Core i7 – 5ª. Generación en adelante</w:t>
      </w:r>
    </w:p>
    <w:p w:rsidR="00143FFD" w:rsidRDefault="00143FFD" w:rsidP="00143FFD">
      <w:pPr>
        <w:pStyle w:val="Prrafodelista"/>
      </w:pPr>
    </w:p>
    <w:p w:rsidR="00143FFD" w:rsidRDefault="00143FFD" w:rsidP="00F5140B">
      <w:pPr>
        <w:pStyle w:val="Textoindependiente"/>
        <w:numPr>
          <w:ilvl w:val="0"/>
          <w:numId w:val="8"/>
        </w:numPr>
        <w:spacing w:line="520" w:lineRule="exact"/>
      </w:pPr>
      <w:r>
        <w:t>Memoria RAM: 16 GB</w:t>
      </w:r>
    </w:p>
    <w:p w:rsidR="00143FFD" w:rsidRDefault="00143FFD" w:rsidP="00143FFD">
      <w:pPr>
        <w:pStyle w:val="Prrafodelista"/>
      </w:pPr>
    </w:p>
    <w:p w:rsidR="00143FFD" w:rsidRDefault="00143FFD" w:rsidP="00F5140B">
      <w:pPr>
        <w:pStyle w:val="Textoindependiente"/>
        <w:numPr>
          <w:ilvl w:val="0"/>
          <w:numId w:val="8"/>
        </w:numPr>
        <w:spacing w:line="520" w:lineRule="exact"/>
      </w:pPr>
      <w:r>
        <w:t>Disco duro: 240 GB SSD o superior</w:t>
      </w:r>
    </w:p>
    <w:p w:rsidR="00143FFD" w:rsidRDefault="00143FFD" w:rsidP="00143FFD">
      <w:pPr>
        <w:pStyle w:val="Prrafodelista"/>
      </w:pPr>
    </w:p>
    <w:p w:rsidR="00143FFD" w:rsidRDefault="00143FFD" w:rsidP="00F5140B">
      <w:pPr>
        <w:pStyle w:val="Textoindependiente"/>
        <w:numPr>
          <w:ilvl w:val="0"/>
          <w:numId w:val="8"/>
        </w:numPr>
        <w:spacing w:line="520" w:lineRule="exact"/>
      </w:pPr>
      <w:r>
        <w:lastRenderedPageBreak/>
        <w:t xml:space="preserve">Placa madre: 4 conectores </w:t>
      </w:r>
      <w:r w:rsidR="00F13689">
        <w:t>sata o superior (que soporte el slot de la tarjeta de video que se adquiera)</w:t>
      </w:r>
    </w:p>
    <w:p w:rsidR="00F13689" w:rsidRDefault="00F13689" w:rsidP="00F13689">
      <w:pPr>
        <w:pStyle w:val="Prrafodelista"/>
      </w:pPr>
    </w:p>
    <w:p w:rsidR="00F13689" w:rsidRDefault="00F13689" w:rsidP="00F5140B">
      <w:pPr>
        <w:pStyle w:val="Textoindependiente"/>
        <w:numPr>
          <w:ilvl w:val="0"/>
          <w:numId w:val="8"/>
        </w:numPr>
        <w:spacing w:line="520" w:lineRule="exact"/>
      </w:pPr>
      <w:r>
        <w:t>Grabadora DVD Sata</w:t>
      </w:r>
    </w:p>
    <w:p w:rsidR="00F13689" w:rsidRDefault="00F13689" w:rsidP="00F13689">
      <w:pPr>
        <w:pStyle w:val="Prrafodelista"/>
      </w:pPr>
    </w:p>
    <w:p w:rsidR="00F13689" w:rsidRDefault="00F13689" w:rsidP="00F5140B">
      <w:pPr>
        <w:pStyle w:val="Textoindependiente"/>
        <w:numPr>
          <w:ilvl w:val="0"/>
          <w:numId w:val="8"/>
        </w:numPr>
        <w:spacing w:line="520" w:lineRule="exact"/>
      </w:pPr>
      <w:r>
        <w:t xml:space="preserve">Tarjeta de video: superior a 2 GD conector (VGA </w:t>
      </w:r>
      <w:r w:rsidR="009F355E">
        <w:t>–</w:t>
      </w:r>
      <w:r>
        <w:t xml:space="preserve"> HDM</w:t>
      </w:r>
      <w:r w:rsidR="009F355E">
        <w:t>I – DVI) recomendada para utilizar los productos de Autodesk y Adobe</w:t>
      </w:r>
    </w:p>
    <w:p w:rsidR="009F355E" w:rsidRDefault="009F355E" w:rsidP="009F355E">
      <w:pPr>
        <w:pStyle w:val="Prrafodelista"/>
      </w:pPr>
    </w:p>
    <w:p w:rsidR="009F355E" w:rsidRDefault="009F355E" w:rsidP="00F5140B">
      <w:pPr>
        <w:pStyle w:val="Textoindependiente"/>
        <w:numPr>
          <w:ilvl w:val="0"/>
          <w:numId w:val="8"/>
        </w:numPr>
        <w:spacing w:line="520" w:lineRule="exact"/>
      </w:pPr>
      <w:r>
        <w:t>Gabinete – ATX combo – se valorará marca de renombre</w:t>
      </w:r>
    </w:p>
    <w:p w:rsidR="009F355E" w:rsidRDefault="009F355E" w:rsidP="009F355E">
      <w:pPr>
        <w:pStyle w:val="Prrafodelista"/>
      </w:pPr>
    </w:p>
    <w:p w:rsidR="009F355E" w:rsidRDefault="009F355E" w:rsidP="00F5140B">
      <w:pPr>
        <w:pStyle w:val="Textoindependiente"/>
        <w:numPr>
          <w:ilvl w:val="0"/>
          <w:numId w:val="8"/>
        </w:numPr>
        <w:spacing w:line="520" w:lineRule="exact"/>
      </w:pPr>
      <w:r>
        <w:t>Fuente 450</w:t>
      </w:r>
      <w:r w:rsidR="00E84DC4">
        <w:t>w o superior – según requiera la tarjeta de video</w:t>
      </w:r>
    </w:p>
    <w:p w:rsidR="00E84DC4" w:rsidRDefault="00E84DC4" w:rsidP="00E84DC4">
      <w:pPr>
        <w:pStyle w:val="Prrafodelista"/>
      </w:pPr>
    </w:p>
    <w:p w:rsidR="00E84DC4" w:rsidRDefault="00E84DC4" w:rsidP="00F5140B">
      <w:pPr>
        <w:pStyle w:val="Textoindependiente"/>
        <w:numPr>
          <w:ilvl w:val="0"/>
          <w:numId w:val="8"/>
        </w:numPr>
        <w:spacing w:line="520" w:lineRule="exact"/>
      </w:pPr>
      <w:r>
        <w:t>Mouse y teclado en español – Se valorará marca de renombre</w:t>
      </w:r>
    </w:p>
    <w:p w:rsidR="00E84DC4" w:rsidRDefault="00E84DC4" w:rsidP="00E84DC4">
      <w:pPr>
        <w:pStyle w:val="Prrafodelista"/>
      </w:pPr>
    </w:p>
    <w:p w:rsidR="00E84DC4" w:rsidRDefault="00E84DC4" w:rsidP="00F5140B">
      <w:pPr>
        <w:pStyle w:val="Textoindependiente"/>
        <w:numPr>
          <w:ilvl w:val="0"/>
          <w:numId w:val="8"/>
        </w:numPr>
        <w:spacing w:line="520" w:lineRule="exact"/>
      </w:pPr>
      <w:r>
        <w:t>Monitor LED igual o superior a 24”</w:t>
      </w:r>
      <w:r w:rsidR="006E6973">
        <w:t>.</w:t>
      </w:r>
    </w:p>
    <w:p w:rsidR="007D5869" w:rsidRDefault="007D5869" w:rsidP="001E6FEE">
      <w:pPr>
        <w:pStyle w:val="Textoindependiente"/>
        <w:spacing w:line="520" w:lineRule="exact"/>
      </w:pPr>
    </w:p>
    <w:p w:rsidR="009F355E" w:rsidRDefault="00A65B15" w:rsidP="00F5106A">
      <w:pPr>
        <w:pStyle w:val="Textoindependiente"/>
        <w:pBdr>
          <w:top w:val="single" w:sz="4" w:space="1" w:color="auto"/>
          <w:left w:val="single" w:sz="4" w:space="4" w:color="auto"/>
          <w:bottom w:val="single" w:sz="4" w:space="1" w:color="auto"/>
          <w:right w:val="single" w:sz="4" w:space="4" w:color="auto"/>
        </w:pBdr>
        <w:spacing w:line="520" w:lineRule="exact"/>
      </w:pPr>
      <w:r>
        <w:t>Los requerimientos anteriormente enumerados son mínimos valorándose mejores opciones en todos los ítems</w:t>
      </w:r>
    </w:p>
    <w:p w:rsidR="00F52E90" w:rsidRDefault="00F52E90" w:rsidP="00F5106A">
      <w:pPr>
        <w:pStyle w:val="Textoindependiente"/>
        <w:pBdr>
          <w:top w:val="single" w:sz="4" w:space="1" w:color="auto"/>
          <w:left w:val="single" w:sz="4" w:space="4" w:color="auto"/>
          <w:bottom w:val="single" w:sz="4" w:space="1" w:color="auto"/>
          <w:right w:val="single" w:sz="4" w:space="4" w:color="auto"/>
        </w:pBdr>
        <w:spacing w:line="520" w:lineRule="exact"/>
      </w:pPr>
      <w:r>
        <w:t>La GARANTÍA de todos los componentes deberá ser de 3 (tres)  años onsite, incluyendo accesorios como ser teclado y mouse.</w:t>
      </w:r>
    </w:p>
    <w:p w:rsidR="007D5869" w:rsidRDefault="007D5869" w:rsidP="00F5106A">
      <w:pPr>
        <w:pStyle w:val="Textoindependiente"/>
        <w:pBdr>
          <w:top w:val="single" w:sz="4" w:space="1" w:color="auto"/>
          <w:left w:val="single" w:sz="4" w:space="4" w:color="auto"/>
          <w:bottom w:val="single" w:sz="4" w:space="1" w:color="auto"/>
          <w:right w:val="single" w:sz="4" w:space="4" w:color="auto"/>
        </w:pBdr>
        <w:spacing w:line="520" w:lineRule="exact"/>
      </w:pPr>
      <w:r>
        <w:t>La empresa adjudicataria deberá responder en el día, vía mail, el reclamo por cualquier falla, teniendo un plazo de 48 horas para presentarse, un plazo</w:t>
      </w:r>
      <w:r w:rsidR="00910716">
        <w:t xml:space="preserve"> máximo de 96 horas</w:t>
      </w:r>
      <w:r w:rsidR="00F5106A">
        <w:t xml:space="preserve"> desde el reclamo para reponer el componente con falla.</w:t>
      </w:r>
    </w:p>
    <w:p w:rsidR="00246CD2" w:rsidRPr="0052465E" w:rsidRDefault="00AF6F26" w:rsidP="00D50D2A">
      <w:pPr>
        <w:pStyle w:val="Textoindependiente"/>
        <w:pBdr>
          <w:top w:val="single" w:sz="4" w:space="1" w:color="auto"/>
          <w:left w:val="single" w:sz="4" w:space="4" w:color="auto"/>
          <w:bottom w:val="single" w:sz="4" w:space="1" w:color="auto"/>
          <w:right w:val="single" w:sz="4" w:space="4" w:color="auto"/>
        </w:pBdr>
        <w:spacing w:line="520" w:lineRule="exact"/>
      </w:pPr>
      <w:r>
        <w:t>En caso de no cumplimiento de los plazos aquí mencionados se deberá aplicar multa</w:t>
      </w:r>
      <w:r w:rsidR="00D50D2A">
        <w:t xml:space="preserve"> del valor que la Administración estime pertinente.</w:t>
      </w:r>
    </w:p>
    <w:p w:rsidR="00F5182A" w:rsidRPr="0052465E" w:rsidRDefault="00F5182A" w:rsidP="00F5182A">
      <w:pPr>
        <w:spacing w:line="520" w:lineRule="exact"/>
        <w:jc w:val="both"/>
        <w:rPr>
          <w:rFonts w:ascii="Arial" w:hAnsi="Arial" w:cs="Arial"/>
        </w:rPr>
      </w:pPr>
    </w:p>
    <w:p w:rsidR="00F5182A" w:rsidRPr="0052465E" w:rsidRDefault="00F5182A" w:rsidP="00F5182A">
      <w:pPr>
        <w:widowControl w:val="0"/>
        <w:spacing w:line="500" w:lineRule="exact"/>
        <w:jc w:val="both"/>
        <w:rPr>
          <w:rFonts w:ascii="Arial" w:hAnsi="Arial" w:cs="Arial"/>
          <w:snapToGrid w:val="0"/>
        </w:rPr>
      </w:pPr>
      <w:r w:rsidRPr="0052465E">
        <w:rPr>
          <w:rFonts w:ascii="Arial" w:hAnsi="Arial" w:cs="Arial"/>
          <w:b/>
          <w:bCs/>
        </w:rPr>
        <w:t xml:space="preserve">2. </w:t>
      </w:r>
      <w:r w:rsidRPr="0052465E">
        <w:rPr>
          <w:rFonts w:ascii="Arial" w:hAnsi="Arial" w:cs="Arial"/>
          <w:b/>
          <w:snapToGrid w:val="0"/>
        </w:rPr>
        <w:t xml:space="preserve">CAPITULO SEGUNDO: DISPOSICIONES QUE RIGEN </w:t>
      </w:r>
      <w:smartTag w:uri="urn:schemas-microsoft-com:office:smarttags" w:element="PersonName">
        <w:smartTagPr>
          <w:attr w:name="ProductID" w:val="LA PRESENTE LICITACIￓN."/>
        </w:smartTagPr>
        <w:r w:rsidRPr="0052465E">
          <w:rPr>
            <w:rFonts w:ascii="Arial" w:hAnsi="Arial" w:cs="Arial"/>
            <w:b/>
            <w:snapToGrid w:val="0"/>
          </w:rPr>
          <w:t>LA PRESENTE LICITACIÓN.</w:t>
        </w:r>
      </w:smartTag>
    </w:p>
    <w:p w:rsidR="00F5182A" w:rsidRPr="0052465E" w:rsidRDefault="00F5182A" w:rsidP="00F5182A">
      <w:pPr>
        <w:widowControl w:val="0"/>
        <w:spacing w:line="500" w:lineRule="exact"/>
        <w:jc w:val="both"/>
        <w:rPr>
          <w:rFonts w:ascii="Arial" w:hAnsi="Arial" w:cs="Arial"/>
          <w:snapToGrid w:val="0"/>
        </w:rPr>
      </w:pPr>
    </w:p>
    <w:p w:rsidR="00F5182A" w:rsidRPr="0052465E" w:rsidRDefault="00F5182A" w:rsidP="00F5182A">
      <w:pPr>
        <w:widowControl w:val="0"/>
        <w:spacing w:line="500" w:lineRule="exact"/>
        <w:jc w:val="both"/>
        <w:rPr>
          <w:rFonts w:ascii="Arial" w:hAnsi="Arial" w:cs="Arial"/>
          <w:snapToGrid w:val="0"/>
        </w:rPr>
      </w:pPr>
      <w:r w:rsidRPr="0052465E">
        <w:rPr>
          <w:rFonts w:ascii="Arial" w:hAnsi="Arial" w:cs="Arial"/>
          <w:snapToGrid w:val="0"/>
        </w:rPr>
        <w:t xml:space="preserve">1) </w:t>
      </w:r>
      <w:r>
        <w:rPr>
          <w:rFonts w:ascii="Arial" w:hAnsi="Arial" w:cs="Arial"/>
          <w:snapToGrid w:val="0"/>
        </w:rPr>
        <w:t xml:space="preserve">T.O.C.A.F. </w:t>
      </w:r>
      <w:r w:rsidRPr="0052465E">
        <w:rPr>
          <w:rFonts w:ascii="Arial" w:hAnsi="Arial" w:cs="Arial"/>
          <w:snapToGrid w:val="0"/>
        </w:rPr>
        <w:t xml:space="preserve">Decreto Nº 150/12 del 11 de mayo de 2012 </w:t>
      </w:r>
    </w:p>
    <w:p w:rsidR="00F5182A" w:rsidRDefault="00F5182A" w:rsidP="00F5182A">
      <w:pPr>
        <w:widowControl w:val="0"/>
        <w:spacing w:line="500" w:lineRule="exact"/>
        <w:jc w:val="both"/>
        <w:rPr>
          <w:rFonts w:ascii="Arial" w:hAnsi="Arial" w:cs="Arial"/>
          <w:snapToGrid w:val="0"/>
        </w:rPr>
      </w:pPr>
      <w:r w:rsidRPr="0052465E">
        <w:rPr>
          <w:rFonts w:ascii="Arial" w:hAnsi="Arial" w:cs="Arial"/>
          <w:snapToGrid w:val="0"/>
        </w:rPr>
        <w:t xml:space="preserve">2) </w:t>
      </w:r>
      <w:r>
        <w:rPr>
          <w:rFonts w:ascii="Arial" w:hAnsi="Arial" w:cs="Arial"/>
          <w:snapToGrid w:val="0"/>
        </w:rPr>
        <w:t>Decreto 131/014 del 19 de mayo de 2014</w:t>
      </w:r>
    </w:p>
    <w:p w:rsidR="00F5182A" w:rsidRDefault="00F5182A" w:rsidP="00F5182A">
      <w:pPr>
        <w:widowControl w:val="0"/>
        <w:spacing w:line="500" w:lineRule="exact"/>
        <w:jc w:val="both"/>
        <w:rPr>
          <w:rFonts w:ascii="Arial" w:hAnsi="Arial" w:cs="Arial"/>
          <w:snapToGrid w:val="0"/>
        </w:rPr>
      </w:pPr>
      <w:r>
        <w:rPr>
          <w:rFonts w:ascii="Arial" w:hAnsi="Arial" w:cs="Arial"/>
          <w:snapToGrid w:val="0"/>
        </w:rPr>
        <w:t>3) Las leyes, decretos y resoluciones vigentes al momento de apertura de las ofertas.</w:t>
      </w:r>
    </w:p>
    <w:p w:rsidR="00F5182A" w:rsidRPr="0052465E" w:rsidRDefault="00F5182A" w:rsidP="00F5182A">
      <w:pPr>
        <w:widowControl w:val="0"/>
        <w:spacing w:line="500" w:lineRule="exact"/>
        <w:jc w:val="both"/>
        <w:rPr>
          <w:rFonts w:ascii="Arial" w:hAnsi="Arial" w:cs="Arial"/>
          <w:snapToGrid w:val="0"/>
        </w:rPr>
      </w:pPr>
      <w:r>
        <w:rPr>
          <w:rFonts w:ascii="Arial" w:hAnsi="Arial" w:cs="Arial"/>
          <w:snapToGrid w:val="0"/>
        </w:rPr>
        <w:t xml:space="preserve">4) </w:t>
      </w:r>
      <w:r w:rsidRPr="0052465E">
        <w:rPr>
          <w:rFonts w:ascii="Arial" w:hAnsi="Arial" w:cs="Arial"/>
          <w:snapToGrid w:val="0"/>
        </w:rPr>
        <w:t>El presente Pliego de Condiciones Particulares.</w:t>
      </w:r>
    </w:p>
    <w:p w:rsidR="00F5182A" w:rsidRPr="0052465E" w:rsidRDefault="00F5182A" w:rsidP="00F5182A">
      <w:pPr>
        <w:widowControl w:val="0"/>
        <w:spacing w:line="500" w:lineRule="exact"/>
        <w:jc w:val="both"/>
        <w:rPr>
          <w:rFonts w:ascii="Arial" w:hAnsi="Arial" w:cs="Arial"/>
          <w:snapToGrid w:val="0"/>
        </w:rPr>
      </w:pPr>
      <w:r>
        <w:rPr>
          <w:rFonts w:ascii="Arial" w:hAnsi="Arial" w:cs="Arial"/>
          <w:snapToGrid w:val="0"/>
        </w:rPr>
        <w:t>5</w:t>
      </w:r>
      <w:r w:rsidRPr="0052465E">
        <w:rPr>
          <w:rFonts w:ascii="Arial" w:hAnsi="Arial" w:cs="Arial"/>
          <w:snapToGrid w:val="0"/>
        </w:rPr>
        <w:t>) La propuesta formulada por el oferente.</w:t>
      </w:r>
    </w:p>
    <w:p w:rsidR="00F5182A" w:rsidRPr="0052465E" w:rsidRDefault="00F5182A" w:rsidP="00F5182A">
      <w:pPr>
        <w:widowControl w:val="0"/>
        <w:spacing w:line="500" w:lineRule="exact"/>
        <w:jc w:val="both"/>
        <w:rPr>
          <w:rFonts w:ascii="Arial" w:hAnsi="Arial" w:cs="Arial"/>
          <w:snapToGrid w:val="0"/>
        </w:rPr>
      </w:pPr>
      <w:r>
        <w:rPr>
          <w:rFonts w:ascii="Arial" w:hAnsi="Arial" w:cs="Arial"/>
          <w:snapToGrid w:val="0"/>
        </w:rPr>
        <w:t>6</w:t>
      </w:r>
      <w:r w:rsidRPr="0052465E">
        <w:rPr>
          <w:rFonts w:ascii="Arial" w:hAnsi="Arial" w:cs="Arial"/>
          <w:snapToGrid w:val="0"/>
        </w:rPr>
        <w:t xml:space="preserve">) Las enmiendas, aclaraciones y comunicados efectuados  por </w:t>
      </w:r>
      <w:smartTag w:uri="urn:schemas-microsoft-com:office:smarttags" w:element="PersonName">
        <w:smartTagPr>
          <w:attr w:name="ProductID" w:val="la Administraci￳n"/>
        </w:smartTagPr>
        <w:r w:rsidRPr="0052465E">
          <w:rPr>
            <w:rFonts w:ascii="Arial" w:hAnsi="Arial" w:cs="Arial"/>
            <w:snapToGrid w:val="0"/>
          </w:rPr>
          <w:t>la Administración</w:t>
        </w:r>
      </w:smartTag>
      <w:r w:rsidRPr="0052465E">
        <w:rPr>
          <w:rFonts w:ascii="Arial" w:hAnsi="Arial" w:cs="Arial"/>
          <w:snapToGrid w:val="0"/>
        </w:rPr>
        <w:t xml:space="preserve"> durante el plazo del llamado a Licitación,  Leyes,  Decretos o Resoluciones vigentes a  la  fecha  de apertura de las propuestas en lo que corresponda.</w:t>
      </w:r>
    </w:p>
    <w:p w:rsidR="00F5182A" w:rsidRPr="0052465E" w:rsidRDefault="00F5182A" w:rsidP="00F5182A">
      <w:pPr>
        <w:widowControl w:val="0"/>
        <w:spacing w:line="500" w:lineRule="exact"/>
        <w:jc w:val="both"/>
        <w:rPr>
          <w:rFonts w:ascii="Arial" w:hAnsi="Arial" w:cs="Arial"/>
          <w:b/>
          <w:snapToGrid w:val="0"/>
        </w:rPr>
      </w:pPr>
    </w:p>
    <w:p w:rsidR="00F5182A" w:rsidRPr="0052465E" w:rsidRDefault="00F5182A" w:rsidP="00F5182A">
      <w:pPr>
        <w:widowControl w:val="0"/>
        <w:spacing w:line="500" w:lineRule="exact"/>
        <w:jc w:val="both"/>
        <w:rPr>
          <w:rFonts w:ascii="Arial" w:hAnsi="Arial" w:cs="Arial"/>
          <w:snapToGrid w:val="0"/>
        </w:rPr>
      </w:pPr>
      <w:r>
        <w:rPr>
          <w:rFonts w:ascii="Arial" w:hAnsi="Arial" w:cs="Arial"/>
          <w:b/>
          <w:snapToGrid w:val="0"/>
        </w:rPr>
        <w:t>3.</w:t>
      </w:r>
      <w:r w:rsidRPr="0052465E">
        <w:rPr>
          <w:rFonts w:ascii="Arial" w:hAnsi="Arial" w:cs="Arial"/>
          <w:b/>
          <w:snapToGrid w:val="0"/>
        </w:rPr>
        <w:t xml:space="preserve"> RECAUDOS QUE SE EXIGEN PARA </w:t>
      </w:r>
      <w:smartTag w:uri="urn:schemas-microsoft-com:office:smarttags" w:element="PersonName">
        <w:smartTagPr>
          <w:attr w:name="ProductID" w:val="LA PRESENTACION DE"/>
        </w:smartTagPr>
        <w:r w:rsidRPr="0052465E">
          <w:rPr>
            <w:rFonts w:ascii="Arial" w:hAnsi="Arial" w:cs="Arial"/>
            <w:b/>
            <w:snapToGrid w:val="0"/>
          </w:rPr>
          <w:t>LA PRESENTACION DE</w:t>
        </w:r>
      </w:smartTag>
      <w:r w:rsidRPr="0052465E">
        <w:rPr>
          <w:rFonts w:ascii="Arial" w:hAnsi="Arial" w:cs="Arial"/>
          <w:b/>
          <w:snapToGrid w:val="0"/>
        </w:rPr>
        <w:t xml:space="preserve"> LAS PROPUESTAS:</w:t>
      </w:r>
    </w:p>
    <w:p w:rsidR="00F5182A" w:rsidRPr="0052465E" w:rsidRDefault="00F5182A" w:rsidP="00F5182A">
      <w:pPr>
        <w:widowControl w:val="0"/>
        <w:spacing w:line="500" w:lineRule="exact"/>
        <w:jc w:val="both"/>
        <w:rPr>
          <w:rFonts w:ascii="Arial" w:hAnsi="Arial" w:cs="Arial"/>
          <w:snapToGrid w:val="0"/>
        </w:rPr>
      </w:pPr>
      <w:r>
        <w:rPr>
          <w:rFonts w:ascii="Arial" w:hAnsi="Arial" w:cs="Arial"/>
          <w:snapToGrid w:val="0"/>
        </w:rPr>
        <w:t>1)</w:t>
      </w:r>
      <w:r w:rsidRPr="0052465E">
        <w:rPr>
          <w:rFonts w:ascii="Arial" w:hAnsi="Arial" w:cs="Arial"/>
          <w:snapToGrid w:val="0"/>
        </w:rPr>
        <w:t xml:space="preserve"> inscripción en el R.U.P.E (Decreto 155/013). Los estados admitidos para aceptar la oferta son: EN INGRESO, EN INGRESO (SIIF) y ACTIVO. A efectos de la adjudicación, el oferente seleccionado, deberá haber adquirido el estado de ACTIVO. </w:t>
      </w:r>
    </w:p>
    <w:p w:rsidR="00F5182A" w:rsidRPr="0052465E" w:rsidRDefault="00F5182A" w:rsidP="00F5182A">
      <w:pPr>
        <w:widowControl w:val="0"/>
        <w:spacing w:line="500" w:lineRule="exact"/>
        <w:jc w:val="both"/>
        <w:rPr>
          <w:rFonts w:ascii="Arial" w:hAnsi="Arial" w:cs="Arial"/>
          <w:snapToGrid w:val="0"/>
        </w:rPr>
      </w:pPr>
      <w:r>
        <w:rPr>
          <w:rFonts w:ascii="Arial" w:hAnsi="Arial" w:cs="Arial"/>
          <w:snapToGrid w:val="0"/>
        </w:rPr>
        <w:t>2</w:t>
      </w:r>
      <w:r w:rsidRPr="0052465E">
        <w:rPr>
          <w:rFonts w:ascii="Arial" w:hAnsi="Arial" w:cs="Arial"/>
          <w:snapToGrid w:val="0"/>
        </w:rPr>
        <w:t>) Fotocopia del documento que acredite la representación de</w:t>
      </w:r>
      <w:r>
        <w:rPr>
          <w:rFonts w:ascii="Arial" w:hAnsi="Arial" w:cs="Arial"/>
          <w:snapToGrid w:val="0"/>
        </w:rPr>
        <w:t xml:space="preserve">l </w:t>
      </w:r>
      <w:r w:rsidRPr="0052465E">
        <w:rPr>
          <w:rFonts w:ascii="Arial" w:hAnsi="Arial" w:cs="Arial"/>
          <w:snapToGrid w:val="0"/>
        </w:rPr>
        <w:t>ofer</w:t>
      </w:r>
      <w:r>
        <w:rPr>
          <w:rFonts w:ascii="Arial" w:hAnsi="Arial" w:cs="Arial"/>
          <w:snapToGrid w:val="0"/>
        </w:rPr>
        <w:t>ente</w:t>
      </w:r>
      <w:r w:rsidRPr="0052465E">
        <w:rPr>
          <w:rFonts w:ascii="Arial" w:hAnsi="Arial" w:cs="Arial"/>
          <w:snapToGrid w:val="0"/>
        </w:rPr>
        <w:t>.</w:t>
      </w:r>
    </w:p>
    <w:p w:rsidR="00F5182A" w:rsidRPr="0052465E" w:rsidRDefault="00F5182A" w:rsidP="00F5182A">
      <w:pPr>
        <w:widowControl w:val="0"/>
        <w:spacing w:line="500" w:lineRule="exact"/>
        <w:jc w:val="both"/>
        <w:rPr>
          <w:rFonts w:ascii="Arial" w:hAnsi="Arial" w:cs="Arial"/>
          <w:snapToGrid w:val="0"/>
        </w:rPr>
      </w:pPr>
      <w:r>
        <w:rPr>
          <w:rFonts w:ascii="Arial" w:hAnsi="Arial" w:cs="Arial"/>
          <w:snapToGrid w:val="0"/>
        </w:rPr>
        <w:t>4</w:t>
      </w:r>
      <w:r w:rsidRPr="0052465E">
        <w:rPr>
          <w:rFonts w:ascii="Arial" w:hAnsi="Arial" w:cs="Arial"/>
          <w:snapToGrid w:val="0"/>
        </w:rPr>
        <w:t xml:space="preserve">) Formulario de Identificación del Oferente (ver anexo </w:t>
      </w:r>
      <w:r>
        <w:rPr>
          <w:rFonts w:ascii="Arial" w:hAnsi="Arial" w:cs="Arial"/>
          <w:snapToGrid w:val="0"/>
        </w:rPr>
        <w:t>I</w:t>
      </w:r>
      <w:r w:rsidRPr="0052465E">
        <w:rPr>
          <w:rFonts w:ascii="Arial" w:hAnsi="Arial" w:cs="Arial"/>
          <w:snapToGrid w:val="0"/>
        </w:rPr>
        <w:t>)</w:t>
      </w:r>
    </w:p>
    <w:p w:rsidR="00F5182A" w:rsidRDefault="00F5182A" w:rsidP="00F5182A">
      <w:pPr>
        <w:widowControl w:val="0"/>
        <w:spacing w:line="500" w:lineRule="exact"/>
        <w:jc w:val="both"/>
        <w:rPr>
          <w:rFonts w:ascii="Arial" w:hAnsi="Arial" w:cs="Arial"/>
          <w:snapToGrid w:val="0"/>
        </w:rPr>
      </w:pPr>
      <w:r>
        <w:rPr>
          <w:rFonts w:ascii="Arial" w:hAnsi="Arial" w:cs="Arial"/>
          <w:snapToGrid w:val="0"/>
        </w:rPr>
        <w:t>Todos estos documentos deberán venir fuera del sobre que contiene la propuesta.</w:t>
      </w:r>
    </w:p>
    <w:p w:rsidR="00F5182A" w:rsidRPr="0052465E" w:rsidRDefault="00F5182A" w:rsidP="00F5182A">
      <w:pPr>
        <w:widowControl w:val="0"/>
        <w:spacing w:line="500" w:lineRule="exact"/>
        <w:jc w:val="both"/>
        <w:rPr>
          <w:rFonts w:ascii="Arial" w:hAnsi="Arial" w:cs="Arial"/>
          <w:snapToGrid w:val="0"/>
        </w:rPr>
      </w:pPr>
      <w:r>
        <w:rPr>
          <w:rFonts w:ascii="Arial" w:hAnsi="Arial" w:cs="Arial"/>
          <w:snapToGrid w:val="0"/>
        </w:rPr>
        <w:t xml:space="preserve">5) </w:t>
      </w:r>
      <w:r w:rsidRPr="0052465E">
        <w:rPr>
          <w:rFonts w:ascii="Arial" w:hAnsi="Arial" w:cs="Arial"/>
          <w:snapToGrid w:val="0"/>
        </w:rPr>
        <w:t xml:space="preserve"> Sobre cerrado, conteniendo la propuesta, con las  hojas  foliadas, firmadas y tres copias en papel simple. La primera hoja de la propuesta  deberá contener, en forma sucinta, el monto de  la oferta  y de las variantes en su caso y asimismo,  el  cuadro llamado Resumen de </w:t>
      </w:r>
      <w:smartTag w:uri="urn:schemas-microsoft-com:office:smarttags" w:element="PersonName">
        <w:smartTagPr>
          <w:attr w:name="ProductID" w:val="la Oferta"/>
        </w:smartTagPr>
        <w:r w:rsidRPr="0052465E">
          <w:rPr>
            <w:rFonts w:ascii="Arial" w:hAnsi="Arial" w:cs="Arial"/>
            <w:snapToGrid w:val="0"/>
          </w:rPr>
          <w:t>la Oferta</w:t>
        </w:r>
      </w:smartTag>
      <w:r w:rsidRPr="0052465E">
        <w:rPr>
          <w:rFonts w:ascii="Arial" w:hAnsi="Arial" w:cs="Arial"/>
          <w:snapToGrid w:val="0"/>
        </w:rPr>
        <w:t>, (anexo II) del presente el  que deberá llenarse y adjuntarse a la propuesta.</w:t>
      </w:r>
    </w:p>
    <w:p w:rsidR="00F5182A" w:rsidRDefault="00F5182A" w:rsidP="00F5182A">
      <w:pPr>
        <w:widowControl w:val="0"/>
        <w:spacing w:line="500" w:lineRule="exact"/>
        <w:jc w:val="both"/>
        <w:rPr>
          <w:rFonts w:ascii="Arial" w:hAnsi="Arial" w:cs="Arial"/>
          <w:snapToGrid w:val="0"/>
        </w:rPr>
      </w:pPr>
    </w:p>
    <w:p w:rsidR="00F5182A" w:rsidRDefault="00F5182A" w:rsidP="00F5182A">
      <w:pPr>
        <w:spacing w:line="520" w:lineRule="exact"/>
        <w:jc w:val="both"/>
        <w:rPr>
          <w:rFonts w:ascii="Arial" w:hAnsi="Arial" w:cs="Arial"/>
          <w:b/>
          <w:bCs/>
        </w:rPr>
      </w:pPr>
    </w:p>
    <w:p w:rsidR="00F5182A" w:rsidRDefault="00F5182A" w:rsidP="00F5182A">
      <w:pPr>
        <w:spacing w:line="520" w:lineRule="exact"/>
        <w:jc w:val="both"/>
        <w:rPr>
          <w:rFonts w:ascii="Arial" w:hAnsi="Arial" w:cs="Arial"/>
          <w:b/>
          <w:bCs/>
        </w:rPr>
      </w:pPr>
    </w:p>
    <w:p w:rsidR="00F5182A" w:rsidRPr="0052465E" w:rsidRDefault="00F5182A" w:rsidP="00F5182A">
      <w:pPr>
        <w:spacing w:line="520" w:lineRule="exact"/>
        <w:jc w:val="both"/>
        <w:rPr>
          <w:rFonts w:ascii="Arial" w:hAnsi="Arial" w:cs="Arial"/>
        </w:rPr>
      </w:pPr>
    </w:p>
    <w:p w:rsidR="00F5182A" w:rsidRPr="0052465E" w:rsidRDefault="00F5182A" w:rsidP="00F5182A">
      <w:pPr>
        <w:spacing w:line="520" w:lineRule="exact"/>
        <w:jc w:val="both"/>
        <w:rPr>
          <w:rFonts w:ascii="Arial" w:hAnsi="Arial" w:cs="Arial"/>
        </w:rPr>
      </w:pPr>
      <w:r>
        <w:rPr>
          <w:rFonts w:ascii="Arial" w:hAnsi="Arial" w:cs="Arial"/>
          <w:b/>
          <w:bCs/>
        </w:rPr>
        <w:t>4</w:t>
      </w:r>
      <w:r w:rsidRPr="0052465E">
        <w:rPr>
          <w:rFonts w:ascii="Arial" w:hAnsi="Arial" w:cs="Arial"/>
          <w:b/>
          <w:bCs/>
        </w:rPr>
        <w:t>. PRESENTACIÓN.</w:t>
      </w:r>
    </w:p>
    <w:p w:rsidR="00F5182A" w:rsidRPr="0052465E" w:rsidRDefault="00F5182A" w:rsidP="00F5182A">
      <w:pPr>
        <w:numPr>
          <w:ilvl w:val="0"/>
          <w:numId w:val="3"/>
        </w:numPr>
        <w:spacing w:line="520" w:lineRule="exact"/>
        <w:jc w:val="both"/>
        <w:rPr>
          <w:rFonts w:ascii="Arial" w:hAnsi="Arial" w:cs="Arial"/>
        </w:rPr>
      </w:pPr>
      <w:r w:rsidRPr="0052465E">
        <w:rPr>
          <w:rFonts w:ascii="Arial" w:hAnsi="Arial" w:cs="Arial"/>
        </w:rPr>
        <w:t>las ofertas deberán presentarse por escrito, en original y tres copias debidamente firmadas.</w:t>
      </w:r>
    </w:p>
    <w:p w:rsidR="00F5182A" w:rsidRPr="0052465E" w:rsidRDefault="00F5182A" w:rsidP="00F5182A">
      <w:pPr>
        <w:numPr>
          <w:ilvl w:val="0"/>
          <w:numId w:val="3"/>
        </w:numPr>
        <w:spacing w:line="520" w:lineRule="exact"/>
        <w:jc w:val="both"/>
        <w:rPr>
          <w:rFonts w:ascii="Arial" w:hAnsi="Arial" w:cs="Arial"/>
        </w:rPr>
      </w:pPr>
      <w:r w:rsidRPr="0052465E">
        <w:rPr>
          <w:rFonts w:ascii="Arial" w:hAnsi="Arial" w:cs="Arial"/>
        </w:rPr>
        <w:t>Las propuestas deberán redactarse de acuerdo al siguiente texto:</w:t>
      </w:r>
    </w:p>
    <w:p w:rsidR="00F5182A" w:rsidRPr="0052465E" w:rsidRDefault="00F5182A" w:rsidP="00F5182A">
      <w:pPr>
        <w:spacing w:line="520" w:lineRule="exact"/>
        <w:ind w:left="360"/>
        <w:jc w:val="both"/>
        <w:rPr>
          <w:rFonts w:ascii="Arial" w:hAnsi="Arial" w:cs="Arial"/>
        </w:rPr>
      </w:pPr>
    </w:p>
    <w:p w:rsidR="00F5182A" w:rsidRPr="0052465E" w:rsidRDefault="00F5182A" w:rsidP="00F5182A">
      <w:pPr>
        <w:spacing w:line="520" w:lineRule="exact"/>
        <w:ind w:left="360"/>
        <w:jc w:val="both"/>
        <w:rPr>
          <w:rFonts w:ascii="Arial" w:hAnsi="Arial" w:cs="Arial"/>
        </w:rPr>
      </w:pPr>
      <w:r w:rsidRPr="0052465E">
        <w:rPr>
          <w:rFonts w:ascii="Arial" w:hAnsi="Arial" w:cs="Arial"/>
        </w:rPr>
        <w:t xml:space="preserve">“Montevideo. </w:t>
      </w:r>
    </w:p>
    <w:p w:rsidR="00F5182A" w:rsidRPr="0052465E" w:rsidRDefault="00F5182A" w:rsidP="00F5182A">
      <w:pPr>
        <w:spacing w:line="520" w:lineRule="exact"/>
        <w:ind w:left="360"/>
        <w:jc w:val="both"/>
        <w:rPr>
          <w:rFonts w:ascii="Arial" w:hAnsi="Arial" w:cs="Arial"/>
        </w:rPr>
      </w:pPr>
      <w:r w:rsidRPr="0052465E">
        <w:rPr>
          <w:rFonts w:ascii="Arial" w:hAnsi="Arial" w:cs="Arial"/>
        </w:rPr>
        <w:t xml:space="preserve">Sr. Director General de Secretaría del M.T.O.P. </w:t>
      </w:r>
    </w:p>
    <w:p w:rsidR="00F5182A" w:rsidRPr="0052465E" w:rsidRDefault="00F5182A" w:rsidP="00F5182A">
      <w:pPr>
        <w:spacing w:line="520" w:lineRule="exact"/>
        <w:ind w:left="360"/>
        <w:jc w:val="both"/>
        <w:rPr>
          <w:rFonts w:ascii="Arial" w:hAnsi="Arial" w:cs="Arial"/>
        </w:rPr>
      </w:pPr>
      <w:r w:rsidRPr="0052465E">
        <w:rPr>
          <w:rFonts w:ascii="Arial" w:hAnsi="Arial" w:cs="Arial"/>
        </w:rPr>
        <w:t xml:space="preserve">Sr. </w:t>
      </w:r>
    </w:p>
    <w:p w:rsidR="00F5182A" w:rsidRPr="0052465E" w:rsidRDefault="00F5182A" w:rsidP="00F5182A">
      <w:pPr>
        <w:spacing w:line="520" w:lineRule="exact"/>
        <w:ind w:left="360"/>
        <w:jc w:val="both"/>
        <w:rPr>
          <w:rFonts w:ascii="Arial" w:hAnsi="Arial" w:cs="Arial"/>
        </w:rPr>
      </w:pPr>
      <w:r w:rsidRPr="0052465E">
        <w:rPr>
          <w:rFonts w:ascii="Arial" w:hAnsi="Arial" w:cs="Arial"/>
        </w:rPr>
        <w:t>De mi mayor consideración</w:t>
      </w:r>
    </w:p>
    <w:p w:rsidR="00F5182A" w:rsidRPr="0052465E" w:rsidRDefault="00F5182A" w:rsidP="00F5182A">
      <w:pPr>
        <w:spacing w:line="520" w:lineRule="exact"/>
        <w:ind w:left="360"/>
        <w:jc w:val="both"/>
        <w:rPr>
          <w:rFonts w:ascii="Arial" w:hAnsi="Arial" w:cs="Arial"/>
        </w:rPr>
      </w:pPr>
      <w:r w:rsidRPr="0052465E">
        <w:rPr>
          <w:rFonts w:ascii="Arial" w:hAnsi="Arial" w:cs="Arial"/>
        </w:rPr>
        <w:t xml:space="preserve"> ..................que firma al pie, en representación de ............. domiciliado a los efectos legales en la calle ..........  de la ciudad de ........... código postal ......... teléfono: ............. fax...............e-mail:................, se</w:t>
      </w:r>
      <w:r w:rsidR="007C4A07">
        <w:rPr>
          <w:rFonts w:ascii="Arial" w:hAnsi="Arial" w:cs="Arial"/>
        </w:rPr>
        <w:t xml:space="preserve"> obliga a</w:t>
      </w:r>
      <w:r w:rsidRPr="0052465E">
        <w:rPr>
          <w:rFonts w:ascii="Arial" w:hAnsi="Arial" w:cs="Arial"/>
        </w:rPr>
        <w:t xml:space="preserve"> </w:t>
      </w:r>
      <w:r>
        <w:rPr>
          <w:rFonts w:ascii="Arial" w:hAnsi="Arial" w:cs="Arial"/>
        </w:rPr>
        <w:t>suministrar los materiales solicitados de acuerdo</w:t>
      </w:r>
      <w:r w:rsidRPr="0052465E">
        <w:rPr>
          <w:rFonts w:ascii="Arial" w:hAnsi="Arial" w:cs="Arial"/>
        </w:rPr>
        <w:t xml:space="preserve"> a lo establecido en el Pliego de Condiciones que rige la presente Licitación, que declara conocer y aceptar en todos sus términos:</w:t>
      </w:r>
    </w:p>
    <w:p w:rsidR="00F5182A" w:rsidRPr="0052465E" w:rsidRDefault="00F5182A" w:rsidP="00F5182A">
      <w:pPr>
        <w:spacing w:line="520" w:lineRule="exact"/>
        <w:jc w:val="both"/>
        <w:rPr>
          <w:rFonts w:ascii="Arial" w:hAnsi="Arial" w:cs="Arial"/>
        </w:rPr>
      </w:pPr>
    </w:p>
    <w:p w:rsidR="00F5182A" w:rsidRPr="0052465E" w:rsidRDefault="00F5182A" w:rsidP="00F5182A">
      <w:pPr>
        <w:spacing w:line="520" w:lineRule="exact"/>
        <w:ind w:left="360"/>
        <w:jc w:val="both"/>
        <w:rPr>
          <w:rFonts w:ascii="Arial" w:hAnsi="Arial" w:cs="Arial"/>
        </w:rPr>
      </w:pPr>
      <w:r w:rsidRPr="0052465E">
        <w:rPr>
          <w:rFonts w:ascii="Arial" w:hAnsi="Arial" w:cs="Arial"/>
        </w:rPr>
        <w:t>3) La oferta deberá contener:</w:t>
      </w:r>
    </w:p>
    <w:p w:rsidR="00F5182A" w:rsidRPr="0052465E" w:rsidRDefault="00F5182A" w:rsidP="00F5182A">
      <w:pPr>
        <w:numPr>
          <w:ilvl w:val="1"/>
          <w:numId w:val="3"/>
        </w:numPr>
        <w:spacing w:line="520" w:lineRule="exact"/>
        <w:jc w:val="both"/>
        <w:rPr>
          <w:rFonts w:ascii="Arial" w:hAnsi="Arial" w:cs="Arial"/>
        </w:rPr>
      </w:pPr>
      <w:r w:rsidRPr="0052465E">
        <w:rPr>
          <w:rFonts w:ascii="Arial" w:hAnsi="Arial" w:cs="Arial"/>
        </w:rPr>
        <w:t>Nombre y domicilio del proveedor del servicio.</w:t>
      </w:r>
    </w:p>
    <w:p w:rsidR="00F5182A" w:rsidRPr="0052465E" w:rsidRDefault="00F5182A" w:rsidP="00F5182A">
      <w:pPr>
        <w:numPr>
          <w:ilvl w:val="1"/>
          <w:numId w:val="3"/>
        </w:numPr>
        <w:spacing w:line="520" w:lineRule="exact"/>
        <w:jc w:val="both"/>
        <w:rPr>
          <w:rFonts w:ascii="Arial" w:hAnsi="Arial" w:cs="Arial"/>
        </w:rPr>
      </w:pPr>
      <w:r w:rsidRPr="0052465E">
        <w:rPr>
          <w:rFonts w:ascii="Arial" w:hAnsi="Arial" w:cs="Arial"/>
        </w:rPr>
        <w:t xml:space="preserve">Descripción detallada </w:t>
      </w:r>
      <w:r>
        <w:rPr>
          <w:rFonts w:ascii="Arial" w:hAnsi="Arial" w:cs="Arial"/>
        </w:rPr>
        <w:t>de los elementos a suministrar.</w:t>
      </w:r>
    </w:p>
    <w:p w:rsidR="00F5182A" w:rsidRPr="0052465E" w:rsidRDefault="00F5182A" w:rsidP="00F5182A">
      <w:pPr>
        <w:numPr>
          <w:ilvl w:val="1"/>
          <w:numId w:val="3"/>
        </w:numPr>
        <w:spacing w:line="520" w:lineRule="exact"/>
        <w:jc w:val="both"/>
        <w:rPr>
          <w:rFonts w:ascii="Arial" w:hAnsi="Arial" w:cs="Arial"/>
        </w:rPr>
      </w:pPr>
      <w:r w:rsidRPr="0052465E">
        <w:rPr>
          <w:rFonts w:ascii="Arial" w:hAnsi="Arial" w:cs="Arial"/>
        </w:rPr>
        <w:t>El precio, unitario sin impuestos y el precio total incluidos los impuestos. Si no se incluyen los impuestos en el precio, se entenderá que están incluidos</w:t>
      </w:r>
      <w:r>
        <w:rPr>
          <w:rFonts w:ascii="Arial" w:hAnsi="Arial" w:cs="Arial"/>
        </w:rPr>
        <w:t>.</w:t>
      </w:r>
    </w:p>
    <w:p w:rsidR="00F5182A" w:rsidRPr="0052465E" w:rsidRDefault="00F5182A" w:rsidP="00F5182A">
      <w:pPr>
        <w:numPr>
          <w:ilvl w:val="1"/>
          <w:numId w:val="3"/>
        </w:numPr>
        <w:spacing w:line="520" w:lineRule="exact"/>
        <w:jc w:val="both"/>
        <w:rPr>
          <w:rFonts w:ascii="Arial" w:hAnsi="Arial" w:cs="Arial"/>
        </w:rPr>
      </w:pPr>
      <w:r w:rsidRPr="0052465E">
        <w:rPr>
          <w:rFonts w:ascii="Arial" w:hAnsi="Arial" w:cs="Arial"/>
        </w:rPr>
        <w:t>Ant</w:t>
      </w:r>
      <w:r w:rsidR="007C4A07">
        <w:rPr>
          <w:rFonts w:ascii="Arial" w:hAnsi="Arial" w:cs="Arial"/>
        </w:rPr>
        <w:t>ecedentes en trabajos similares debidamente justificados mediante referencias</w:t>
      </w:r>
      <w:r w:rsidR="0056450D">
        <w:rPr>
          <w:rFonts w:ascii="Arial" w:hAnsi="Arial" w:cs="Arial"/>
        </w:rPr>
        <w:t xml:space="preserve"> escritas y</w:t>
      </w:r>
      <w:r w:rsidR="007C4A07">
        <w:rPr>
          <w:rFonts w:ascii="Arial" w:hAnsi="Arial" w:cs="Arial"/>
        </w:rPr>
        <w:t xml:space="preserve"> precisas de los mismos</w:t>
      </w:r>
    </w:p>
    <w:p w:rsidR="00F5182A" w:rsidRPr="0052465E" w:rsidRDefault="00F5182A" w:rsidP="00F5182A">
      <w:pPr>
        <w:spacing w:line="520" w:lineRule="exact"/>
        <w:jc w:val="both"/>
        <w:rPr>
          <w:rFonts w:ascii="Arial" w:hAnsi="Arial" w:cs="Arial"/>
        </w:rPr>
      </w:pPr>
    </w:p>
    <w:p w:rsidR="00F5182A" w:rsidRPr="0052465E" w:rsidRDefault="00F5182A" w:rsidP="00F5182A">
      <w:pPr>
        <w:spacing w:line="520" w:lineRule="exact"/>
        <w:jc w:val="both"/>
        <w:rPr>
          <w:rFonts w:ascii="Arial" w:hAnsi="Arial" w:cs="Arial"/>
        </w:rPr>
      </w:pPr>
      <w:r w:rsidRPr="0052465E">
        <w:rPr>
          <w:rFonts w:ascii="Arial" w:hAnsi="Arial" w:cs="Arial"/>
        </w:rPr>
        <w:t>La información deberá ser clara y veraz y con caracteres fácilmente legibles.</w:t>
      </w:r>
    </w:p>
    <w:p w:rsidR="00F5182A" w:rsidRPr="0052465E" w:rsidRDefault="00F5182A" w:rsidP="00F5182A">
      <w:pPr>
        <w:spacing w:line="520" w:lineRule="exact"/>
        <w:jc w:val="both"/>
        <w:rPr>
          <w:rFonts w:ascii="Arial" w:hAnsi="Arial" w:cs="Arial"/>
        </w:rPr>
      </w:pPr>
      <w:r w:rsidRPr="0052465E">
        <w:rPr>
          <w:rFonts w:ascii="Arial" w:hAnsi="Arial" w:cs="Arial"/>
        </w:rPr>
        <w:t xml:space="preserve">Cada proponente deberá presentar la propuesta por </w:t>
      </w:r>
      <w:r>
        <w:rPr>
          <w:rFonts w:ascii="Arial" w:hAnsi="Arial" w:cs="Arial"/>
        </w:rPr>
        <w:t>uno o todos los ítems solicitados.</w:t>
      </w:r>
    </w:p>
    <w:p w:rsidR="00F5182A" w:rsidRPr="0052465E" w:rsidRDefault="00F5182A" w:rsidP="00F5182A">
      <w:pPr>
        <w:spacing w:line="520" w:lineRule="exact"/>
        <w:jc w:val="both"/>
        <w:rPr>
          <w:rFonts w:ascii="Arial" w:hAnsi="Arial" w:cs="Arial"/>
        </w:rPr>
      </w:pPr>
    </w:p>
    <w:p w:rsidR="00F5182A" w:rsidRPr="0052465E" w:rsidRDefault="00F5182A" w:rsidP="00F5182A">
      <w:pPr>
        <w:spacing w:line="520" w:lineRule="exact"/>
        <w:jc w:val="both"/>
        <w:rPr>
          <w:rFonts w:ascii="Arial" w:hAnsi="Arial" w:cs="Arial"/>
          <w:b/>
          <w:bCs/>
        </w:rPr>
      </w:pPr>
      <w:r>
        <w:rPr>
          <w:rFonts w:ascii="Arial" w:hAnsi="Arial" w:cs="Arial"/>
          <w:b/>
          <w:bCs/>
        </w:rPr>
        <w:t>5</w:t>
      </w:r>
      <w:r w:rsidRPr="0052465E">
        <w:rPr>
          <w:rFonts w:ascii="Arial" w:hAnsi="Arial" w:cs="Arial"/>
          <w:b/>
          <w:bCs/>
        </w:rPr>
        <w:t>. APERTURA DE LAS OFERTAS.</w:t>
      </w:r>
    </w:p>
    <w:p w:rsidR="00F5182A" w:rsidRPr="0052465E" w:rsidRDefault="00F5182A" w:rsidP="00F5182A">
      <w:pPr>
        <w:pStyle w:val="Textoindependiente"/>
        <w:numPr>
          <w:ilvl w:val="0"/>
          <w:numId w:val="4"/>
        </w:numPr>
        <w:spacing w:line="520" w:lineRule="exact"/>
      </w:pPr>
      <w:r w:rsidRPr="0052465E">
        <w:t xml:space="preserve">Las propuestas serán abiertas en presencia de los interesados que </w:t>
      </w:r>
      <w:r w:rsidR="0032612E">
        <w:t xml:space="preserve">deseen </w:t>
      </w:r>
      <w:r w:rsidRPr="0052465E">
        <w:t>concurr</w:t>
      </w:r>
      <w:r w:rsidR="0032612E">
        <w:t>ir</w:t>
      </w:r>
      <w:r w:rsidRPr="0052465E">
        <w:t xml:space="preserve"> al acto de apertura.</w:t>
      </w:r>
    </w:p>
    <w:p w:rsidR="00F5182A" w:rsidRPr="0052465E" w:rsidRDefault="0032612E" w:rsidP="00F5182A">
      <w:pPr>
        <w:numPr>
          <w:ilvl w:val="0"/>
          <w:numId w:val="4"/>
        </w:numPr>
        <w:spacing w:line="520" w:lineRule="exact"/>
        <w:jc w:val="both"/>
        <w:rPr>
          <w:rFonts w:ascii="Arial" w:hAnsi="Arial" w:cs="Arial"/>
        </w:rPr>
      </w:pPr>
      <w:r>
        <w:rPr>
          <w:rFonts w:ascii="Arial" w:hAnsi="Arial" w:cs="Arial"/>
        </w:rPr>
        <w:t>Las ofertas d</w:t>
      </w:r>
      <w:r w:rsidR="00F5182A" w:rsidRPr="0052465E">
        <w:rPr>
          <w:rFonts w:ascii="Arial" w:hAnsi="Arial" w:cs="Arial"/>
        </w:rPr>
        <w:t>eberán presentarse en el lugar</w:t>
      </w:r>
      <w:r>
        <w:rPr>
          <w:rFonts w:ascii="Arial" w:hAnsi="Arial" w:cs="Arial"/>
        </w:rPr>
        <w:t>, fecha</w:t>
      </w:r>
      <w:r w:rsidR="00F5182A" w:rsidRPr="0052465E">
        <w:rPr>
          <w:rFonts w:ascii="Arial" w:hAnsi="Arial" w:cs="Arial"/>
        </w:rPr>
        <w:t xml:space="preserve"> y hora establecidos. No serán de recibo las ofertas que no sean entregadas a la hora especificada para el acto de apertura.</w:t>
      </w:r>
    </w:p>
    <w:p w:rsidR="00F5182A" w:rsidRPr="0052465E" w:rsidRDefault="00F5182A" w:rsidP="00F5182A">
      <w:pPr>
        <w:numPr>
          <w:ilvl w:val="0"/>
          <w:numId w:val="4"/>
        </w:numPr>
        <w:spacing w:line="520" w:lineRule="exact"/>
        <w:jc w:val="both"/>
        <w:rPr>
          <w:rFonts w:ascii="Arial" w:hAnsi="Arial" w:cs="Arial"/>
        </w:rPr>
      </w:pPr>
      <w:r w:rsidRPr="0052465E">
        <w:rPr>
          <w:rFonts w:ascii="Arial" w:hAnsi="Arial" w:cs="Arial"/>
        </w:rPr>
        <w:t>Una vez que comience el acto no se permitirá realizar modificaciones en las ofertas.</w:t>
      </w:r>
    </w:p>
    <w:p w:rsidR="00F5182A" w:rsidRPr="0052465E" w:rsidRDefault="00F5182A" w:rsidP="00F5182A">
      <w:pPr>
        <w:numPr>
          <w:ilvl w:val="0"/>
          <w:numId w:val="4"/>
        </w:numPr>
        <w:spacing w:line="520" w:lineRule="exact"/>
        <w:jc w:val="both"/>
        <w:rPr>
          <w:rFonts w:ascii="Arial" w:hAnsi="Arial" w:cs="Arial"/>
        </w:rPr>
      </w:pPr>
      <w:r w:rsidRPr="0052465E">
        <w:rPr>
          <w:rFonts w:ascii="Arial" w:hAnsi="Arial" w:cs="Arial"/>
        </w:rPr>
        <w:t xml:space="preserve">La apertura de las propuestas se realizará en </w:t>
      </w:r>
      <w:r>
        <w:rPr>
          <w:rFonts w:ascii="Arial" w:hAnsi="Arial" w:cs="Arial"/>
        </w:rPr>
        <w:t>el Área de Adquisiciones del</w:t>
      </w:r>
      <w:r w:rsidRPr="0052465E">
        <w:rPr>
          <w:rFonts w:ascii="Arial" w:hAnsi="Arial" w:cs="Arial"/>
        </w:rPr>
        <w:t xml:space="preserve"> M.T.O.P., Rincón 561, </w:t>
      </w:r>
      <w:r>
        <w:rPr>
          <w:rFonts w:ascii="Arial" w:hAnsi="Arial" w:cs="Arial"/>
        </w:rPr>
        <w:t>sexto piso en</w:t>
      </w:r>
      <w:r w:rsidRPr="0052465E">
        <w:rPr>
          <w:rFonts w:ascii="Arial" w:hAnsi="Arial" w:cs="Arial"/>
        </w:rPr>
        <w:t xml:space="preserve"> un único llamado el día ……….a la hora:…...</w:t>
      </w:r>
    </w:p>
    <w:p w:rsidR="00F5182A" w:rsidRPr="0052465E" w:rsidRDefault="00F5182A" w:rsidP="00F5182A">
      <w:pPr>
        <w:numPr>
          <w:ilvl w:val="0"/>
          <w:numId w:val="4"/>
        </w:numPr>
        <w:spacing w:line="520" w:lineRule="exact"/>
        <w:jc w:val="both"/>
        <w:rPr>
          <w:rFonts w:ascii="Arial" w:hAnsi="Arial" w:cs="Arial"/>
        </w:rPr>
      </w:pPr>
      <w:r w:rsidRPr="0052465E">
        <w:rPr>
          <w:rFonts w:ascii="Arial" w:hAnsi="Arial" w:cs="Arial"/>
        </w:rPr>
        <w:t xml:space="preserve">La solicitud de prórroga de la fecha de apertura de las ofertas por un adquirente del pliego, deberá hacerse por escrito hasta cuatro días hábiles previos a la fecha de apertura y se enviará al Área Adquisiciones del M.T.O.P, ubicada en Rincón 561, </w:t>
      </w:r>
      <w:r>
        <w:rPr>
          <w:rFonts w:ascii="Arial" w:hAnsi="Arial" w:cs="Arial"/>
        </w:rPr>
        <w:t>6</w:t>
      </w:r>
      <w:r w:rsidRPr="0052465E">
        <w:rPr>
          <w:rFonts w:ascii="Arial" w:hAnsi="Arial" w:cs="Arial"/>
        </w:rPr>
        <w:t>º</w:t>
      </w:r>
      <w:r>
        <w:rPr>
          <w:rFonts w:ascii="Arial" w:hAnsi="Arial" w:cs="Arial"/>
        </w:rPr>
        <w:t xml:space="preserve"> </w:t>
      </w:r>
      <w:r w:rsidRPr="0052465E">
        <w:rPr>
          <w:rFonts w:ascii="Arial" w:hAnsi="Arial" w:cs="Arial"/>
        </w:rPr>
        <w:t xml:space="preserve">piso, Telefax: 2915.79.33. interno 10109. </w:t>
      </w:r>
      <w:smartTag w:uri="urn:schemas-microsoft-com:office:smarttags" w:element="PersonName">
        <w:smartTagPr>
          <w:attr w:name="ProductID" w:val="la Administraci￳n"/>
        </w:smartTagPr>
        <w:r w:rsidRPr="0052465E">
          <w:rPr>
            <w:rFonts w:ascii="Arial" w:hAnsi="Arial" w:cs="Arial"/>
          </w:rPr>
          <w:t>La Administración</w:t>
        </w:r>
      </w:smartTag>
      <w:r w:rsidRPr="0052465E">
        <w:rPr>
          <w:rFonts w:ascii="Arial" w:hAnsi="Arial" w:cs="Arial"/>
        </w:rPr>
        <w:t xml:space="preserve"> resolverá a su exclusivo criterio si autoriza la prórroga solicitada.</w:t>
      </w:r>
    </w:p>
    <w:p w:rsidR="00F5182A" w:rsidRPr="0052465E" w:rsidRDefault="00F5182A" w:rsidP="00F5182A">
      <w:pPr>
        <w:numPr>
          <w:ilvl w:val="0"/>
          <w:numId w:val="4"/>
        </w:numPr>
        <w:spacing w:line="520" w:lineRule="exact"/>
        <w:jc w:val="both"/>
        <w:rPr>
          <w:rFonts w:ascii="Arial" w:hAnsi="Arial" w:cs="Arial"/>
        </w:rPr>
      </w:pPr>
      <w:r w:rsidRPr="0052465E">
        <w:rPr>
          <w:rFonts w:ascii="Arial" w:hAnsi="Arial" w:cs="Arial"/>
        </w:rPr>
        <w:t xml:space="preserve">Los adquirentes de este Pliego podrán solicitar aclaraciones por escrito hasta cinco días hábiles previos al acto de apertura. Se recibirán en el Área Adquisiciones del M.T.O.P. </w:t>
      </w:r>
      <w:smartTag w:uri="urn:schemas-microsoft-com:office:smarttags" w:element="PersonName">
        <w:smartTagPr>
          <w:attr w:name="ProductID" w:val="la Administraci￳n"/>
        </w:smartTagPr>
        <w:r w:rsidRPr="0052465E">
          <w:rPr>
            <w:rFonts w:ascii="Arial" w:hAnsi="Arial" w:cs="Arial"/>
          </w:rPr>
          <w:t>La Administración</w:t>
        </w:r>
      </w:smartTag>
      <w:r w:rsidRPr="0052465E">
        <w:rPr>
          <w:rFonts w:ascii="Arial" w:hAnsi="Arial" w:cs="Arial"/>
        </w:rPr>
        <w:t xml:space="preserve"> las responderá de la misma manera hasta dos días hábiles antes de la apertura mencionada y notificará, sin identificar al consultante, las preguntas formuladas y su respuesta a todos los adquirentes del pliego.</w:t>
      </w:r>
    </w:p>
    <w:p w:rsidR="00F5182A" w:rsidRPr="0052465E" w:rsidRDefault="00F5182A" w:rsidP="00F5182A">
      <w:pPr>
        <w:spacing w:line="520" w:lineRule="exact"/>
        <w:ind w:left="360"/>
        <w:jc w:val="both"/>
        <w:rPr>
          <w:rFonts w:ascii="Arial" w:hAnsi="Arial" w:cs="Arial"/>
        </w:rPr>
      </w:pPr>
    </w:p>
    <w:p w:rsidR="00F5182A" w:rsidRPr="0052465E" w:rsidRDefault="00F5182A" w:rsidP="00F5182A">
      <w:pPr>
        <w:spacing w:line="520" w:lineRule="exact"/>
        <w:ind w:left="360"/>
        <w:jc w:val="both"/>
        <w:rPr>
          <w:rFonts w:ascii="Arial" w:hAnsi="Arial" w:cs="Arial"/>
          <w:b/>
          <w:bCs/>
        </w:rPr>
      </w:pPr>
      <w:r>
        <w:rPr>
          <w:rFonts w:ascii="Arial" w:hAnsi="Arial" w:cs="Arial"/>
          <w:b/>
          <w:bCs/>
        </w:rPr>
        <w:t>6</w:t>
      </w:r>
      <w:r w:rsidRPr="0052465E">
        <w:rPr>
          <w:rFonts w:ascii="Arial" w:hAnsi="Arial" w:cs="Arial"/>
          <w:b/>
          <w:bCs/>
        </w:rPr>
        <w:t>. VALIDEZ DE LAS PROPUESTAS.</w:t>
      </w:r>
    </w:p>
    <w:p w:rsidR="00F5182A" w:rsidRPr="0052465E" w:rsidRDefault="00F5182A" w:rsidP="00F5182A">
      <w:pPr>
        <w:pStyle w:val="Sangradetextonormal"/>
        <w:spacing w:line="520" w:lineRule="exact"/>
      </w:pPr>
      <w:r w:rsidRPr="0052465E">
        <w:t xml:space="preserve">Las ofertas tendrán un plazo de validez de noventa (90) días calendario, a partir de la fecha de la apertura. El vencimiento del plazo establecido no librará al oferente a no ser que medie notificación escrita a </w:t>
      </w:r>
      <w:smartTag w:uri="urn:schemas-microsoft-com:office:smarttags" w:element="PersonName">
        <w:smartTagPr>
          <w:attr w:name="ProductID" w:val="la Administraci￳n"/>
        </w:smartTagPr>
        <w:r w:rsidRPr="0052465E">
          <w:t>la Administración</w:t>
        </w:r>
      </w:smartTag>
      <w:r w:rsidRPr="0052465E">
        <w:t xml:space="preserve"> manifestando su decisión de retirar la oferta y a falta de pronunciamiento de esta última, en el término de 10 días perentorios.</w:t>
      </w:r>
    </w:p>
    <w:p w:rsidR="00F5182A" w:rsidRPr="0052465E" w:rsidRDefault="00F5182A" w:rsidP="00F5182A">
      <w:pPr>
        <w:spacing w:line="520" w:lineRule="exact"/>
        <w:ind w:left="360"/>
        <w:jc w:val="both"/>
        <w:rPr>
          <w:rFonts w:ascii="Arial" w:hAnsi="Arial" w:cs="Arial"/>
        </w:rPr>
      </w:pPr>
    </w:p>
    <w:p w:rsidR="00F5182A" w:rsidRPr="0052465E" w:rsidRDefault="00F5182A" w:rsidP="00F5182A">
      <w:pPr>
        <w:spacing w:line="520" w:lineRule="exact"/>
        <w:ind w:left="360"/>
        <w:jc w:val="both"/>
        <w:rPr>
          <w:rFonts w:ascii="Arial" w:hAnsi="Arial" w:cs="Arial"/>
          <w:b/>
          <w:bCs/>
        </w:rPr>
      </w:pPr>
      <w:r>
        <w:rPr>
          <w:rFonts w:ascii="Arial" w:hAnsi="Arial" w:cs="Arial"/>
          <w:b/>
          <w:bCs/>
        </w:rPr>
        <w:t>7</w:t>
      </w:r>
      <w:r w:rsidRPr="0052465E">
        <w:rPr>
          <w:rFonts w:ascii="Arial" w:hAnsi="Arial" w:cs="Arial"/>
          <w:b/>
          <w:bCs/>
        </w:rPr>
        <w:t>. PRECIO Y COTIZACIÓN.</w:t>
      </w:r>
    </w:p>
    <w:p w:rsidR="00F5182A" w:rsidRPr="0052465E" w:rsidRDefault="00F5182A" w:rsidP="00F5182A">
      <w:pPr>
        <w:pStyle w:val="Sangradetextonormal"/>
        <w:spacing w:line="520" w:lineRule="exact"/>
      </w:pPr>
      <w:r w:rsidRPr="0052465E">
        <w:t>El prop</w:t>
      </w:r>
      <w:r>
        <w:t>onente cotizará por uno o todos los ítems solicitados.</w:t>
      </w:r>
    </w:p>
    <w:p w:rsidR="00F5182A" w:rsidRPr="0052465E" w:rsidRDefault="00F5182A" w:rsidP="00F5182A">
      <w:pPr>
        <w:spacing w:line="520" w:lineRule="exact"/>
        <w:ind w:left="360"/>
        <w:jc w:val="both"/>
        <w:rPr>
          <w:rFonts w:ascii="Arial" w:hAnsi="Arial" w:cs="Arial"/>
        </w:rPr>
      </w:pPr>
      <w:r w:rsidRPr="0052465E">
        <w:rPr>
          <w:rFonts w:ascii="Arial" w:hAnsi="Arial" w:cs="Arial"/>
        </w:rPr>
        <w:t>El oferente deberá presentar su propuesta en pesos uruguayos.</w:t>
      </w:r>
    </w:p>
    <w:p w:rsidR="00F5182A" w:rsidRPr="0052465E" w:rsidRDefault="00F5182A" w:rsidP="00F5182A">
      <w:pPr>
        <w:spacing w:line="520" w:lineRule="exact"/>
        <w:ind w:left="360"/>
        <w:jc w:val="both"/>
        <w:rPr>
          <w:rFonts w:ascii="Arial" w:hAnsi="Arial" w:cs="Arial"/>
        </w:rPr>
      </w:pPr>
      <w:r w:rsidRPr="0052465E">
        <w:rPr>
          <w:rFonts w:ascii="Arial" w:hAnsi="Arial" w:cs="Arial"/>
        </w:rPr>
        <w:t>Los precios deben expresarse unitarios sin impuestos y total con Impuestos incluidos, discriminándolo claramente en la oferta. Si el oferente no deja constancia expresa se considerarán incluidos en el precio.</w:t>
      </w:r>
    </w:p>
    <w:p w:rsidR="00F5182A" w:rsidRPr="0052465E" w:rsidRDefault="00F5182A" w:rsidP="00F5182A">
      <w:pPr>
        <w:spacing w:line="520" w:lineRule="exact"/>
        <w:ind w:left="360"/>
        <w:jc w:val="both"/>
        <w:rPr>
          <w:rFonts w:ascii="Arial" w:hAnsi="Arial" w:cs="Arial"/>
        </w:rPr>
      </w:pPr>
      <w:r w:rsidRPr="0052465E">
        <w:rPr>
          <w:rFonts w:ascii="Arial" w:hAnsi="Arial" w:cs="Arial"/>
        </w:rPr>
        <w:t xml:space="preserve">Se admitirán en la propuesta formulas con ajuste cuatrimestrales por el Índice de Precios al Consumo (IPC) </w:t>
      </w:r>
    </w:p>
    <w:p w:rsidR="00F5182A" w:rsidRPr="0052465E" w:rsidRDefault="00F5182A" w:rsidP="00F5182A">
      <w:pPr>
        <w:spacing w:line="520" w:lineRule="exact"/>
        <w:ind w:left="360"/>
        <w:jc w:val="both"/>
        <w:rPr>
          <w:rFonts w:ascii="Arial" w:hAnsi="Arial" w:cs="Arial"/>
          <w:b/>
          <w:bCs/>
        </w:rPr>
      </w:pPr>
    </w:p>
    <w:p w:rsidR="00F5182A" w:rsidRPr="0052465E" w:rsidRDefault="00F5182A" w:rsidP="00F5182A">
      <w:pPr>
        <w:spacing w:line="520" w:lineRule="exact"/>
        <w:ind w:left="360"/>
        <w:jc w:val="both"/>
        <w:rPr>
          <w:rFonts w:ascii="Arial" w:hAnsi="Arial" w:cs="Arial"/>
        </w:rPr>
      </w:pPr>
      <w:r>
        <w:rPr>
          <w:rFonts w:ascii="Arial" w:hAnsi="Arial" w:cs="Arial"/>
          <w:b/>
          <w:bCs/>
        </w:rPr>
        <w:t>8</w:t>
      </w:r>
      <w:r w:rsidRPr="0052465E">
        <w:rPr>
          <w:rFonts w:ascii="Arial" w:hAnsi="Arial" w:cs="Arial"/>
          <w:b/>
          <w:bCs/>
        </w:rPr>
        <w:t>. FORMA DE PAGO</w:t>
      </w:r>
      <w:r w:rsidRPr="0052465E">
        <w:rPr>
          <w:rFonts w:ascii="Arial" w:hAnsi="Arial" w:cs="Arial"/>
        </w:rPr>
        <w:t>.</w:t>
      </w:r>
    </w:p>
    <w:p w:rsidR="00F5182A" w:rsidRPr="0052465E" w:rsidRDefault="00F5182A" w:rsidP="00F5182A">
      <w:pPr>
        <w:pStyle w:val="Sangradetextonormal"/>
        <w:spacing w:line="520" w:lineRule="exact"/>
      </w:pPr>
      <w:r>
        <w:t>El pago se realizará</w:t>
      </w:r>
      <w:r w:rsidRPr="0052465E">
        <w:t xml:space="preserve"> a </w:t>
      </w:r>
      <w:r>
        <w:t>los sesenta días de cumplido el suministro y recibido de conformidad por la Administración.</w:t>
      </w:r>
    </w:p>
    <w:p w:rsidR="00F5182A" w:rsidRPr="0052465E" w:rsidRDefault="00F5182A" w:rsidP="00F5182A">
      <w:pPr>
        <w:spacing w:line="520" w:lineRule="exact"/>
        <w:ind w:left="360"/>
        <w:jc w:val="both"/>
        <w:rPr>
          <w:rFonts w:ascii="Arial" w:hAnsi="Arial" w:cs="Arial"/>
        </w:rPr>
      </w:pPr>
    </w:p>
    <w:p w:rsidR="00F5182A" w:rsidRPr="0052465E" w:rsidRDefault="00F5182A" w:rsidP="00F5182A">
      <w:pPr>
        <w:spacing w:line="520" w:lineRule="exact"/>
        <w:ind w:left="360"/>
        <w:jc w:val="both"/>
        <w:rPr>
          <w:rFonts w:ascii="Arial" w:hAnsi="Arial" w:cs="Arial"/>
        </w:rPr>
      </w:pPr>
      <w:r>
        <w:rPr>
          <w:rFonts w:ascii="Arial" w:hAnsi="Arial" w:cs="Arial"/>
          <w:b/>
          <w:bCs/>
        </w:rPr>
        <w:t>9</w:t>
      </w:r>
      <w:r w:rsidRPr="0052465E">
        <w:rPr>
          <w:rFonts w:ascii="Arial" w:hAnsi="Arial" w:cs="Arial"/>
          <w:b/>
          <w:bCs/>
        </w:rPr>
        <w:t>. CALIFICACIÓN DE LAS PROPUESTAS</w:t>
      </w:r>
    </w:p>
    <w:p w:rsidR="00F5182A" w:rsidRPr="0052465E" w:rsidRDefault="00F5182A" w:rsidP="00F5182A">
      <w:pPr>
        <w:numPr>
          <w:ilvl w:val="0"/>
          <w:numId w:val="5"/>
        </w:numPr>
        <w:spacing w:line="520" w:lineRule="exact"/>
        <w:jc w:val="both"/>
        <w:rPr>
          <w:rFonts w:ascii="Arial" w:hAnsi="Arial" w:cs="Arial"/>
        </w:rPr>
      </w:pPr>
      <w:r w:rsidRPr="0052465E">
        <w:rPr>
          <w:rFonts w:ascii="Arial" w:hAnsi="Arial" w:cs="Arial"/>
        </w:rPr>
        <w:t xml:space="preserve">El M.T.O.P. podrá realizar consultas para aclarar algún aspecto de las ofertas en particular, </w:t>
      </w:r>
      <w:r w:rsidRPr="00B15B5D">
        <w:rPr>
          <w:rFonts w:ascii="Arial" w:hAnsi="Arial" w:cs="Arial"/>
          <w:b/>
        </w:rPr>
        <w:t>preservando siempre la igualdad de los oferentes.</w:t>
      </w:r>
      <w:r w:rsidRPr="0052465E">
        <w:rPr>
          <w:rFonts w:ascii="Arial" w:hAnsi="Arial" w:cs="Arial"/>
        </w:rPr>
        <w:t xml:space="preserve"> </w:t>
      </w:r>
      <w:smartTag w:uri="urn:schemas-microsoft-com:office:smarttags" w:element="PersonName">
        <w:smartTagPr>
          <w:attr w:name="ProductID" w:val="la Administraci￳n"/>
        </w:smartTagPr>
        <w:r w:rsidRPr="0052465E">
          <w:rPr>
            <w:rFonts w:ascii="Arial" w:hAnsi="Arial" w:cs="Arial"/>
          </w:rPr>
          <w:t>La Administración</w:t>
        </w:r>
      </w:smartTag>
      <w:r w:rsidRPr="0052465E">
        <w:rPr>
          <w:rFonts w:ascii="Arial" w:hAnsi="Arial" w:cs="Arial"/>
        </w:rPr>
        <w:t xml:space="preserve"> otorgará plazo a los proponentes en aquellas situaciones en que los interesados no hayan presentado toda la documentación solicitada para la apertura. Si no fueran subsanadas esas omisiones, una vez otorgado plazo para ello, la oferta será desestimada.         </w:t>
      </w:r>
    </w:p>
    <w:p w:rsidR="00F5182A" w:rsidRPr="0052465E" w:rsidRDefault="00F5182A" w:rsidP="00F5182A">
      <w:pPr>
        <w:numPr>
          <w:ilvl w:val="0"/>
          <w:numId w:val="5"/>
        </w:numPr>
        <w:spacing w:line="520" w:lineRule="exact"/>
        <w:jc w:val="both"/>
        <w:rPr>
          <w:rFonts w:ascii="Arial" w:hAnsi="Arial" w:cs="Arial"/>
        </w:rPr>
      </w:pPr>
      <w:r w:rsidRPr="0052465E">
        <w:rPr>
          <w:rFonts w:ascii="Arial" w:hAnsi="Arial" w:cs="Arial"/>
        </w:rPr>
        <w:t xml:space="preserve">La calificación técnica y económica de las propuestas se realizará por el M.T.O.P. En ella se seleccionarán las propuestas que cumplan con el Pliego de Especificaciones Particulares. </w:t>
      </w:r>
    </w:p>
    <w:p w:rsidR="00F5182A" w:rsidRPr="0052465E" w:rsidRDefault="00F5182A" w:rsidP="00F5182A">
      <w:pPr>
        <w:spacing w:line="520" w:lineRule="exact"/>
        <w:jc w:val="both"/>
        <w:rPr>
          <w:rFonts w:ascii="Arial" w:hAnsi="Arial" w:cs="Arial"/>
          <w:b/>
          <w:bCs/>
        </w:rPr>
      </w:pPr>
    </w:p>
    <w:p w:rsidR="00F5182A" w:rsidRPr="0052465E" w:rsidRDefault="00F5182A" w:rsidP="00F5182A">
      <w:pPr>
        <w:spacing w:line="520" w:lineRule="exact"/>
        <w:jc w:val="both"/>
        <w:rPr>
          <w:rFonts w:ascii="Arial" w:hAnsi="Arial" w:cs="Arial"/>
        </w:rPr>
      </w:pPr>
      <w:r>
        <w:rPr>
          <w:rFonts w:ascii="Arial" w:hAnsi="Arial" w:cs="Arial"/>
          <w:b/>
          <w:bCs/>
        </w:rPr>
        <w:t>10. GARANTÍ</w:t>
      </w:r>
      <w:r w:rsidRPr="0052465E">
        <w:rPr>
          <w:rFonts w:ascii="Arial" w:hAnsi="Arial" w:cs="Arial"/>
          <w:b/>
          <w:bCs/>
        </w:rPr>
        <w:t>AS.</w:t>
      </w:r>
    </w:p>
    <w:p w:rsidR="00F5182A" w:rsidRPr="005F3682" w:rsidRDefault="00F5182A" w:rsidP="00F5182A">
      <w:pPr>
        <w:spacing w:line="520" w:lineRule="exact"/>
        <w:jc w:val="both"/>
        <w:rPr>
          <w:rFonts w:ascii="Arial" w:hAnsi="Arial" w:cs="Arial"/>
          <w:b/>
        </w:rPr>
      </w:pPr>
      <w:r w:rsidRPr="005F3682">
        <w:rPr>
          <w:rFonts w:ascii="Arial" w:hAnsi="Arial" w:cs="Arial"/>
          <w:b/>
        </w:rPr>
        <w:t>No corresponde constituir garantía de mantenimiento de oferta.</w:t>
      </w:r>
    </w:p>
    <w:p w:rsidR="00F5182A" w:rsidRDefault="00F5182A" w:rsidP="00F5182A">
      <w:pPr>
        <w:spacing w:line="520" w:lineRule="exact"/>
        <w:ind w:left="1080"/>
        <w:jc w:val="both"/>
        <w:rPr>
          <w:rFonts w:ascii="Arial" w:hAnsi="Arial" w:cs="Arial"/>
          <w:b/>
          <w:bCs/>
        </w:rPr>
      </w:pPr>
      <w:r w:rsidRPr="0052465E">
        <w:rPr>
          <w:rFonts w:ascii="Arial" w:hAnsi="Arial" w:cs="Arial"/>
          <w:b/>
          <w:bCs/>
        </w:rPr>
        <w:t xml:space="preserve"> </w:t>
      </w:r>
    </w:p>
    <w:p w:rsidR="00F5182A" w:rsidRPr="0052465E" w:rsidRDefault="00F5182A" w:rsidP="00F5182A">
      <w:pPr>
        <w:spacing w:line="520" w:lineRule="exact"/>
        <w:ind w:left="1080"/>
        <w:jc w:val="both"/>
        <w:rPr>
          <w:rFonts w:ascii="Arial" w:hAnsi="Arial" w:cs="Arial"/>
          <w:b/>
          <w:bCs/>
        </w:rPr>
      </w:pPr>
      <w:r w:rsidRPr="00867196">
        <w:rPr>
          <w:rFonts w:ascii="Arial" w:hAnsi="Arial" w:cs="Arial"/>
          <w:b/>
          <w:bCs/>
        </w:rPr>
        <w:t>GARANTÍA DE FIEL CUMPLIMIENTO DE CONTRATO</w:t>
      </w:r>
      <w:r w:rsidRPr="0052465E">
        <w:rPr>
          <w:rFonts w:ascii="Arial" w:hAnsi="Arial" w:cs="Arial"/>
          <w:b/>
          <w:bCs/>
        </w:rPr>
        <w:t>.</w:t>
      </w:r>
    </w:p>
    <w:p w:rsidR="00F5182A" w:rsidRPr="0052465E" w:rsidRDefault="00F5182A" w:rsidP="00F5182A">
      <w:pPr>
        <w:spacing w:line="520" w:lineRule="exact"/>
        <w:jc w:val="both"/>
        <w:rPr>
          <w:rFonts w:ascii="Arial" w:hAnsi="Arial" w:cs="Arial"/>
        </w:rPr>
      </w:pPr>
      <w:r w:rsidRPr="0052465E">
        <w:rPr>
          <w:rFonts w:ascii="Arial" w:hAnsi="Arial" w:cs="Arial"/>
        </w:rPr>
        <w:t xml:space="preserve">Si correspondiere, dentro de los 10 días siguientes a la notificación de adjudicación, el adjudicatario deberá justificar la constitución de la garantía de cumplimiento de contrato equivalente al 5% (cinco por ciento) de la contratación (impuestos incluidos) en los términos y condiciones previstos en el  TOCAF. La falta de constitución de garantía en tiempo y forma excepto que se haya autorizado una prórroga, hará caducar los derechos del adjudicatario, pudiendo </w:t>
      </w:r>
      <w:smartTag w:uri="urn:schemas-microsoft-com:office:smarttags" w:element="PersonName">
        <w:smartTagPr>
          <w:attr w:name="ProductID" w:val="la Administraci￳n"/>
        </w:smartTagPr>
        <w:r w:rsidRPr="0052465E">
          <w:rPr>
            <w:rFonts w:ascii="Arial" w:hAnsi="Arial" w:cs="Arial"/>
          </w:rPr>
          <w:t>la Administración</w:t>
        </w:r>
      </w:smartTag>
      <w:r w:rsidRPr="0052465E">
        <w:rPr>
          <w:rFonts w:ascii="Arial" w:hAnsi="Arial" w:cs="Arial"/>
        </w:rPr>
        <w:t xml:space="preserve"> continuar el estudio de la licitación con exclusión del oferente adjudicado en primera instancia.</w:t>
      </w:r>
    </w:p>
    <w:p w:rsidR="00F5182A" w:rsidRPr="0052465E" w:rsidRDefault="00F5182A" w:rsidP="00F5182A">
      <w:pPr>
        <w:spacing w:line="520" w:lineRule="exact"/>
        <w:ind w:left="1080"/>
        <w:jc w:val="both"/>
        <w:rPr>
          <w:rFonts w:ascii="Arial" w:hAnsi="Arial" w:cs="Arial"/>
        </w:rPr>
      </w:pPr>
      <w:r w:rsidRPr="0052465E">
        <w:rPr>
          <w:rFonts w:ascii="Arial" w:hAnsi="Arial" w:cs="Arial"/>
        </w:rPr>
        <w:t>Las garantías se presentarán en el Departamento Notarial del M.T.O.P., Rincón 561 piso 7.</w:t>
      </w:r>
    </w:p>
    <w:p w:rsidR="00F5182A" w:rsidRPr="0052465E" w:rsidRDefault="00F5182A" w:rsidP="00F5182A">
      <w:pPr>
        <w:spacing w:line="520" w:lineRule="exact"/>
        <w:ind w:left="1080"/>
        <w:jc w:val="both"/>
        <w:rPr>
          <w:rFonts w:ascii="Arial" w:hAnsi="Arial" w:cs="Arial"/>
        </w:rPr>
      </w:pPr>
      <w:smartTag w:uri="urn:schemas-microsoft-com:office:smarttags" w:element="PersonName">
        <w:smartTagPr>
          <w:attr w:name="ProductID" w:val="la Administraci￳n"/>
        </w:smartTagPr>
        <w:r w:rsidRPr="0052465E">
          <w:rPr>
            <w:rFonts w:ascii="Arial" w:hAnsi="Arial" w:cs="Arial"/>
          </w:rPr>
          <w:t>La Administración</w:t>
        </w:r>
      </w:smartTag>
      <w:r w:rsidRPr="0052465E">
        <w:rPr>
          <w:rFonts w:ascii="Arial" w:hAnsi="Arial" w:cs="Arial"/>
        </w:rPr>
        <w:t xml:space="preserve"> se reserva el derecho de aceptar o rechazar a su exclusivo juicio los documentos que constituyan garantías.</w:t>
      </w:r>
    </w:p>
    <w:p w:rsidR="00F5182A" w:rsidRPr="0052465E" w:rsidRDefault="00F5182A" w:rsidP="00F5182A">
      <w:pPr>
        <w:spacing w:line="520" w:lineRule="exact"/>
        <w:jc w:val="both"/>
        <w:rPr>
          <w:rFonts w:ascii="Arial" w:hAnsi="Arial" w:cs="Arial"/>
        </w:rPr>
      </w:pPr>
      <w:r w:rsidRPr="0052465E">
        <w:rPr>
          <w:rFonts w:ascii="Arial" w:hAnsi="Arial" w:cs="Arial"/>
        </w:rPr>
        <w:t xml:space="preserve">Las garantías se constituirán a la orden de </w:t>
      </w:r>
      <w:smartTag w:uri="urn:schemas-microsoft-com:office:smarttags" w:element="PersonName">
        <w:smartTagPr>
          <w:attr w:name="ProductID" w:val="la Unidad Ejecutoria"/>
        </w:smartTagPr>
        <w:r w:rsidRPr="0052465E">
          <w:rPr>
            <w:rFonts w:ascii="Arial" w:hAnsi="Arial" w:cs="Arial"/>
          </w:rPr>
          <w:t>la Unidad Ejecutoria</w:t>
        </w:r>
      </w:smartTag>
      <w:r w:rsidRPr="0052465E">
        <w:rPr>
          <w:rFonts w:ascii="Arial" w:hAnsi="Arial" w:cs="Arial"/>
        </w:rPr>
        <w:t xml:space="preserve">: Despacho de </w:t>
      </w:r>
      <w:smartTag w:uri="urn:schemas-microsoft-com:office:smarttags" w:element="PersonName">
        <w:smartTagPr>
          <w:attr w:name="ProductID" w:val="la Secretar￭a"/>
        </w:smartTagPr>
        <w:r w:rsidRPr="0052465E">
          <w:rPr>
            <w:rFonts w:ascii="Arial" w:hAnsi="Arial" w:cs="Arial"/>
          </w:rPr>
          <w:t>la Secretaría</w:t>
        </w:r>
      </w:smartTag>
      <w:r w:rsidRPr="0052465E">
        <w:rPr>
          <w:rFonts w:ascii="Arial" w:hAnsi="Arial" w:cs="Arial"/>
        </w:rPr>
        <w:t xml:space="preserve"> de Estado y Oficinas Dependientes del Ministerio de Transporte y Obras Públicas y podrán consistir en:</w:t>
      </w:r>
    </w:p>
    <w:p w:rsidR="00F5182A" w:rsidRDefault="00F5182A" w:rsidP="00F5182A">
      <w:pPr>
        <w:numPr>
          <w:ilvl w:val="1"/>
          <w:numId w:val="2"/>
        </w:numPr>
        <w:spacing w:line="520" w:lineRule="exact"/>
        <w:jc w:val="both"/>
        <w:rPr>
          <w:rFonts w:ascii="Arial" w:hAnsi="Arial" w:cs="Arial"/>
        </w:rPr>
      </w:pPr>
      <w:r>
        <w:rPr>
          <w:rFonts w:ascii="Arial" w:hAnsi="Arial" w:cs="Arial"/>
        </w:rPr>
        <w:t>Póliza de Seguro de Fianza.</w:t>
      </w:r>
    </w:p>
    <w:p w:rsidR="00F5182A" w:rsidRDefault="00F5182A" w:rsidP="00F5182A">
      <w:pPr>
        <w:numPr>
          <w:ilvl w:val="1"/>
          <w:numId w:val="2"/>
        </w:numPr>
        <w:spacing w:line="520" w:lineRule="exact"/>
        <w:jc w:val="both"/>
        <w:rPr>
          <w:rFonts w:ascii="Arial" w:hAnsi="Arial" w:cs="Arial"/>
        </w:rPr>
      </w:pPr>
      <w:r>
        <w:rPr>
          <w:rFonts w:ascii="Arial" w:hAnsi="Arial" w:cs="Arial"/>
        </w:rPr>
        <w:t>Fianza o aval bancario</w:t>
      </w:r>
    </w:p>
    <w:p w:rsidR="00F5182A" w:rsidRDefault="00F5182A" w:rsidP="00F5182A">
      <w:pPr>
        <w:numPr>
          <w:ilvl w:val="1"/>
          <w:numId w:val="2"/>
        </w:numPr>
        <w:spacing w:line="520" w:lineRule="exact"/>
        <w:jc w:val="both"/>
        <w:rPr>
          <w:rFonts w:ascii="Arial" w:hAnsi="Arial" w:cs="Arial"/>
        </w:rPr>
      </w:pPr>
      <w:r w:rsidRPr="00A17684">
        <w:rPr>
          <w:rFonts w:ascii="Arial" w:hAnsi="Arial" w:cs="Arial"/>
        </w:rPr>
        <w:t>En efectivo en la Tesorería de Secretaría</w:t>
      </w:r>
      <w:r>
        <w:rPr>
          <w:rFonts w:ascii="Arial" w:hAnsi="Arial" w:cs="Arial"/>
        </w:rPr>
        <w:t>.</w:t>
      </w:r>
    </w:p>
    <w:p w:rsidR="00F5182A" w:rsidRPr="00A17684" w:rsidRDefault="00F5182A" w:rsidP="00F5182A">
      <w:pPr>
        <w:spacing w:line="520" w:lineRule="exact"/>
        <w:jc w:val="both"/>
        <w:rPr>
          <w:rFonts w:ascii="Arial" w:hAnsi="Arial" w:cs="Arial"/>
        </w:rPr>
      </w:pPr>
      <w:r>
        <w:rPr>
          <w:rFonts w:ascii="Arial" w:hAnsi="Arial" w:cs="Arial"/>
        </w:rPr>
        <w:t>Si la garantía se constituye en moneda extranjera se tomará el valor al tipo de cambio interbancario vendedor y arbitraje vigente al cierre de la Mesa de Cambio del Banco Central del Uruguay al día anterior al de la constitución de la misma.</w:t>
      </w:r>
    </w:p>
    <w:p w:rsidR="00F5182A" w:rsidRPr="0052465E" w:rsidRDefault="00F5182A" w:rsidP="00F5182A">
      <w:pPr>
        <w:pStyle w:val="Textoindependiente"/>
        <w:spacing w:line="520" w:lineRule="exact"/>
      </w:pPr>
      <w:r w:rsidRPr="0052465E">
        <w:t xml:space="preserve">Se podrá integrar la garantía en más de una de las modalidades indicadas siempre que todas ellas sean constituidas a nombre de </w:t>
      </w:r>
      <w:smartTag w:uri="urn:schemas-microsoft-com:office:smarttags" w:element="PersonName">
        <w:smartTagPr>
          <w:attr w:name="ProductID" w:val="la Unidad Ejecutoria"/>
        </w:smartTagPr>
        <w:r w:rsidRPr="0052465E">
          <w:t>la Unidad Ejecutoria</w:t>
        </w:r>
      </w:smartTag>
      <w:r w:rsidRPr="0052465E">
        <w:t xml:space="preserve"> Despacho de </w:t>
      </w:r>
      <w:smartTag w:uri="urn:schemas-microsoft-com:office:smarttags" w:element="PersonName">
        <w:smartTagPr>
          <w:attr w:name="ProductID" w:val="la Secretar￭a"/>
        </w:smartTagPr>
        <w:r w:rsidRPr="0052465E">
          <w:t>la Secretaría</w:t>
        </w:r>
      </w:smartTag>
      <w:r w:rsidRPr="0052465E">
        <w:t xml:space="preserve"> de Estado y Oficinas Dependientes del MTOP y que cubran la cantidad exigida en la relación contractual.</w:t>
      </w:r>
    </w:p>
    <w:p w:rsidR="00F5182A" w:rsidRPr="0052465E" w:rsidRDefault="00F5182A" w:rsidP="00F5182A">
      <w:pPr>
        <w:spacing w:line="520" w:lineRule="exact"/>
        <w:jc w:val="both"/>
        <w:rPr>
          <w:rFonts w:ascii="Arial" w:hAnsi="Arial" w:cs="Arial"/>
        </w:rPr>
      </w:pPr>
    </w:p>
    <w:p w:rsidR="00F5182A" w:rsidRPr="0052465E" w:rsidRDefault="00F5182A" w:rsidP="00F5182A">
      <w:pPr>
        <w:spacing w:line="520" w:lineRule="exact"/>
        <w:jc w:val="both"/>
        <w:rPr>
          <w:rFonts w:ascii="Arial" w:hAnsi="Arial" w:cs="Arial"/>
        </w:rPr>
      </w:pPr>
      <w:r w:rsidRPr="0052465E">
        <w:rPr>
          <w:rFonts w:ascii="Arial" w:hAnsi="Arial" w:cs="Arial"/>
        </w:rPr>
        <w:t xml:space="preserve">El documento justificativo de la constitución de la garantía deberá contener necesariamente: </w:t>
      </w:r>
    </w:p>
    <w:p w:rsidR="00F5182A" w:rsidRPr="0052465E" w:rsidRDefault="00F5182A" w:rsidP="00F5182A">
      <w:pPr>
        <w:numPr>
          <w:ilvl w:val="0"/>
          <w:numId w:val="6"/>
        </w:numPr>
        <w:spacing w:line="520" w:lineRule="exact"/>
        <w:jc w:val="both"/>
        <w:rPr>
          <w:rFonts w:ascii="Arial" w:hAnsi="Arial" w:cs="Arial"/>
        </w:rPr>
      </w:pPr>
      <w:r w:rsidRPr="0052465E">
        <w:rPr>
          <w:rFonts w:ascii="Arial" w:hAnsi="Arial" w:cs="Arial"/>
        </w:rPr>
        <w:t xml:space="preserve">Número de </w:t>
      </w:r>
      <w:smartTag w:uri="urn:schemas-microsoft-com:office:smarttags" w:element="PersonName">
        <w:smartTagPr>
          <w:attr w:name="ProductID" w:val="la Licitaci￳n."/>
        </w:smartTagPr>
        <w:r w:rsidRPr="0052465E">
          <w:rPr>
            <w:rFonts w:ascii="Arial" w:hAnsi="Arial" w:cs="Arial"/>
          </w:rPr>
          <w:t>la Licitación.</w:t>
        </w:r>
      </w:smartTag>
    </w:p>
    <w:p w:rsidR="00F5182A" w:rsidRPr="0052465E" w:rsidRDefault="00F5182A" w:rsidP="00F5182A">
      <w:pPr>
        <w:numPr>
          <w:ilvl w:val="0"/>
          <w:numId w:val="6"/>
        </w:numPr>
        <w:spacing w:line="520" w:lineRule="exact"/>
        <w:jc w:val="both"/>
        <w:rPr>
          <w:rFonts w:ascii="Arial" w:hAnsi="Arial" w:cs="Arial"/>
        </w:rPr>
      </w:pPr>
      <w:r w:rsidRPr="0052465E">
        <w:rPr>
          <w:rFonts w:ascii="Arial" w:hAnsi="Arial" w:cs="Arial"/>
        </w:rPr>
        <w:t>Unidad Ejecutoria que realizó el llamado.</w:t>
      </w:r>
    </w:p>
    <w:p w:rsidR="00F5182A" w:rsidRDefault="00F5182A" w:rsidP="00F5182A">
      <w:pPr>
        <w:numPr>
          <w:ilvl w:val="0"/>
          <w:numId w:val="6"/>
        </w:numPr>
        <w:spacing w:line="520" w:lineRule="exact"/>
        <w:jc w:val="both"/>
        <w:rPr>
          <w:rFonts w:ascii="Arial" w:hAnsi="Arial" w:cs="Arial"/>
        </w:rPr>
      </w:pPr>
      <w:r w:rsidRPr="0052465E">
        <w:rPr>
          <w:rFonts w:ascii="Arial" w:hAnsi="Arial" w:cs="Arial"/>
        </w:rPr>
        <w:t>Designación del servicio que se licita.</w:t>
      </w:r>
    </w:p>
    <w:p w:rsidR="00F5182A" w:rsidRPr="0052465E" w:rsidRDefault="00F5182A" w:rsidP="00F5182A">
      <w:pPr>
        <w:numPr>
          <w:ilvl w:val="0"/>
          <w:numId w:val="6"/>
        </w:numPr>
        <w:spacing w:line="520" w:lineRule="exact"/>
        <w:jc w:val="both"/>
        <w:rPr>
          <w:rFonts w:ascii="Arial" w:hAnsi="Arial" w:cs="Arial"/>
        </w:rPr>
      </w:pPr>
      <w:r>
        <w:rPr>
          <w:rFonts w:ascii="Arial" w:hAnsi="Arial" w:cs="Arial"/>
        </w:rPr>
        <w:t>Que es por cumplimiento de contrato</w:t>
      </w:r>
    </w:p>
    <w:p w:rsidR="00F5182A" w:rsidRPr="00575078" w:rsidRDefault="00F5182A" w:rsidP="00F5182A">
      <w:pPr>
        <w:spacing w:line="520" w:lineRule="exact"/>
        <w:jc w:val="both"/>
        <w:rPr>
          <w:rFonts w:ascii="Arial" w:hAnsi="Arial" w:cs="Arial"/>
        </w:rPr>
      </w:pPr>
      <w:r w:rsidRPr="0052465E">
        <w:rPr>
          <w:rFonts w:ascii="Arial" w:hAnsi="Arial" w:cs="Arial"/>
        </w:rPr>
        <w:t>Sin estos requisitos el Departamento Notarial no recibirá ninguna garantía.</w:t>
      </w:r>
      <w:r>
        <w:rPr>
          <w:rFonts w:ascii="Arial" w:hAnsi="Arial" w:cs="Arial"/>
        </w:rPr>
        <w:t xml:space="preserve"> La garantía debe ser presentada en</w:t>
      </w:r>
      <w:r w:rsidRPr="0052465E">
        <w:rPr>
          <w:rFonts w:ascii="Arial" w:hAnsi="Arial" w:cs="Arial"/>
          <w:snapToGrid w:val="0"/>
        </w:rPr>
        <w:t xml:space="preserve"> el Departamento Notarial del M.T.O.P. previamente  al otorgamiento  del contrato correspondiente.</w:t>
      </w:r>
    </w:p>
    <w:p w:rsidR="00F5182A" w:rsidRPr="0052465E" w:rsidRDefault="00F5182A" w:rsidP="00F5182A">
      <w:pPr>
        <w:widowControl w:val="0"/>
        <w:spacing w:line="520" w:lineRule="exact"/>
        <w:jc w:val="both"/>
        <w:rPr>
          <w:rFonts w:ascii="Arial" w:hAnsi="Arial" w:cs="Arial"/>
          <w:snapToGrid w:val="0"/>
        </w:rPr>
      </w:pPr>
      <w:r w:rsidRPr="0052465E">
        <w:rPr>
          <w:rFonts w:ascii="Arial" w:hAnsi="Arial" w:cs="Arial"/>
          <w:snapToGrid w:val="0"/>
        </w:rPr>
        <w:t>EL AVAL BANCARIO DEBERA AJUSTARSE NECESARIAMENTE AL SIGUIENTE FORMULARIO:</w:t>
      </w:r>
    </w:p>
    <w:p w:rsidR="00F5182A" w:rsidRPr="0052465E" w:rsidRDefault="00F5182A" w:rsidP="00F5182A">
      <w:pPr>
        <w:widowControl w:val="0"/>
        <w:spacing w:line="520" w:lineRule="exact"/>
        <w:jc w:val="both"/>
        <w:outlineLvl w:val="0"/>
        <w:rPr>
          <w:rFonts w:ascii="Arial" w:hAnsi="Arial" w:cs="Arial"/>
          <w:b/>
          <w:snapToGrid w:val="0"/>
        </w:rPr>
      </w:pPr>
    </w:p>
    <w:p w:rsidR="00F5182A" w:rsidRPr="00575078" w:rsidRDefault="00F5182A" w:rsidP="00F5182A">
      <w:pPr>
        <w:widowControl w:val="0"/>
        <w:spacing w:line="520" w:lineRule="exact"/>
        <w:jc w:val="both"/>
        <w:outlineLvl w:val="0"/>
        <w:rPr>
          <w:rFonts w:ascii="Arial" w:hAnsi="Arial" w:cs="Arial"/>
          <w:b/>
          <w:snapToGrid w:val="0"/>
        </w:rPr>
      </w:pPr>
      <w:r w:rsidRPr="00575078">
        <w:rPr>
          <w:rFonts w:ascii="Arial" w:hAnsi="Arial" w:cs="Arial"/>
          <w:b/>
          <w:snapToGrid w:val="0"/>
        </w:rPr>
        <w:t>AVAL COMO GARANTÍA DE FIEL CUMPLIMIENTO DE CONTRATO</w:t>
      </w:r>
    </w:p>
    <w:p w:rsidR="00F5182A" w:rsidRPr="0052465E" w:rsidRDefault="00F5182A" w:rsidP="00F5182A">
      <w:pPr>
        <w:widowControl w:val="0"/>
        <w:spacing w:line="520" w:lineRule="exact"/>
        <w:jc w:val="both"/>
        <w:outlineLvl w:val="0"/>
        <w:rPr>
          <w:rFonts w:ascii="Arial" w:hAnsi="Arial" w:cs="Arial"/>
          <w:snapToGrid w:val="0"/>
        </w:rPr>
      </w:pPr>
      <w:r w:rsidRPr="0052465E">
        <w:rPr>
          <w:rFonts w:ascii="Arial" w:hAnsi="Arial" w:cs="Arial"/>
          <w:snapToGrid w:val="0"/>
        </w:rPr>
        <w:t>Sr. Director General del Ministerio de Transporte y Obras Públicas</w:t>
      </w:r>
    </w:p>
    <w:p w:rsidR="00F5182A" w:rsidRPr="0052465E" w:rsidRDefault="00F5182A" w:rsidP="00F5182A">
      <w:pPr>
        <w:widowControl w:val="0"/>
        <w:spacing w:line="520" w:lineRule="exact"/>
        <w:jc w:val="both"/>
        <w:rPr>
          <w:rFonts w:ascii="Arial" w:hAnsi="Arial" w:cs="Arial"/>
          <w:snapToGrid w:val="0"/>
        </w:rPr>
      </w:pPr>
      <w:r>
        <w:rPr>
          <w:rFonts w:ascii="Arial" w:hAnsi="Arial" w:cs="Arial"/>
          <w:snapToGrid w:val="0"/>
        </w:rPr>
        <w:t xml:space="preserve">Sr. </w:t>
      </w:r>
    </w:p>
    <w:p w:rsidR="00F5182A" w:rsidRPr="0052465E" w:rsidRDefault="00F5182A" w:rsidP="00F5182A">
      <w:pPr>
        <w:widowControl w:val="0"/>
        <w:spacing w:line="520" w:lineRule="exact"/>
        <w:jc w:val="both"/>
        <w:rPr>
          <w:rFonts w:ascii="Arial" w:hAnsi="Arial" w:cs="Arial"/>
          <w:snapToGrid w:val="0"/>
        </w:rPr>
      </w:pPr>
      <w:r w:rsidRPr="0052465E">
        <w:rPr>
          <w:rFonts w:ascii="Arial" w:hAnsi="Arial" w:cs="Arial"/>
          <w:snapToGrid w:val="0"/>
        </w:rPr>
        <w:t xml:space="preserve">Por  la presente nos constituimos fiadores solidarios  renunciando al beneficio de excusión de la firma ............  por la suma de $............(pesos uruguayos) </w:t>
      </w:r>
      <w:r w:rsidRPr="0052465E">
        <w:rPr>
          <w:rFonts w:ascii="Arial" w:hAnsi="Arial" w:cs="Arial"/>
          <w:bCs/>
          <w:snapToGrid w:val="0"/>
        </w:rPr>
        <w:t xml:space="preserve">en concepto de fiel cumplimiento de contrato </w:t>
      </w:r>
      <w:r w:rsidRPr="0052465E">
        <w:rPr>
          <w:rFonts w:ascii="Arial" w:hAnsi="Arial" w:cs="Arial"/>
          <w:snapToGrid w:val="0"/>
        </w:rPr>
        <w:t>de la licitación Nº.......para............   hasta la fecha de finalización del contrato. El Banco se  compromete a entregar al Ministerio de Transporte y Obras Públicas el importe garantizado, sin necesidad de ningún  trámite judicial  siendo suficiente la intimación de  entrega.  Dicho pago  se efectuará en la sede del M.T.O.P. calle Rincón  561, Montevideo.  Se fija como domicilio especial a los efectos  a que de lugar este documento en Montevideo, calle..........………………...Nº...............</w:t>
      </w:r>
    </w:p>
    <w:p w:rsidR="00F5182A" w:rsidRPr="0052465E" w:rsidRDefault="00F5182A" w:rsidP="00F5182A">
      <w:pPr>
        <w:widowControl w:val="0"/>
        <w:spacing w:line="520" w:lineRule="exact"/>
        <w:jc w:val="both"/>
        <w:rPr>
          <w:rFonts w:ascii="Arial" w:hAnsi="Arial" w:cs="Arial"/>
          <w:snapToGrid w:val="0"/>
        </w:rPr>
      </w:pPr>
      <w:r w:rsidRPr="0052465E">
        <w:rPr>
          <w:rFonts w:ascii="Arial" w:hAnsi="Arial" w:cs="Arial"/>
          <w:snapToGrid w:val="0"/>
        </w:rPr>
        <w:t>Se solicita la intervención del Escribano.-------------------"</w:t>
      </w:r>
    </w:p>
    <w:p w:rsidR="00F5182A" w:rsidRPr="0052465E" w:rsidRDefault="00F5182A" w:rsidP="00F5182A">
      <w:pPr>
        <w:spacing w:line="520" w:lineRule="exact"/>
        <w:jc w:val="both"/>
        <w:rPr>
          <w:rFonts w:ascii="Arial" w:hAnsi="Arial" w:cs="Arial"/>
          <w:snapToGrid w:val="0"/>
        </w:rPr>
      </w:pPr>
      <w:r w:rsidRPr="0052465E">
        <w:rPr>
          <w:rFonts w:ascii="Arial" w:hAnsi="Arial" w:cs="Arial"/>
          <w:snapToGrid w:val="0"/>
        </w:rPr>
        <w:t xml:space="preserve">El aval bancario </w:t>
      </w:r>
      <w:r w:rsidRPr="0052465E">
        <w:rPr>
          <w:rFonts w:ascii="Arial" w:hAnsi="Arial" w:cs="Arial"/>
          <w:b/>
          <w:bCs/>
          <w:snapToGrid w:val="0"/>
        </w:rPr>
        <w:t>deberá tener firmas certificadas por  Escribano</w:t>
      </w:r>
      <w:r w:rsidRPr="0052465E">
        <w:rPr>
          <w:rFonts w:ascii="Arial" w:hAnsi="Arial" w:cs="Arial"/>
          <w:snapToGrid w:val="0"/>
        </w:rPr>
        <w:t>.  Dicha certificación deberá ser hecha en papel  notarial de actuación,  con  los  timbres  correspondientes  al  monto  de  la garantía  de que se trata. En caso de tratarse de  sociedades el Escribano actuante deberá hacer un control completo de las mismas (lugar y fecha de constitución, Nº... Fº... Lº ...  de inscripción  en  el Registro Nacional  de  Comercio, publicaciones,  representación de los firmantes, vigencia  de los cargos, decreto que autoriza su funcionamiento). En  caso de que la sociedad actúe por poder, relacionar dicho poder  y la vigencia del mismo</w:t>
      </w:r>
    </w:p>
    <w:p w:rsidR="00F5182A" w:rsidRPr="0052465E" w:rsidRDefault="00F5182A" w:rsidP="00F5182A">
      <w:pPr>
        <w:spacing w:line="520" w:lineRule="exact"/>
        <w:jc w:val="both"/>
        <w:rPr>
          <w:rFonts w:ascii="Arial" w:hAnsi="Arial" w:cs="Arial"/>
          <w:b/>
          <w:bCs/>
        </w:rPr>
      </w:pPr>
    </w:p>
    <w:p w:rsidR="00F5182A" w:rsidRPr="0052465E" w:rsidRDefault="00F5182A" w:rsidP="00F5182A">
      <w:pPr>
        <w:spacing w:line="520" w:lineRule="exact"/>
        <w:jc w:val="both"/>
        <w:rPr>
          <w:rFonts w:ascii="Arial" w:hAnsi="Arial" w:cs="Arial"/>
          <w:b/>
          <w:bCs/>
        </w:rPr>
      </w:pPr>
      <w:r>
        <w:rPr>
          <w:rFonts w:ascii="Arial" w:hAnsi="Arial" w:cs="Arial"/>
          <w:b/>
          <w:bCs/>
        </w:rPr>
        <w:t>11</w:t>
      </w:r>
      <w:r w:rsidRPr="0052465E">
        <w:rPr>
          <w:rFonts w:ascii="Arial" w:hAnsi="Arial" w:cs="Arial"/>
          <w:b/>
          <w:bCs/>
        </w:rPr>
        <w:t>. ADJUDICACIÓN</w:t>
      </w:r>
    </w:p>
    <w:p w:rsidR="00F5182A" w:rsidRDefault="00F5182A" w:rsidP="00F5182A">
      <w:pPr>
        <w:pStyle w:val="Textoindependiente"/>
        <w:spacing w:line="520" w:lineRule="exact"/>
      </w:pPr>
      <w:r w:rsidRPr="0052465E">
        <w:t>El M.T.O.P: se reserva el derecho de adjudicar la licitación a la oferta que considere más conveniente para sus intereses y también rechazar, a su exclusivo juicio, todas las ofertas recibidas. Sobre la base de las ofertas presentadas y con la información técnica y económica el M.T.O.P. determinará la propuesta que mejor se adapte a las necesidades del servicio.</w:t>
      </w:r>
    </w:p>
    <w:p w:rsidR="00F5182A" w:rsidRDefault="00F5182A" w:rsidP="00F5182A">
      <w:pPr>
        <w:pStyle w:val="Textoindependiente"/>
        <w:spacing w:line="520" w:lineRule="exact"/>
      </w:pPr>
      <w:r>
        <w:t xml:space="preserve">A los efectos de la adjudicación se </w:t>
      </w:r>
      <w:r w:rsidRPr="00F43CE3">
        <w:rPr>
          <w:b/>
        </w:rPr>
        <w:t>ponderarán</w:t>
      </w:r>
      <w:r>
        <w:t xml:space="preserve"> las ofertas conforme a lo establecido en el Anexo I del presente Pliego. </w:t>
      </w:r>
    </w:p>
    <w:p w:rsidR="00F5182A" w:rsidRPr="0052465E" w:rsidRDefault="00082FD6" w:rsidP="00F5182A">
      <w:pPr>
        <w:pStyle w:val="Textoindependiente"/>
        <w:spacing w:line="520" w:lineRule="exact"/>
      </w:pPr>
      <w:r>
        <w:t>En consecuencia: se puntuará de 1 a 5 puntos individualmente cada componente de la torre mencionado y monitor, tomándose los requerimientos mínimos solicitados como un 3 (tres) quedando margen de puntaje para posibles mejoras en los componentes ofertados</w:t>
      </w:r>
      <w:r w:rsidR="006C4CAE">
        <w:t xml:space="preserve">, </w:t>
      </w:r>
      <w:r w:rsidR="006C4CAE" w:rsidRPr="006F755C">
        <w:t xml:space="preserve">hasta un máximo </w:t>
      </w:r>
      <w:r w:rsidR="006F755C" w:rsidRPr="006F755C">
        <w:t>5 (cinco)</w:t>
      </w:r>
      <w:bookmarkStart w:id="0" w:name="_GoBack"/>
      <w:bookmarkEnd w:id="0"/>
    </w:p>
    <w:p w:rsidR="00F5182A" w:rsidRPr="0052465E" w:rsidRDefault="00F5182A" w:rsidP="00F5182A">
      <w:pPr>
        <w:spacing w:line="520" w:lineRule="exact"/>
        <w:jc w:val="both"/>
        <w:rPr>
          <w:rFonts w:ascii="Arial" w:hAnsi="Arial" w:cs="Arial"/>
        </w:rPr>
      </w:pPr>
      <w:r w:rsidRPr="0052465E">
        <w:rPr>
          <w:rFonts w:ascii="Arial" w:hAnsi="Arial" w:cs="Arial"/>
        </w:rPr>
        <w:t>A los efectos de evaluar las propuestas el M.T.O.P. se reserva el derecho de utilizar los mecanismos</w:t>
      </w:r>
      <w:r>
        <w:rPr>
          <w:rFonts w:ascii="Arial" w:hAnsi="Arial" w:cs="Arial"/>
        </w:rPr>
        <w:t xml:space="preserve"> previstos en el Art.66 del</w:t>
      </w:r>
      <w:r w:rsidRPr="0052465E">
        <w:rPr>
          <w:rFonts w:ascii="Arial" w:hAnsi="Arial" w:cs="Arial"/>
        </w:rPr>
        <w:t xml:space="preserve"> T.O.C.A.F.</w:t>
      </w:r>
    </w:p>
    <w:p w:rsidR="00F5182A" w:rsidRDefault="00F5182A" w:rsidP="00F5182A">
      <w:pPr>
        <w:spacing w:line="520" w:lineRule="exact"/>
        <w:jc w:val="both"/>
        <w:rPr>
          <w:rFonts w:ascii="Arial" w:hAnsi="Arial" w:cs="Arial"/>
        </w:rPr>
      </w:pPr>
      <w:smartTag w:uri="urn:schemas-microsoft-com:office:smarttags" w:element="PersonName">
        <w:smartTagPr>
          <w:attr w:name="ProductID" w:val="la Administraci￳n"/>
        </w:smartTagPr>
        <w:r w:rsidRPr="0052465E">
          <w:rPr>
            <w:rFonts w:ascii="Arial" w:hAnsi="Arial" w:cs="Arial"/>
          </w:rPr>
          <w:t>La Administración</w:t>
        </w:r>
      </w:smartTag>
      <w:r w:rsidRPr="0052465E">
        <w:rPr>
          <w:rFonts w:ascii="Arial" w:hAnsi="Arial" w:cs="Arial"/>
        </w:rPr>
        <w:t xml:space="preserve"> podrá aumentar hasta en un 100% el objeto del co</w:t>
      </w:r>
      <w:r>
        <w:rPr>
          <w:rFonts w:ascii="Arial" w:hAnsi="Arial" w:cs="Arial"/>
        </w:rPr>
        <w:t xml:space="preserve">ntrato </w:t>
      </w:r>
      <w:r w:rsidRPr="0052465E">
        <w:rPr>
          <w:rFonts w:ascii="Arial" w:hAnsi="Arial" w:cs="Arial"/>
        </w:rPr>
        <w:t>con acuerdo del adjudicatario.</w:t>
      </w:r>
      <w:r>
        <w:rPr>
          <w:rFonts w:ascii="Arial" w:hAnsi="Arial" w:cs="Arial"/>
        </w:rPr>
        <w:t xml:space="preserve"> </w:t>
      </w:r>
    </w:p>
    <w:p w:rsidR="00F5182A" w:rsidRPr="0052465E" w:rsidRDefault="00F5182A" w:rsidP="00F5182A">
      <w:pPr>
        <w:spacing w:line="520" w:lineRule="exact"/>
        <w:jc w:val="both"/>
        <w:rPr>
          <w:rFonts w:ascii="Arial" w:hAnsi="Arial" w:cs="Arial"/>
        </w:rPr>
      </w:pPr>
      <w:r>
        <w:rPr>
          <w:rFonts w:ascii="Arial" w:hAnsi="Arial" w:cs="Arial"/>
        </w:rPr>
        <w:t xml:space="preserve">El contratista será el único responsable de todos los </w:t>
      </w:r>
      <w:r w:rsidR="006C4CAE">
        <w:rPr>
          <w:rFonts w:ascii="Arial" w:hAnsi="Arial" w:cs="Arial"/>
        </w:rPr>
        <w:t>insumos</w:t>
      </w:r>
      <w:r>
        <w:rPr>
          <w:rFonts w:ascii="Arial" w:hAnsi="Arial" w:cs="Arial"/>
        </w:rPr>
        <w:t xml:space="preserve"> incluidos en el objeto de esta licitación y no subcontratará o cederá a terceros salvo causa justificada y previo informe favorable de la Administración.</w:t>
      </w:r>
    </w:p>
    <w:p w:rsidR="00F5182A" w:rsidRDefault="00F5182A" w:rsidP="00F5182A">
      <w:pPr>
        <w:spacing w:line="520" w:lineRule="exact"/>
        <w:jc w:val="both"/>
        <w:rPr>
          <w:rFonts w:ascii="Arial" w:hAnsi="Arial" w:cs="Arial"/>
          <w:b/>
          <w:bCs/>
        </w:rPr>
      </w:pPr>
    </w:p>
    <w:p w:rsidR="00F5182A" w:rsidRPr="00BB7740" w:rsidRDefault="00F5182A" w:rsidP="00F5182A">
      <w:pPr>
        <w:spacing w:line="520" w:lineRule="exact"/>
        <w:jc w:val="both"/>
        <w:rPr>
          <w:rFonts w:ascii="Arial" w:hAnsi="Arial" w:cs="Arial"/>
          <w:bCs/>
        </w:rPr>
      </w:pPr>
    </w:p>
    <w:p w:rsidR="00F5182A" w:rsidRPr="0052465E" w:rsidRDefault="00F5182A" w:rsidP="00F5182A">
      <w:pPr>
        <w:widowControl w:val="0"/>
        <w:spacing w:line="520" w:lineRule="exact"/>
        <w:jc w:val="both"/>
        <w:rPr>
          <w:rFonts w:ascii="Arial" w:hAnsi="Arial" w:cs="Arial"/>
          <w:b/>
          <w:lang w:val="es-UY"/>
        </w:rPr>
      </w:pPr>
      <w:r>
        <w:rPr>
          <w:rFonts w:ascii="Arial" w:hAnsi="Arial" w:cs="Arial"/>
          <w:b/>
          <w:lang w:val="es-UY"/>
        </w:rPr>
        <w:t xml:space="preserve">12. </w:t>
      </w:r>
      <w:r w:rsidRPr="0052465E">
        <w:rPr>
          <w:rFonts w:ascii="Arial" w:hAnsi="Arial" w:cs="Arial"/>
          <w:b/>
          <w:lang w:val="es-UY"/>
        </w:rPr>
        <w:t>RESCISIÓN DEL  CONTRATO</w:t>
      </w:r>
    </w:p>
    <w:p w:rsidR="00F5182A" w:rsidRPr="0052465E" w:rsidRDefault="00F5182A" w:rsidP="00F5182A">
      <w:pPr>
        <w:widowControl w:val="0"/>
        <w:spacing w:line="520" w:lineRule="exact"/>
        <w:jc w:val="both"/>
        <w:rPr>
          <w:rFonts w:ascii="Arial" w:hAnsi="Arial" w:cs="Arial"/>
          <w:lang w:val="es-UY"/>
        </w:rPr>
      </w:pPr>
      <w:smartTag w:uri="urn:schemas-microsoft-com:office:smarttags" w:element="PersonName">
        <w:smartTagPr>
          <w:attr w:name="ProductID" w:val="la Administraci￳n"/>
        </w:smartTagPr>
        <w:r w:rsidRPr="0052465E">
          <w:rPr>
            <w:rFonts w:ascii="Arial" w:hAnsi="Arial" w:cs="Arial"/>
            <w:lang w:val="es-UY"/>
          </w:rPr>
          <w:t>La Administración</w:t>
        </w:r>
      </w:smartTag>
      <w:r w:rsidRPr="0052465E">
        <w:rPr>
          <w:rFonts w:ascii="Arial" w:hAnsi="Arial" w:cs="Arial"/>
          <w:lang w:val="es-UY"/>
        </w:rPr>
        <w:t xml:space="preserve"> podrá declarar rescindido el contrato por incumplimiento total o parcial del adjudicatario, previa notificación. La rescisión se producirá de pleno derecho por la inhabilitación superviniente por cualquiera de las causa</w:t>
      </w:r>
      <w:r>
        <w:rPr>
          <w:rFonts w:ascii="Arial" w:hAnsi="Arial" w:cs="Arial"/>
          <w:lang w:val="es-UY"/>
        </w:rPr>
        <w:t xml:space="preserve">les previstas en el </w:t>
      </w:r>
      <w:r w:rsidRPr="0052465E">
        <w:rPr>
          <w:rFonts w:ascii="Arial" w:hAnsi="Arial" w:cs="Arial"/>
          <w:lang w:val="es-UY"/>
        </w:rPr>
        <w:t>TOCAF.</w:t>
      </w:r>
    </w:p>
    <w:p w:rsidR="00F5182A" w:rsidRPr="0052465E" w:rsidRDefault="00F5182A" w:rsidP="00F5182A">
      <w:pPr>
        <w:widowControl w:val="0"/>
        <w:spacing w:line="520" w:lineRule="exact"/>
        <w:jc w:val="both"/>
        <w:rPr>
          <w:rFonts w:ascii="Arial" w:hAnsi="Arial" w:cs="Arial"/>
          <w:lang w:val="es-UY"/>
        </w:rPr>
      </w:pPr>
      <w:r w:rsidRPr="0052465E">
        <w:rPr>
          <w:rFonts w:ascii="Arial" w:hAnsi="Arial" w:cs="Arial"/>
          <w:lang w:val="es-UY"/>
        </w:rPr>
        <w:t xml:space="preserve">La rescisión por incumplimiento del contratista aparejará su responsabilidad por los daños y perjuicios ocasionados a </w:t>
      </w:r>
      <w:smartTag w:uri="urn:schemas-microsoft-com:office:smarttags" w:element="PersonName">
        <w:smartTagPr>
          <w:attr w:name="ProductID" w:val="la Administraci￳n"/>
        </w:smartTagPr>
        <w:r w:rsidRPr="0052465E">
          <w:rPr>
            <w:rFonts w:ascii="Arial" w:hAnsi="Arial" w:cs="Arial"/>
            <w:lang w:val="es-UY"/>
          </w:rPr>
          <w:t>la Administración</w:t>
        </w:r>
      </w:smartTag>
      <w:r w:rsidRPr="0052465E">
        <w:rPr>
          <w:rFonts w:ascii="Arial" w:hAnsi="Arial" w:cs="Arial"/>
          <w:lang w:val="es-UY"/>
        </w:rPr>
        <w:t xml:space="preserve"> y la ejecución de la garantía de fiel cumplimiento del contrato, sin perjuicio del pago de las multas correspondientes.</w:t>
      </w:r>
    </w:p>
    <w:p w:rsidR="00F5182A" w:rsidRPr="0052465E" w:rsidRDefault="00F5182A" w:rsidP="00F5182A">
      <w:pPr>
        <w:widowControl w:val="0"/>
        <w:spacing w:line="520" w:lineRule="exact"/>
        <w:jc w:val="both"/>
        <w:rPr>
          <w:rFonts w:ascii="Arial" w:hAnsi="Arial" w:cs="Arial"/>
          <w:lang w:val="es-UY"/>
        </w:rPr>
      </w:pPr>
    </w:p>
    <w:p w:rsidR="00F5182A" w:rsidRPr="0052465E" w:rsidRDefault="00F5182A" w:rsidP="00F5182A">
      <w:pPr>
        <w:widowControl w:val="0"/>
        <w:spacing w:line="520" w:lineRule="exact"/>
        <w:jc w:val="both"/>
        <w:rPr>
          <w:rFonts w:ascii="Arial" w:hAnsi="Arial" w:cs="Arial"/>
          <w:b/>
          <w:lang w:val="es-UY"/>
        </w:rPr>
      </w:pPr>
      <w:r w:rsidRPr="0052465E">
        <w:rPr>
          <w:rFonts w:ascii="Arial" w:hAnsi="Arial" w:cs="Arial"/>
          <w:b/>
          <w:lang w:val="es-UY"/>
        </w:rPr>
        <w:t>CAUSALES DE RESCISIÓN</w:t>
      </w:r>
    </w:p>
    <w:p w:rsidR="00F5182A" w:rsidRPr="0052465E" w:rsidRDefault="00F5182A" w:rsidP="00F5182A">
      <w:pPr>
        <w:widowControl w:val="0"/>
        <w:spacing w:line="520" w:lineRule="exact"/>
        <w:jc w:val="both"/>
        <w:rPr>
          <w:rFonts w:ascii="Arial" w:hAnsi="Arial" w:cs="Arial"/>
          <w:lang w:val="es-UY"/>
        </w:rPr>
      </w:pPr>
      <w:smartTag w:uri="urn:schemas-microsoft-com:office:smarttags" w:element="PersonName">
        <w:smartTagPr>
          <w:attr w:name="ProductID" w:val="la Administraci￳n"/>
        </w:smartTagPr>
        <w:r w:rsidRPr="0052465E">
          <w:rPr>
            <w:rFonts w:ascii="Arial" w:hAnsi="Arial" w:cs="Arial"/>
            <w:lang w:val="es-UY"/>
          </w:rPr>
          <w:t>La Administración</w:t>
        </w:r>
      </w:smartTag>
      <w:r w:rsidRPr="0052465E">
        <w:rPr>
          <w:rFonts w:ascii="Arial" w:hAnsi="Arial" w:cs="Arial"/>
          <w:lang w:val="es-UY"/>
        </w:rPr>
        <w:t xml:space="preserve"> podrá declarar rescindido el contrato, en los siguientes casos, que se enumeran a título enunciativo:</w:t>
      </w:r>
    </w:p>
    <w:p w:rsidR="00F5182A" w:rsidRPr="0052465E" w:rsidRDefault="00F5182A" w:rsidP="00F5182A">
      <w:pPr>
        <w:widowControl w:val="0"/>
        <w:spacing w:line="520" w:lineRule="exact"/>
        <w:jc w:val="both"/>
        <w:rPr>
          <w:rFonts w:ascii="Arial" w:hAnsi="Arial" w:cs="Arial"/>
          <w:lang w:val="es-UY"/>
        </w:rPr>
      </w:pPr>
      <w:r w:rsidRPr="0052465E">
        <w:rPr>
          <w:rFonts w:ascii="Arial" w:hAnsi="Arial" w:cs="Arial"/>
          <w:lang w:val="es-UY"/>
        </w:rPr>
        <w:t xml:space="preserve">1. -  Declaración </w:t>
      </w:r>
      <w:r w:rsidR="009247BC">
        <w:rPr>
          <w:rFonts w:ascii="Arial" w:hAnsi="Arial" w:cs="Arial"/>
          <w:lang w:val="es-UY"/>
        </w:rPr>
        <w:t>judicial de</w:t>
      </w:r>
      <w:r w:rsidRPr="0052465E">
        <w:rPr>
          <w:rFonts w:ascii="Arial" w:hAnsi="Arial" w:cs="Arial"/>
          <w:lang w:val="es-UY"/>
        </w:rPr>
        <w:t xml:space="preserve"> concurso.</w:t>
      </w:r>
    </w:p>
    <w:p w:rsidR="00F5182A" w:rsidRPr="0052465E" w:rsidRDefault="00F5182A" w:rsidP="00F5182A">
      <w:pPr>
        <w:widowControl w:val="0"/>
        <w:spacing w:line="520" w:lineRule="exact"/>
        <w:jc w:val="both"/>
        <w:rPr>
          <w:rFonts w:ascii="Arial" w:hAnsi="Arial" w:cs="Arial"/>
          <w:lang w:val="es-UY"/>
        </w:rPr>
      </w:pPr>
      <w:r>
        <w:rPr>
          <w:rFonts w:ascii="Arial" w:hAnsi="Arial" w:cs="Arial"/>
          <w:lang w:val="es-UY"/>
        </w:rPr>
        <w:t>2</w:t>
      </w:r>
      <w:r w:rsidRPr="0052465E">
        <w:rPr>
          <w:rFonts w:ascii="Arial" w:hAnsi="Arial" w:cs="Arial"/>
          <w:lang w:val="es-UY"/>
        </w:rPr>
        <w:t>. - En forma unilateral y fundada por par</w:t>
      </w:r>
      <w:r>
        <w:rPr>
          <w:rFonts w:ascii="Arial" w:hAnsi="Arial" w:cs="Arial"/>
          <w:lang w:val="es-UY"/>
        </w:rPr>
        <w:t>te del MTOP.</w:t>
      </w:r>
    </w:p>
    <w:p w:rsidR="00F5182A" w:rsidRPr="0052465E" w:rsidRDefault="00F5182A" w:rsidP="00F5182A">
      <w:pPr>
        <w:widowControl w:val="0"/>
        <w:spacing w:line="520" w:lineRule="exact"/>
        <w:jc w:val="both"/>
        <w:rPr>
          <w:rFonts w:ascii="Arial" w:hAnsi="Arial" w:cs="Arial"/>
          <w:lang w:val="es-UY"/>
        </w:rPr>
      </w:pPr>
      <w:r>
        <w:rPr>
          <w:rFonts w:ascii="Arial" w:hAnsi="Arial" w:cs="Arial"/>
          <w:lang w:val="es-UY"/>
        </w:rPr>
        <w:t>3</w:t>
      </w:r>
      <w:r w:rsidRPr="0052465E">
        <w:rPr>
          <w:rFonts w:ascii="Arial" w:hAnsi="Arial" w:cs="Arial"/>
          <w:lang w:val="es-UY"/>
        </w:rPr>
        <w:t>. - Mutuo acuerdo.</w:t>
      </w:r>
    </w:p>
    <w:p w:rsidR="00F5182A" w:rsidRPr="0052465E" w:rsidRDefault="00F5182A" w:rsidP="00F5182A">
      <w:pPr>
        <w:widowControl w:val="0"/>
        <w:spacing w:line="520" w:lineRule="exact"/>
        <w:jc w:val="both"/>
        <w:rPr>
          <w:rFonts w:ascii="Arial" w:hAnsi="Arial" w:cs="Arial"/>
        </w:rPr>
      </w:pPr>
      <w:r w:rsidRPr="0052465E">
        <w:rPr>
          <w:rFonts w:ascii="Arial" w:hAnsi="Arial" w:cs="Arial"/>
          <w:lang w:val="es-UY"/>
        </w:rPr>
        <w:t xml:space="preserve">Las causales enunciadas del 1 al 3 de este artículo, podrán dar lugar al cobro de la garantía de cumplimiento de contrato </w:t>
      </w:r>
      <w:r w:rsidRPr="0052465E">
        <w:rPr>
          <w:rFonts w:ascii="Arial" w:hAnsi="Arial" w:cs="Arial"/>
        </w:rPr>
        <w:t xml:space="preserve">La falta de cumplimiento de cualquiera de las obligaciones asumidas por los oferentes, adjudicatarios o contratistas, derivadas de su oferta, adjudicación o contrato, podrá dar mérito a que </w:t>
      </w:r>
      <w:smartTag w:uri="urn:schemas-microsoft-com:office:smarttags" w:element="PersonName">
        <w:smartTagPr>
          <w:attr w:name="ProductID" w:val="la Administraci￳n"/>
        </w:smartTagPr>
        <w:r w:rsidRPr="0052465E">
          <w:rPr>
            <w:rFonts w:ascii="Arial" w:hAnsi="Arial" w:cs="Arial"/>
          </w:rPr>
          <w:t>la Administración</w:t>
        </w:r>
      </w:smartTag>
      <w:r w:rsidRPr="0052465E">
        <w:rPr>
          <w:rFonts w:ascii="Arial" w:hAnsi="Arial" w:cs="Arial"/>
        </w:rPr>
        <w:t xml:space="preserve"> proponga o disponga, según el caso la aplicación de las siguientes sanciones, no siendo las mismas excluyentes y pudiendo</w:t>
      </w:r>
      <w:r>
        <w:rPr>
          <w:rFonts w:ascii="Arial" w:hAnsi="Arial" w:cs="Arial"/>
        </w:rPr>
        <w:t xml:space="preserve"> darse en forma conjunta (dos o má</w:t>
      </w:r>
      <w:r w:rsidRPr="0052465E">
        <w:rPr>
          <w:rFonts w:ascii="Arial" w:hAnsi="Arial" w:cs="Arial"/>
        </w:rPr>
        <w:t>s de ellas).</w:t>
      </w:r>
    </w:p>
    <w:p w:rsidR="00F5182A" w:rsidRPr="0052465E" w:rsidRDefault="00F5182A" w:rsidP="00F5182A">
      <w:pPr>
        <w:widowControl w:val="0"/>
        <w:spacing w:line="520" w:lineRule="exact"/>
        <w:jc w:val="both"/>
        <w:rPr>
          <w:rFonts w:ascii="Arial" w:hAnsi="Arial" w:cs="Arial"/>
        </w:rPr>
      </w:pPr>
      <w:r w:rsidRPr="0052465E">
        <w:rPr>
          <w:rFonts w:ascii="Arial" w:hAnsi="Arial" w:cs="Arial"/>
        </w:rPr>
        <w:t>Apercibimiento.</w:t>
      </w:r>
    </w:p>
    <w:p w:rsidR="00F5182A" w:rsidRDefault="00F5182A" w:rsidP="00F5182A">
      <w:pPr>
        <w:widowControl w:val="0"/>
        <w:spacing w:line="520" w:lineRule="exact"/>
        <w:jc w:val="both"/>
        <w:rPr>
          <w:rFonts w:ascii="Arial" w:hAnsi="Arial" w:cs="Arial"/>
        </w:rPr>
      </w:pPr>
      <w:r>
        <w:rPr>
          <w:rFonts w:ascii="Arial" w:hAnsi="Arial" w:cs="Arial"/>
        </w:rPr>
        <w:t>Notificación al R.U.P.E.</w:t>
      </w:r>
    </w:p>
    <w:p w:rsidR="00F5182A" w:rsidRPr="0052465E" w:rsidRDefault="00F5182A" w:rsidP="00F5182A">
      <w:pPr>
        <w:widowControl w:val="0"/>
        <w:spacing w:line="520" w:lineRule="exact"/>
        <w:jc w:val="both"/>
        <w:rPr>
          <w:rFonts w:ascii="Arial" w:hAnsi="Arial" w:cs="Arial"/>
        </w:rPr>
      </w:pPr>
      <w:r w:rsidRPr="0052465E">
        <w:rPr>
          <w:rFonts w:ascii="Arial" w:hAnsi="Arial" w:cs="Arial"/>
        </w:rPr>
        <w:t>Demanda por daños y perjuicios</w:t>
      </w:r>
    </w:p>
    <w:p w:rsidR="00F5182A" w:rsidRPr="0052465E" w:rsidRDefault="00F5182A" w:rsidP="00F5182A">
      <w:pPr>
        <w:widowControl w:val="0"/>
        <w:spacing w:line="520" w:lineRule="exact"/>
        <w:jc w:val="both"/>
        <w:rPr>
          <w:rFonts w:ascii="Arial" w:hAnsi="Arial" w:cs="Arial"/>
        </w:rPr>
      </w:pPr>
      <w:r w:rsidRPr="0052465E">
        <w:rPr>
          <w:rFonts w:ascii="Arial" w:hAnsi="Arial" w:cs="Arial"/>
        </w:rPr>
        <w:t>Publicaciones en prensa indicando el incumplimiento.</w:t>
      </w:r>
    </w:p>
    <w:p w:rsidR="00F5182A" w:rsidRPr="0052465E" w:rsidRDefault="00F5182A" w:rsidP="00F5182A">
      <w:pPr>
        <w:widowControl w:val="0"/>
        <w:spacing w:line="520" w:lineRule="exact"/>
        <w:jc w:val="both"/>
        <w:rPr>
          <w:rFonts w:ascii="Arial" w:hAnsi="Arial" w:cs="Arial"/>
        </w:rPr>
      </w:pPr>
    </w:p>
    <w:p w:rsidR="00F5182A" w:rsidRPr="0052465E" w:rsidRDefault="00F5182A" w:rsidP="00F5182A">
      <w:pPr>
        <w:widowControl w:val="0"/>
        <w:spacing w:line="520" w:lineRule="exact"/>
        <w:jc w:val="both"/>
        <w:rPr>
          <w:rFonts w:ascii="Arial" w:hAnsi="Arial" w:cs="Arial"/>
          <w:b/>
        </w:rPr>
      </w:pPr>
      <w:r>
        <w:rPr>
          <w:rFonts w:ascii="Arial" w:hAnsi="Arial" w:cs="Arial"/>
          <w:b/>
        </w:rPr>
        <w:t xml:space="preserve">13. </w:t>
      </w:r>
      <w:r w:rsidRPr="0052465E">
        <w:rPr>
          <w:rFonts w:ascii="Arial" w:hAnsi="Arial" w:cs="Arial"/>
          <w:b/>
        </w:rPr>
        <w:t>EXENCIÓN DE RESPONSABILIDAD</w:t>
      </w:r>
    </w:p>
    <w:p w:rsidR="00F5182A" w:rsidRPr="0052465E" w:rsidRDefault="00F5182A" w:rsidP="00F5182A">
      <w:pPr>
        <w:widowControl w:val="0"/>
        <w:spacing w:line="520" w:lineRule="exact"/>
        <w:jc w:val="both"/>
        <w:rPr>
          <w:rFonts w:ascii="Arial" w:hAnsi="Arial" w:cs="Arial"/>
        </w:rPr>
      </w:pPr>
      <w:smartTag w:uri="urn:schemas-microsoft-com:office:smarttags" w:element="PersonName">
        <w:smartTagPr>
          <w:attr w:name="ProductID" w:val="la Administraci￳n"/>
        </w:smartTagPr>
        <w:r w:rsidRPr="0052465E">
          <w:rPr>
            <w:rFonts w:ascii="Arial" w:hAnsi="Arial" w:cs="Arial"/>
          </w:rPr>
          <w:t>La Administración</w:t>
        </w:r>
      </w:smartTag>
      <w:r w:rsidRPr="0052465E">
        <w:rPr>
          <w:rFonts w:ascii="Arial" w:hAnsi="Arial" w:cs="Arial"/>
        </w:rPr>
        <w:t xml:space="preserve"> podrá desistir del llamado en cu</w:t>
      </w:r>
      <w:r>
        <w:rPr>
          <w:rFonts w:ascii="Arial" w:hAnsi="Arial" w:cs="Arial"/>
        </w:rPr>
        <w:t>alquier etapa de su realización</w:t>
      </w:r>
      <w:r w:rsidRPr="0052465E">
        <w:rPr>
          <w:rFonts w:ascii="Arial" w:hAnsi="Arial" w:cs="Arial"/>
        </w:rPr>
        <w:t xml:space="preserve"> y desestimar todas las ofertas. Ninguna de estas decisiones generará derecho alguno de los participantes a reclamar por gastos, honorarios o indemnizaciones por daños y perjuicios.</w:t>
      </w:r>
    </w:p>
    <w:p w:rsidR="00F5182A" w:rsidRPr="0052465E" w:rsidRDefault="00F5182A" w:rsidP="00F5182A">
      <w:pPr>
        <w:spacing w:line="520" w:lineRule="exact"/>
        <w:jc w:val="both"/>
        <w:rPr>
          <w:rFonts w:ascii="Arial" w:hAnsi="Arial" w:cs="Arial"/>
        </w:rPr>
      </w:pPr>
    </w:p>
    <w:p w:rsidR="00F5182A" w:rsidRPr="0052465E" w:rsidRDefault="00F5182A" w:rsidP="00F5182A">
      <w:pPr>
        <w:spacing w:line="520" w:lineRule="exact"/>
        <w:jc w:val="both"/>
        <w:rPr>
          <w:rFonts w:ascii="Arial" w:hAnsi="Arial" w:cs="Arial"/>
          <w:b/>
          <w:bCs/>
        </w:rPr>
      </w:pPr>
    </w:p>
    <w:p w:rsidR="00F5182A" w:rsidRPr="0052465E" w:rsidRDefault="00F5182A" w:rsidP="00F5182A">
      <w:pPr>
        <w:spacing w:line="520" w:lineRule="exact"/>
        <w:jc w:val="both"/>
        <w:rPr>
          <w:rFonts w:ascii="Arial" w:hAnsi="Arial" w:cs="Arial"/>
          <w:b/>
          <w:bCs/>
        </w:rPr>
      </w:pPr>
    </w:p>
    <w:p w:rsidR="00F5182A" w:rsidRPr="0052465E" w:rsidRDefault="00F5182A" w:rsidP="00F5182A">
      <w:pPr>
        <w:spacing w:line="520" w:lineRule="exact"/>
        <w:jc w:val="both"/>
        <w:rPr>
          <w:rFonts w:ascii="Arial" w:hAnsi="Arial" w:cs="Arial"/>
        </w:rPr>
      </w:pPr>
      <w:r>
        <w:rPr>
          <w:rFonts w:ascii="Arial" w:hAnsi="Arial" w:cs="Arial"/>
          <w:b/>
          <w:bCs/>
        </w:rPr>
        <w:t>14</w:t>
      </w:r>
      <w:r w:rsidRPr="0052465E">
        <w:rPr>
          <w:rFonts w:ascii="Arial" w:hAnsi="Arial" w:cs="Arial"/>
          <w:b/>
          <w:bCs/>
        </w:rPr>
        <w:t>. PRECIO DEL PLIEGO DE CONDICIONES.</w:t>
      </w:r>
    </w:p>
    <w:p w:rsidR="00F5182A" w:rsidRPr="0052465E" w:rsidRDefault="00F5182A" w:rsidP="00F5182A">
      <w:pPr>
        <w:spacing w:line="520" w:lineRule="exact"/>
        <w:jc w:val="both"/>
        <w:rPr>
          <w:rFonts w:ascii="Arial" w:hAnsi="Arial" w:cs="Arial"/>
          <w:b/>
          <w:bCs/>
        </w:rPr>
      </w:pPr>
      <w:r w:rsidRPr="0052465E">
        <w:rPr>
          <w:rFonts w:ascii="Arial" w:hAnsi="Arial" w:cs="Arial"/>
        </w:rPr>
        <w:t xml:space="preserve">El presente Pliego de Condiciones </w:t>
      </w:r>
      <w:r>
        <w:rPr>
          <w:rFonts w:ascii="Arial" w:hAnsi="Arial" w:cs="Arial"/>
        </w:rPr>
        <w:t>se entregará a los interesados sin costo y podrá ser retirado en el Área de Adquisiciones sita en el  6º piso del Ministerio</w:t>
      </w:r>
      <w:r w:rsidRPr="0052465E">
        <w:rPr>
          <w:rFonts w:ascii="Arial" w:hAnsi="Arial" w:cs="Arial"/>
        </w:rPr>
        <w:t xml:space="preserve"> de Transporte y Obras Públic</w:t>
      </w:r>
      <w:r>
        <w:rPr>
          <w:rFonts w:ascii="Arial" w:hAnsi="Arial" w:cs="Arial"/>
        </w:rPr>
        <w:t>as, ubicado en Rincón 561</w:t>
      </w:r>
      <w:r w:rsidRPr="0052465E">
        <w:rPr>
          <w:rFonts w:ascii="Arial" w:hAnsi="Arial" w:cs="Arial"/>
        </w:rPr>
        <w:t>, en horario de atención al público</w:t>
      </w:r>
      <w:r>
        <w:rPr>
          <w:rFonts w:ascii="Arial" w:hAnsi="Arial" w:cs="Arial"/>
        </w:rPr>
        <w:t>.</w:t>
      </w:r>
    </w:p>
    <w:p w:rsidR="00F5182A" w:rsidRPr="0052465E" w:rsidRDefault="00F5182A" w:rsidP="00F5182A">
      <w:pPr>
        <w:spacing w:line="520" w:lineRule="exact"/>
        <w:jc w:val="both"/>
        <w:rPr>
          <w:rFonts w:ascii="Arial" w:hAnsi="Arial" w:cs="Arial"/>
          <w:b/>
          <w:bCs/>
        </w:rPr>
      </w:pPr>
      <w:r>
        <w:rPr>
          <w:rFonts w:ascii="Arial" w:hAnsi="Arial" w:cs="Arial"/>
          <w:b/>
          <w:bCs/>
        </w:rPr>
        <w:t>15</w:t>
      </w:r>
      <w:r w:rsidRPr="0052465E">
        <w:rPr>
          <w:rFonts w:ascii="Arial" w:hAnsi="Arial" w:cs="Arial"/>
          <w:b/>
          <w:bCs/>
        </w:rPr>
        <w:t xml:space="preserve">. REPRESENTACIÓN DE </w:t>
      </w:r>
      <w:smartTag w:uri="urn:schemas-microsoft-com:office:smarttags" w:element="PersonName">
        <w:smartTagPr>
          <w:attr w:name="ProductID" w:val="LA EMPRESA."/>
        </w:smartTagPr>
        <w:r w:rsidRPr="0052465E">
          <w:rPr>
            <w:rFonts w:ascii="Arial" w:hAnsi="Arial" w:cs="Arial"/>
            <w:b/>
            <w:bCs/>
          </w:rPr>
          <w:t>LA EMPRESA.</w:t>
        </w:r>
      </w:smartTag>
    </w:p>
    <w:p w:rsidR="00F007CB" w:rsidRDefault="00F5182A" w:rsidP="00F5182A">
      <w:pPr>
        <w:pStyle w:val="Textoindependiente"/>
        <w:spacing w:line="520" w:lineRule="exact"/>
      </w:pPr>
      <w:r w:rsidRPr="0052465E">
        <w:t xml:space="preserve">Cada firma oferente deberá designar a la persona o personas que la representen ante el M.T.O.P. en todas las actuaciones referentes al llamado. </w:t>
      </w:r>
    </w:p>
    <w:p w:rsidR="00F007CB" w:rsidRPr="00F007CB" w:rsidRDefault="00F007CB" w:rsidP="00F007CB">
      <w:pPr>
        <w:spacing w:line="520" w:lineRule="exact"/>
        <w:ind w:left="360"/>
        <w:jc w:val="both"/>
        <w:rPr>
          <w:rFonts w:ascii="Arial" w:hAnsi="Arial" w:cs="Arial"/>
          <w:b/>
        </w:rPr>
      </w:pPr>
      <w:r w:rsidRPr="00F007CB">
        <w:rPr>
          <w:rFonts w:ascii="Arial" w:hAnsi="Arial" w:cs="Arial"/>
          <w:b/>
        </w:rPr>
        <w:t>Dicho documento debe estar presentado  en el RUPE, bastando para el acto de apertura que presente una fotocopia simple del mismo.</w:t>
      </w:r>
    </w:p>
    <w:tbl>
      <w:tblPr>
        <w:tblW w:w="10935" w:type="dxa"/>
        <w:tblCellMar>
          <w:left w:w="0" w:type="dxa"/>
          <w:right w:w="0" w:type="dxa"/>
        </w:tblCellMar>
        <w:tblLook w:val="0000" w:firstRow="0" w:lastRow="0" w:firstColumn="0" w:lastColumn="0" w:noHBand="0" w:noVBand="0"/>
      </w:tblPr>
      <w:tblGrid>
        <w:gridCol w:w="135"/>
        <w:gridCol w:w="3201"/>
        <w:gridCol w:w="999"/>
        <w:gridCol w:w="1680"/>
        <w:gridCol w:w="1800"/>
        <w:gridCol w:w="1560"/>
        <w:gridCol w:w="1560"/>
      </w:tblGrid>
      <w:tr w:rsidR="00F007CB" w:rsidRPr="0052465E" w:rsidTr="00A55206">
        <w:trPr>
          <w:trHeight w:val="255"/>
        </w:trPr>
        <w:tc>
          <w:tcPr>
            <w:tcW w:w="135" w:type="dxa"/>
            <w:tcBorders>
              <w:top w:val="nil"/>
              <w:left w:val="nil"/>
              <w:bottom w:val="nil"/>
              <w:right w:val="nil"/>
            </w:tcBorders>
            <w:noWrap/>
            <w:tcMar>
              <w:top w:w="15" w:type="dxa"/>
              <w:left w:w="15" w:type="dxa"/>
              <w:bottom w:w="0" w:type="dxa"/>
              <w:right w:w="15" w:type="dxa"/>
            </w:tcMar>
            <w:vAlign w:val="bottom"/>
          </w:tcPr>
          <w:p w:rsidR="00F007CB" w:rsidRPr="0052465E" w:rsidRDefault="00F007CB" w:rsidP="00A55206">
            <w:pPr>
              <w:spacing w:line="520" w:lineRule="exact"/>
              <w:rPr>
                <w:rFonts w:ascii="Arial" w:eastAsia="Arial Unicode MS" w:hAnsi="Arial" w:cs="Arial"/>
              </w:rPr>
            </w:pPr>
            <w:r w:rsidRPr="0052465E">
              <w:rPr>
                <w:rFonts w:ascii="Arial" w:hAnsi="Arial" w:cs="Arial"/>
              </w:rPr>
              <w:br w:type="page"/>
            </w:r>
          </w:p>
        </w:tc>
        <w:tc>
          <w:tcPr>
            <w:tcW w:w="3201" w:type="dxa"/>
            <w:tcBorders>
              <w:top w:val="nil"/>
              <w:left w:val="nil"/>
              <w:bottom w:val="nil"/>
              <w:right w:val="nil"/>
            </w:tcBorders>
            <w:noWrap/>
            <w:tcMar>
              <w:top w:w="15" w:type="dxa"/>
              <w:left w:w="15" w:type="dxa"/>
              <w:bottom w:w="0" w:type="dxa"/>
              <w:right w:w="15" w:type="dxa"/>
            </w:tcMar>
            <w:vAlign w:val="bottom"/>
          </w:tcPr>
          <w:p w:rsidR="00F007CB" w:rsidRPr="0052465E" w:rsidRDefault="00F007CB" w:rsidP="00A55206">
            <w:pPr>
              <w:spacing w:line="520" w:lineRule="exact"/>
              <w:rPr>
                <w:rFonts w:ascii="Arial" w:eastAsia="Arial Unicode MS" w:hAnsi="Arial" w:cs="Arial"/>
              </w:rPr>
            </w:pPr>
          </w:p>
        </w:tc>
        <w:tc>
          <w:tcPr>
            <w:tcW w:w="999" w:type="dxa"/>
            <w:tcBorders>
              <w:top w:val="nil"/>
              <w:left w:val="nil"/>
              <w:bottom w:val="nil"/>
              <w:right w:val="nil"/>
            </w:tcBorders>
            <w:noWrap/>
            <w:tcMar>
              <w:top w:w="15" w:type="dxa"/>
              <w:left w:w="15" w:type="dxa"/>
              <w:bottom w:w="0" w:type="dxa"/>
              <w:right w:w="15" w:type="dxa"/>
            </w:tcMar>
            <w:vAlign w:val="bottom"/>
          </w:tcPr>
          <w:p w:rsidR="00F007CB" w:rsidRPr="0052465E" w:rsidRDefault="00F007CB" w:rsidP="00A55206">
            <w:pPr>
              <w:spacing w:line="520" w:lineRule="exact"/>
              <w:rPr>
                <w:rFonts w:ascii="Arial" w:eastAsia="Arial Unicode MS" w:hAnsi="Arial" w:cs="Arial"/>
              </w:rPr>
            </w:pPr>
          </w:p>
        </w:tc>
        <w:tc>
          <w:tcPr>
            <w:tcW w:w="1680" w:type="dxa"/>
            <w:tcBorders>
              <w:top w:val="nil"/>
              <w:left w:val="nil"/>
              <w:bottom w:val="nil"/>
              <w:right w:val="nil"/>
            </w:tcBorders>
            <w:noWrap/>
            <w:tcMar>
              <w:top w:w="15" w:type="dxa"/>
              <w:left w:w="15" w:type="dxa"/>
              <w:bottom w:w="0" w:type="dxa"/>
              <w:right w:w="15" w:type="dxa"/>
            </w:tcMar>
            <w:vAlign w:val="bottom"/>
          </w:tcPr>
          <w:p w:rsidR="00F007CB" w:rsidRPr="0052465E" w:rsidRDefault="00F007CB" w:rsidP="00A55206">
            <w:pPr>
              <w:spacing w:line="520" w:lineRule="exact"/>
              <w:rPr>
                <w:rFonts w:ascii="Arial" w:eastAsia="Arial Unicode MS" w:hAnsi="Arial" w:cs="Arial"/>
              </w:rPr>
            </w:pPr>
          </w:p>
        </w:tc>
        <w:tc>
          <w:tcPr>
            <w:tcW w:w="1800" w:type="dxa"/>
            <w:tcBorders>
              <w:top w:val="nil"/>
              <w:left w:val="nil"/>
              <w:bottom w:val="nil"/>
              <w:right w:val="nil"/>
            </w:tcBorders>
            <w:noWrap/>
            <w:tcMar>
              <w:top w:w="15" w:type="dxa"/>
              <w:left w:w="15" w:type="dxa"/>
              <w:bottom w:w="0" w:type="dxa"/>
              <w:right w:w="15" w:type="dxa"/>
            </w:tcMar>
            <w:vAlign w:val="bottom"/>
          </w:tcPr>
          <w:p w:rsidR="00F007CB" w:rsidRPr="0052465E" w:rsidRDefault="00F007CB" w:rsidP="00A55206">
            <w:pPr>
              <w:spacing w:line="520" w:lineRule="exact"/>
              <w:rPr>
                <w:rFonts w:ascii="Arial" w:eastAsia="Arial Unicode MS" w:hAnsi="Arial" w:cs="Arial"/>
              </w:rPr>
            </w:pPr>
          </w:p>
        </w:tc>
        <w:tc>
          <w:tcPr>
            <w:tcW w:w="1560" w:type="dxa"/>
            <w:tcBorders>
              <w:top w:val="nil"/>
              <w:left w:val="nil"/>
              <w:bottom w:val="nil"/>
              <w:right w:val="nil"/>
            </w:tcBorders>
          </w:tcPr>
          <w:p w:rsidR="00F007CB" w:rsidRPr="0052465E" w:rsidRDefault="00F007CB" w:rsidP="00A55206">
            <w:pPr>
              <w:spacing w:line="520" w:lineRule="exact"/>
              <w:rPr>
                <w:rFonts w:ascii="Arial" w:eastAsia="Arial Unicode MS" w:hAnsi="Arial" w:cs="Arial"/>
              </w:rPr>
            </w:pPr>
          </w:p>
        </w:tc>
        <w:tc>
          <w:tcPr>
            <w:tcW w:w="1560" w:type="dxa"/>
            <w:tcBorders>
              <w:top w:val="nil"/>
              <w:left w:val="nil"/>
              <w:bottom w:val="nil"/>
              <w:right w:val="nil"/>
            </w:tcBorders>
            <w:noWrap/>
            <w:tcMar>
              <w:top w:w="15" w:type="dxa"/>
              <w:left w:w="15" w:type="dxa"/>
              <w:bottom w:w="0" w:type="dxa"/>
              <w:right w:w="15" w:type="dxa"/>
            </w:tcMar>
            <w:vAlign w:val="bottom"/>
          </w:tcPr>
          <w:p w:rsidR="00F007CB" w:rsidRPr="0052465E" w:rsidRDefault="00F007CB" w:rsidP="00A55206">
            <w:pPr>
              <w:spacing w:line="520" w:lineRule="exact"/>
              <w:rPr>
                <w:rFonts w:ascii="Arial" w:eastAsia="Arial Unicode MS" w:hAnsi="Arial" w:cs="Arial"/>
              </w:rPr>
            </w:pPr>
          </w:p>
        </w:tc>
      </w:tr>
    </w:tbl>
    <w:p w:rsidR="00F007CB" w:rsidRDefault="00F007CB" w:rsidP="00F5182A">
      <w:pPr>
        <w:pStyle w:val="Textoindependiente"/>
        <w:spacing w:line="520" w:lineRule="exact"/>
      </w:pPr>
    </w:p>
    <w:p w:rsidR="00F5182A" w:rsidRPr="0052465E" w:rsidRDefault="00F5182A" w:rsidP="00F5182A">
      <w:pPr>
        <w:pStyle w:val="Textoindependiente"/>
        <w:spacing w:line="520" w:lineRule="exact"/>
      </w:pPr>
      <w:r w:rsidRPr="0052465E">
        <w:t>Dicha designación podrá hacerse mediante el otorgamiento de:</w:t>
      </w:r>
    </w:p>
    <w:p w:rsidR="00F5182A" w:rsidRPr="0052465E" w:rsidRDefault="00F5182A" w:rsidP="00F5182A">
      <w:pPr>
        <w:numPr>
          <w:ilvl w:val="1"/>
          <w:numId w:val="1"/>
        </w:numPr>
        <w:spacing w:line="520" w:lineRule="exact"/>
        <w:jc w:val="both"/>
        <w:rPr>
          <w:rFonts w:ascii="Arial" w:hAnsi="Arial" w:cs="Arial"/>
        </w:rPr>
      </w:pPr>
      <w:r w:rsidRPr="0052465E">
        <w:rPr>
          <w:rFonts w:ascii="Arial" w:hAnsi="Arial" w:cs="Arial"/>
        </w:rPr>
        <w:t>Poder General.</w:t>
      </w:r>
    </w:p>
    <w:p w:rsidR="00F5182A" w:rsidRPr="0052465E" w:rsidRDefault="00F5182A" w:rsidP="00F5182A">
      <w:pPr>
        <w:numPr>
          <w:ilvl w:val="1"/>
          <w:numId w:val="1"/>
        </w:numPr>
        <w:spacing w:line="520" w:lineRule="exact"/>
        <w:jc w:val="both"/>
        <w:rPr>
          <w:rFonts w:ascii="Arial" w:hAnsi="Arial" w:cs="Arial"/>
        </w:rPr>
      </w:pPr>
      <w:r w:rsidRPr="0052465E">
        <w:rPr>
          <w:rFonts w:ascii="Arial" w:hAnsi="Arial" w:cs="Arial"/>
        </w:rPr>
        <w:t>Poder Especial o Carta Poder General para todas las licitaciones del M.T.O.P.</w:t>
      </w:r>
    </w:p>
    <w:p w:rsidR="00F5182A" w:rsidRPr="0052465E" w:rsidRDefault="00F5182A" w:rsidP="00F5182A">
      <w:pPr>
        <w:spacing w:line="520" w:lineRule="exact"/>
        <w:jc w:val="both"/>
        <w:rPr>
          <w:rFonts w:ascii="Arial" w:hAnsi="Arial" w:cs="Arial"/>
        </w:rPr>
      </w:pPr>
    </w:p>
    <w:p w:rsidR="00F5182A" w:rsidRPr="0052465E" w:rsidRDefault="00F5182A" w:rsidP="00F5182A">
      <w:pPr>
        <w:spacing w:line="520" w:lineRule="exact"/>
        <w:jc w:val="both"/>
        <w:rPr>
          <w:rFonts w:ascii="Arial" w:hAnsi="Arial" w:cs="Arial"/>
        </w:rPr>
      </w:pPr>
      <w:r w:rsidRPr="0052465E">
        <w:rPr>
          <w:rFonts w:ascii="Arial" w:hAnsi="Arial" w:cs="Arial"/>
        </w:rPr>
        <w:t>Si se opta por el otorgamiento de carta poder, la misma podrá redactarse conforme el siguiente modelo:</w:t>
      </w:r>
    </w:p>
    <w:p w:rsidR="00F5182A" w:rsidRPr="0052465E" w:rsidRDefault="00F5182A" w:rsidP="00F5182A">
      <w:pPr>
        <w:spacing w:line="520" w:lineRule="exact"/>
        <w:jc w:val="both"/>
        <w:rPr>
          <w:rFonts w:ascii="Arial" w:hAnsi="Arial" w:cs="Arial"/>
        </w:rPr>
      </w:pPr>
      <w:r w:rsidRPr="0052465E">
        <w:rPr>
          <w:rFonts w:ascii="Arial" w:hAnsi="Arial" w:cs="Arial"/>
        </w:rPr>
        <w:t>Carta Poder.</w:t>
      </w:r>
    </w:p>
    <w:p w:rsidR="00F5182A" w:rsidRPr="0052465E" w:rsidRDefault="00F5182A" w:rsidP="00F5182A">
      <w:pPr>
        <w:spacing w:line="520" w:lineRule="exact"/>
        <w:jc w:val="both"/>
        <w:rPr>
          <w:rFonts w:ascii="Arial" w:hAnsi="Arial" w:cs="Arial"/>
        </w:rPr>
      </w:pPr>
      <w:r w:rsidRPr="0052465E">
        <w:rPr>
          <w:rFonts w:ascii="Arial" w:hAnsi="Arial" w:cs="Arial"/>
        </w:rPr>
        <w:t>Lugar y fecha.</w:t>
      </w:r>
    </w:p>
    <w:p w:rsidR="00F5182A" w:rsidRPr="0052465E" w:rsidRDefault="00F5182A" w:rsidP="00F5182A">
      <w:pPr>
        <w:spacing w:line="520" w:lineRule="exact"/>
        <w:jc w:val="both"/>
        <w:rPr>
          <w:rFonts w:ascii="Arial" w:hAnsi="Arial" w:cs="Arial"/>
        </w:rPr>
      </w:pPr>
      <w:r w:rsidRPr="0052465E">
        <w:rPr>
          <w:rFonts w:ascii="Arial" w:hAnsi="Arial" w:cs="Arial"/>
        </w:rPr>
        <w:t>Por la presente carta poder, .........(nombre del poderdante, cédula de identidad) autorizo a ............(nombre, cédula de identidad y domicilio) para que en mi nombre y representación realice todo tipo de trámites, gestiones y peticiones ante cualquier repartición del Ministerio de Transporte y Obras Públicas, en relación con cualquier licitación en trámite o que se efectúe en el futuro en dicha Secretaría.</w:t>
      </w:r>
    </w:p>
    <w:p w:rsidR="00F5182A" w:rsidRPr="0052465E" w:rsidRDefault="00F5182A" w:rsidP="00F5182A">
      <w:pPr>
        <w:spacing w:line="520" w:lineRule="exact"/>
        <w:jc w:val="both"/>
        <w:rPr>
          <w:rFonts w:ascii="Arial" w:hAnsi="Arial" w:cs="Arial"/>
        </w:rPr>
      </w:pPr>
      <w:r w:rsidRPr="0052465E">
        <w:rPr>
          <w:rFonts w:ascii="Arial" w:hAnsi="Arial" w:cs="Arial"/>
        </w:rPr>
        <w:t xml:space="preserve">En consecuencia el apoderado queda facultado expresamente para: </w:t>
      </w:r>
    </w:p>
    <w:p w:rsidR="00F5182A" w:rsidRPr="0052465E" w:rsidRDefault="00F5182A" w:rsidP="00F5182A">
      <w:pPr>
        <w:numPr>
          <w:ilvl w:val="0"/>
          <w:numId w:val="7"/>
        </w:numPr>
        <w:spacing w:line="520" w:lineRule="exact"/>
        <w:jc w:val="both"/>
        <w:rPr>
          <w:rFonts w:ascii="Arial" w:hAnsi="Arial" w:cs="Arial"/>
        </w:rPr>
      </w:pPr>
      <w:r w:rsidRPr="0052465E">
        <w:rPr>
          <w:rFonts w:ascii="Arial" w:hAnsi="Arial" w:cs="Arial"/>
        </w:rPr>
        <w:t>Retirar la documentación necesaria para poder participar en las licitaciones.</w:t>
      </w:r>
    </w:p>
    <w:p w:rsidR="00F5182A" w:rsidRPr="0052465E" w:rsidRDefault="00F5182A" w:rsidP="00F5182A">
      <w:pPr>
        <w:numPr>
          <w:ilvl w:val="0"/>
          <w:numId w:val="7"/>
        </w:numPr>
        <w:spacing w:line="520" w:lineRule="exact"/>
        <w:jc w:val="both"/>
        <w:rPr>
          <w:rFonts w:ascii="Arial" w:hAnsi="Arial" w:cs="Arial"/>
        </w:rPr>
      </w:pPr>
      <w:r w:rsidRPr="0052465E">
        <w:rPr>
          <w:rFonts w:ascii="Arial" w:hAnsi="Arial" w:cs="Arial"/>
        </w:rPr>
        <w:t>Entregar en depósito las garantía</w:t>
      </w:r>
      <w:r>
        <w:rPr>
          <w:rFonts w:ascii="Arial" w:hAnsi="Arial" w:cs="Arial"/>
        </w:rPr>
        <w:t>s</w:t>
      </w:r>
      <w:r w:rsidRPr="0052465E">
        <w:rPr>
          <w:rFonts w:ascii="Arial" w:hAnsi="Arial" w:cs="Arial"/>
        </w:rPr>
        <w:t xml:space="preserve"> necesarias y retirarlas en el momento que indique el Ministerio.</w:t>
      </w:r>
    </w:p>
    <w:p w:rsidR="00F5182A" w:rsidRPr="0052465E" w:rsidRDefault="00F5182A" w:rsidP="00F5182A">
      <w:pPr>
        <w:numPr>
          <w:ilvl w:val="0"/>
          <w:numId w:val="7"/>
        </w:numPr>
        <w:spacing w:line="520" w:lineRule="exact"/>
        <w:jc w:val="both"/>
        <w:rPr>
          <w:rFonts w:ascii="Arial" w:hAnsi="Arial" w:cs="Arial"/>
        </w:rPr>
      </w:pPr>
      <w:r w:rsidRPr="0052465E">
        <w:rPr>
          <w:rFonts w:ascii="Arial" w:hAnsi="Arial" w:cs="Arial"/>
        </w:rPr>
        <w:t>Firmar las propuestas y presentarlas en el acto de apertura, pudiendo realizar las observaciones que estime convenientes siempre que se refieran a dicho acto, exigiendo o no que se deje constancia en el acta respectiva.</w:t>
      </w:r>
    </w:p>
    <w:p w:rsidR="00F5182A" w:rsidRPr="0052465E" w:rsidRDefault="00F5182A" w:rsidP="00F5182A">
      <w:pPr>
        <w:numPr>
          <w:ilvl w:val="0"/>
          <w:numId w:val="7"/>
        </w:numPr>
        <w:spacing w:line="520" w:lineRule="exact"/>
        <w:jc w:val="both"/>
        <w:rPr>
          <w:rFonts w:ascii="Arial" w:hAnsi="Arial" w:cs="Arial"/>
        </w:rPr>
      </w:pPr>
      <w:r w:rsidRPr="0052465E">
        <w:rPr>
          <w:rFonts w:ascii="Arial" w:hAnsi="Arial" w:cs="Arial"/>
        </w:rPr>
        <w:t>Efectuar declaraciones sean juradas o no.</w:t>
      </w:r>
    </w:p>
    <w:p w:rsidR="00F5182A" w:rsidRPr="0052465E" w:rsidRDefault="00F5182A" w:rsidP="00F5182A">
      <w:pPr>
        <w:numPr>
          <w:ilvl w:val="0"/>
          <w:numId w:val="7"/>
        </w:numPr>
        <w:spacing w:line="520" w:lineRule="exact"/>
        <w:jc w:val="both"/>
        <w:rPr>
          <w:rFonts w:ascii="Arial" w:hAnsi="Arial" w:cs="Arial"/>
        </w:rPr>
      </w:pPr>
      <w:r w:rsidRPr="0052465E">
        <w:rPr>
          <w:rFonts w:ascii="Arial" w:hAnsi="Arial" w:cs="Arial"/>
        </w:rPr>
        <w:t>Interponer todo tipo de recursos</w:t>
      </w:r>
    </w:p>
    <w:p w:rsidR="00F5182A" w:rsidRPr="0052465E" w:rsidRDefault="00F5182A" w:rsidP="00F5182A">
      <w:pPr>
        <w:numPr>
          <w:ilvl w:val="0"/>
          <w:numId w:val="7"/>
        </w:numPr>
        <w:spacing w:line="520" w:lineRule="exact"/>
        <w:jc w:val="both"/>
        <w:rPr>
          <w:rFonts w:ascii="Arial" w:hAnsi="Arial" w:cs="Arial"/>
        </w:rPr>
      </w:pPr>
      <w:r w:rsidRPr="0052465E">
        <w:rPr>
          <w:rFonts w:ascii="Arial" w:hAnsi="Arial" w:cs="Arial"/>
        </w:rPr>
        <w:t>Otorgar y suscribir todo tipo de documentos y especialmente los contratos pertinentes con el M.T.O.P, en caso de ser adjudicatario de la licitación con todas las cláusulas y requisitos de estilo.</w:t>
      </w:r>
    </w:p>
    <w:p w:rsidR="00F5182A" w:rsidRPr="0052465E" w:rsidRDefault="00F5182A" w:rsidP="00F5182A">
      <w:pPr>
        <w:spacing w:line="520" w:lineRule="exact"/>
        <w:ind w:left="360"/>
        <w:jc w:val="both"/>
        <w:rPr>
          <w:rFonts w:ascii="Arial" w:hAnsi="Arial" w:cs="Arial"/>
        </w:rPr>
      </w:pPr>
      <w:r w:rsidRPr="0052465E">
        <w:rPr>
          <w:rFonts w:ascii="Arial" w:hAnsi="Arial" w:cs="Arial"/>
        </w:rPr>
        <w:t>La intervención personal del mandante en el trámite no significará revocación del presente, el que se tendrá por vigente y válido hasta que se notifique por escrito, a las oficinas y reparticiones en las cuales fue presentado, su suspensión, limitación o revocación.</w:t>
      </w:r>
    </w:p>
    <w:p w:rsidR="00F5182A" w:rsidRPr="0052465E" w:rsidRDefault="00F5182A" w:rsidP="00F5182A">
      <w:pPr>
        <w:spacing w:line="520" w:lineRule="exact"/>
        <w:ind w:left="360"/>
        <w:jc w:val="both"/>
        <w:rPr>
          <w:rFonts w:ascii="Arial" w:hAnsi="Arial" w:cs="Arial"/>
        </w:rPr>
      </w:pPr>
      <w:r w:rsidRPr="0052465E">
        <w:rPr>
          <w:rFonts w:ascii="Arial" w:hAnsi="Arial" w:cs="Arial"/>
        </w:rPr>
        <w:t>Se solicita al Escribano....... su intervención a los efectos de la certificación de firmas. El escribano hará la certificación en papel notarial de actuación, con los timbres correspondientes.</w:t>
      </w:r>
    </w:p>
    <w:p w:rsidR="00F5182A" w:rsidRDefault="00F5182A" w:rsidP="00F5182A">
      <w:pPr>
        <w:spacing w:line="520" w:lineRule="exact"/>
        <w:ind w:left="360"/>
        <w:jc w:val="both"/>
        <w:rPr>
          <w:rFonts w:ascii="Arial" w:hAnsi="Arial" w:cs="Arial"/>
        </w:rPr>
      </w:pPr>
      <w:r w:rsidRPr="0052465E">
        <w:rPr>
          <w:rFonts w:ascii="Arial" w:hAnsi="Arial" w:cs="Arial"/>
        </w:rPr>
        <w:t xml:space="preserve">En caso de tratarse de sociedades el Escribano deberá hacer un control completo de las mismas, con número de inscripción en el Registro de Comercio, publicaciones, representación de los firmantes y vigencia de los cargos. En caso de ser sociedad anónima, decreto que autoriza su funcionamiento. Si la sociedad actúa por poder, vigencia del mismo. </w:t>
      </w:r>
    </w:p>
    <w:tbl>
      <w:tblPr>
        <w:tblW w:w="10935" w:type="dxa"/>
        <w:tblCellMar>
          <w:left w:w="0" w:type="dxa"/>
          <w:right w:w="0" w:type="dxa"/>
        </w:tblCellMar>
        <w:tblLook w:val="0000" w:firstRow="0" w:lastRow="0" w:firstColumn="0" w:lastColumn="0" w:noHBand="0" w:noVBand="0"/>
      </w:tblPr>
      <w:tblGrid>
        <w:gridCol w:w="135"/>
        <w:gridCol w:w="3201"/>
        <w:gridCol w:w="999"/>
        <w:gridCol w:w="1680"/>
        <w:gridCol w:w="1800"/>
        <w:gridCol w:w="1560"/>
        <w:gridCol w:w="1560"/>
      </w:tblGrid>
      <w:tr w:rsidR="0083274B" w:rsidRPr="0052465E" w:rsidTr="0083274B">
        <w:trPr>
          <w:trHeight w:val="255"/>
        </w:trPr>
        <w:tc>
          <w:tcPr>
            <w:tcW w:w="135" w:type="dxa"/>
            <w:tcBorders>
              <w:top w:val="nil"/>
              <w:left w:val="nil"/>
              <w:bottom w:val="nil"/>
              <w:right w:val="nil"/>
            </w:tcBorders>
            <w:noWrap/>
            <w:tcMar>
              <w:top w:w="15" w:type="dxa"/>
              <w:left w:w="15" w:type="dxa"/>
              <w:bottom w:w="0" w:type="dxa"/>
              <w:right w:w="15" w:type="dxa"/>
            </w:tcMar>
            <w:vAlign w:val="bottom"/>
          </w:tcPr>
          <w:p w:rsidR="0083274B" w:rsidRPr="0052465E" w:rsidRDefault="0083274B" w:rsidP="00F007CB">
            <w:pPr>
              <w:spacing w:after="160" w:line="259" w:lineRule="auto"/>
              <w:rPr>
                <w:rFonts w:ascii="Arial" w:eastAsia="Arial Unicode MS" w:hAnsi="Arial" w:cs="Arial"/>
              </w:rPr>
            </w:pPr>
          </w:p>
        </w:tc>
        <w:tc>
          <w:tcPr>
            <w:tcW w:w="3201" w:type="dxa"/>
            <w:tcBorders>
              <w:top w:val="nil"/>
              <w:left w:val="nil"/>
              <w:bottom w:val="nil"/>
              <w:right w:val="nil"/>
            </w:tcBorders>
            <w:noWrap/>
            <w:tcMar>
              <w:top w:w="15" w:type="dxa"/>
              <w:left w:w="15" w:type="dxa"/>
              <w:bottom w:w="0" w:type="dxa"/>
              <w:right w:w="15" w:type="dxa"/>
            </w:tcMar>
            <w:vAlign w:val="bottom"/>
          </w:tcPr>
          <w:p w:rsidR="0083274B" w:rsidRPr="0052465E" w:rsidRDefault="0083274B" w:rsidP="006602E5">
            <w:pPr>
              <w:spacing w:line="520" w:lineRule="exact"/>
              <w:rPr>
                <w:rFonts w:ascii="Arial" w:eastAsia="Arial Unicode MS" w:hAnsi="Arial" w:cs="Arial"/>
              </w:rPr>
            </w:pPr>
          </w:p>
        </w:tc>
        <w:tc>
          <w:tcPr>
            <w:tcW w:w="999" w:type="dxa"/>
            <w:tcBorders>
              <w:top w:val="nil"/>
              <w:left w:val="nil"/>
              <w:bottom w:val="nil"/>
              <w:right w:val="nil"/>
            </w:tcBorders>
            <w:noWrap/>
            <w:tcMar>
              <w:top w:w="15" w:type="dxa"/>
              <w:left w:w="15" w:type="dxa"/>
              <w:bottom w:w="0" w:type="dxa"/>
              <w:right w:w="15" w:type="dxa"/>
            </w:tcMar>
            <w:vAlign w:val="bottom"/>
          </w:tcPr>
          <w:p w:rsidR="0083274B" w:rsidRPr="0052465E" w:rsidRDefault="0083274B" w:rsidP="006602E5">
            <w:pPr>
              <w:spacing w:line="520" w:lineRule="exact"/>
              <w:rPr>
                <w:rFonts w:ascii="Arial" w:eastAsia="Arial Unicode MS" w:hAnsi="Arial" w:cs="Arial"/>
              </w:rPr>
            </w:pPr>
          </w:p>
        </w:tc>
        <w:tc>
          <w:tcPr>
            <w:tcW w:w="1680" w:type="dxa"/>
            <w:tcBorders>
              <w:top w:val="nil"/>
              <w:left w:val="nil"/>
              <w:bottom w:val="nil"/>
              <w:right w:val="nil"/>
            </w:tcBorders>
            <w:noWrap/>
            <w:tcMar>
              <w:top w:w="15" w:type="dxa"/>
              <w:left w:w="15" w:type="dxa"/>
              <w:bottom w:w="0" w:type="dxa"/>
              <w:right w:w="15" w:type="dxa"/>
            </w:tcMar>
            <w:vAlign w:val="bottom"/>
          </w:tcPr>
          <w:p w:rsidR="0083274B" w:rsidRPr="0052465E" w:rsidRDefault="0083274B" w:rsidP="006602E5">
            <w:pPr>
              <w:spacing w:line="520" w:lineRule="exact"/>
              <w:rPr>
                <w:rFonts w:ascii="Arial" w:eastAsia="Arial Unicode MS" w:hAnsi="Arial" w:cs="Arial"/>
              </w:rPr>
            </w:pPr>
          </w:p>
        </w:tc>
        <w:tc>
          <w:tcPr>
            <w:tcW w:w="1800" w:type="dxa"/>
            <w:tcBorders>
              <w:top w:val="nil"/>
              <w:left w:val="nil"/>
              <w:bottom w:val="nil"/>
              <w:right w:val="nil"/>
            </w:tcBorders>
            <w:noWrap/>
            <w:tcMar>
              <w:top w:w="15" w:type="dxa"/>
              <w:left w:w="15" w:type="dxa"/>
              <w:bottom w:w="0" w:type="dxa"/>
              <w:right w:w="15" w:type="dxa"/>
            </w:tcMar>
            <w:vAlign w:val="bottom"/>
          </w:tcPr>
          <w:p w:rsidR="0083274B" w:rsidRPr="0052465E" w:rsidRDefault="0083274B" w:rsidP="006602E5">
            <w:pPr>
              <w:spacing w:line="520" w:lineRule="exact"/>
              <w:rPr>
                <w:rFonts w:ascii="Arial" w:eastAsia="Arial Unicode MS" w:hAnsi="Arial" w:cs="Arial"/>
              </w:rPr>
            </w:pPr>
          </w:p>
        </w:tc>
        <w:tc>
          <w:tcPr>
            <w:tcW w:w="1560" w:type="dxa"/>
            <w:tcBorders>
              <w:top w:val="nil"/>
              <w:left w:val="nil"/>
              <w:bottom w:val="nil"/>
              <w:right w:val="nil"/>
            </w:tcBorders>
          </w:tcPr>
          <w:p w:rsidR="0083274B" w:rsidRPr="0052465E" w:rsidRDefault="0083274B" w:rsidP="006602E5">
            <w:pPr>
              <w:spacing w:line="520" w:lineRule="exact"/>
              <w:rPr>
                <w:rFonts w:ascii="Arial" w:eastAsia="Arial Unicode MS" w:hAnsi="Arial" w:cs="Arial"/>
              </w:rPr>
            </w:pPr>
          </w:p>
        </w:tc>
        <w:tc>
          <w:tcPr>
            <w:tcW w:w="1560" w:type="dxa"/>
            <w:tcBorders>
              <w:top w:val="nil"/>
              <w:left w:val="nil"/>
              <w:bottom w:val="nil"/>
              <w:right w:val="nil"/>
            </w:tcBorders>
            <w:noWrap/>
            <w:tcMar>
              <w:top w:w="15" w:type="dxa"/>
              <w:left w:w="15" w:type="dxa"/>
              <w:bottom w:w="0" w:type="dxa"/>
              <w:right w:w="15" w:type="dxa"/>
            </w:tcMar>
            <w:vAlign w:val="bottom"/>
          </w:tcPr>
          <w:p w:rsidR="0083274B" w:rsidRPr="0052465E" w:rsidRDefault="0083274B" w:rsidP="006602E5">
            <w:pPr>
              <w:spacing w:line="520" w:lineRule="exact"/>
              <w:rPr>
                <w:rFonts w:ascii="Arial" w:eastAsia="Arial Unicode MS" w:hAnsi="Arial" w:cs="Arial"/>
              </w:rPr>
            </w:pPr>
          </w:p>
        </w:tc>
      </w:tr>
    </w:tbl>
    <w:p w:rsidR="00F5182A" w:rsidRDefault="00F5182A" w:rsidP="00F5182A">
      <w:pPr>
        <w:widowControl w:val="0"/>
        <w:spacing w:line="320" w:lineRule="exact"/>
        <w:jc w:val="center"/>
        <w:rPr>
          <w:rFonts w:ascii="Arial" w:hAnsi="Arial"/>
          <w:b/>
          <w:bCs/>
          <w:sz w:val="28"/>
          <w:u w:val="single"/>
        </w:rPr>
      </w:pPr>
    </w:p>
    <w:p w:rsidR="00F5182A" w:rsidRDefault="00F5182A" w:rsidP="00F5182A">
      <w:pPr>
        <w:widowControl w:val="0"/>
        <w:spacing w:line="320" w:lineRule="exact"/>
        <w:jc w:val="center"/>
        <w:rPr>
          <w:rFonts w:ascii="Arial" w:hAnsi="Arial"/>
          <w:b/>
          <w:bCs/>
          <w:sz w:val="28"/>
          <w:u w:val="single"/>
        </w:rPr>
      </w:pPr>
    </w:p>
    <w:p w:rsidR="00F5182A" w:rsidRDefault="00F5182A" w:rsidP="00F5182A">
      <w:pPr>
        <w:widowControl w:val="0"/>
        <w:spacing w:line="320" w:lineRule="exact"/>
        <w:jc w:val="center"/>
        <w:rPr>
          <w:rFonts w:ascii="Arial" w:hAnsi="Arial"/>
          <w:b/>
          <w:bCs/>
          <w:sz w:val="28"/>
          <w:u w:val="single"/>
        </w:rPr>
      </w:pPr>
    </w:p>
    <w:p w:rsidR="00F5182A" w:rsidRDefault="00F5182A" w:rsidP="00F5182A">
      <w:pPr>
        <w:widowControl w:val="0"/>
        <w:spacing w:line="320" w:lineRule="exact"/>
        <w:jc w:val="center"/>
        <w:rPr>
          <w:rFonts w:ascii="Arial" w:hAnsi="Arial"/>
          <w:b/>
          <w:bCs/>
          <w:sz w:val="28"/>
          <w:u w:val="single"/>
        </w:rPr>
      </w:pPr>
    </w:p>
    <w:p w:rsidR="00F5182A" w:rsidRDefault="00F5182A" w:rsidP="00F5182A">
      <w:pPr>
        <w:widowControl w:val="0"/>
        <w:spacing w:line="320" w:lineRule="exact"/>
        <w:jc w:val="center"/>
        <w:rPr>
          <w:rFonts w:ascii="Arial" w:hAnsi="Arial"/>
          <w:b/>
          <w:bCs/>
          <w:sz w:val="28"/>
          <w:u w:val="single"/>
        </w:rPr>
      </w:pPr>
    </w:p>
    <w:p w:rsidR="00F5182A" w:rsidRDefault="00F5182A" w:rsidP="00F5182A">
      <w:pPr>
        <w:widowControl w:val="0"/>
        <w:spacing w:line="320" w:lineRule="exact"/>
        <w:jc w:val="center"/>
        <w:rPr>
          <w:rFonts w:ascii="Arial" w:hAnsi="Arial"/>
          <w:b/>
          <w:bCs/>
          <w:sz w:val="28"/>
          <w:u w:val="single"/>
        </w:rPr>
      </w:pPr>
    </w:p>
    <w:p w:rsidR="00F5182A" w:rsidRDefault="00F5182A" w:rsidP="00F5182A">
      <w:pPr>
        <w:widowControl w:val="0"/>
        <w:spacing w:line="320" w:lineRule="exact"/>
        <w:jc w:val="center"/>
        <w:rPr>
          <w:rFonts w:ascii="Arial" w:hAnsi="Arial"/>
          <w:b/>
          <w:bCs/>
          <w:sz w:val="28"/>
          <w:u w:val="single"/>
        </w:rPr>
      </w:pPr>
      <w:r>
        <w:rPr>
          <w:rFonts w:ascii="Arial" w:hAnsi="Arial"/>
          <w:b/>
          <w:bCs/>
          <w:sz w:val="28"/>
          <w:u w:val="single"/>
        </w:rPr>
        <w:t>ANEXO II</w:t>
      </w:r>
    </w:p>
    <w:p w:rsidR="00F5182A" w:rsidRDefault="00F5182A" w:rsidP="00F5182A">
      <w:pPr>
        <w:pStyle w:val="Subttulo"/>
      </w:pPr>
      <w:r>
        <w:t>FORMULARIO DE IDENTIFICACIÓN DEL OFERENTE</w:t>
      </w:r>
    </w:p>
    <w:p w:rsidR="00F5182A" w:rsidRDefault="00F5182A" w:rsidP="00F5182A">
      <w:pPr>
        <w:widowControl w:val="0"/>
        <w:spacing w:line="240" w:lineRule="exact"/>
        <w:rPr>
          <w:rFonts w:ascii="Arial" w:hAnsi="Arial"/>
        </w:rPr>
      </w:pPr>
    </w:p>
    <w:p w:rsidR="00F5182A" w:rsidRDefault="00F5182A" w:rsidP="00F5182A">
      <w:pPr>
        <w:widowControl w:val="0"/>
        <w:spacing w:line="400" w:lineRule="exact"/>
        <w:jc w:val="center"/>
        <w:rPr>
          <w:rFonts w:ascii="Arial" w:hAnsi="Arial"/>
        </w:rPr>
      </w:pPr>
      <w:r>
        <w:rPr>
          <w:rFonts w:ascii="Arial" w:hAnsi="Arial"/>
          <w:b/>
        </w:rPr>
        <w:t>PERSONA FÍSICA</w:t>
      </w:r>
      <w:r>
        <w:rPr>
          <w:rFonts w:ascii="Arial" w:hAnsi="Arial"/>
        </w:rPr>
        <w:t xml:space="preserve"> (nombres y apellidos completos)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F5182A" w:rsidTr="006602E5">
        <w:tc>
          <w:tcPr>
            <w:tcW w:w="9426" w:type="dxa"/>
            <w:vAlign w:val="center"/>
          </w:tcPr>
          <w:p w:rsidR="00F5182A" w:rsidRDefault="00F5182A" w:rsidP="006602E5">
            <w:pPr>
              <w:widowControl w:val="0"/>
              <w:spacing w:line="400" w:lineRule="exact"/>
              <w:rPr>
                <w:rFonts w:ascii="Arial" w:hAnsi="Arial"/>
              </w:rPr>
            </w:pPr>
            <w:r>
              <w:rPr>
                <w:rFonts w:ascii="Arial" w:hAnsi="Arial"/>
              </w:rPr>
              <w:fldChar w:fldCharType="begin">
                <w:ffData>
                  <w:name w:val="Texto1"/>
                  <w:enabled/>
                  <w:calcOnExit w:val="0"/>
                  <w:textInput/>
                </w:ffData>
              </w:fldChar>
            </w:r>
            <w:bookmarkStart w:id="1" w:name="Texto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
          </w:p>
        </w:tc>
      </w:tr>
    </w:tbl>
    <w:p w:rsidR="00F5182A" w:rsidRDefault="00F5182A" w:rsidP="00F5182A">
      <w:pPr>
        <w:widowControl w:val="0"/>
        <w:spacing w:line="400" w:lineRule="exact"/>
        <w:jc w:val="center"/>
        <w:rPr>
          <w:rFonts w:ascii="Arial" w:hAnsi="Arial"/>
        </w:rPr>
      </w:pPr>
      <w:r>
        <w:rPr>
          <w:rFonts w:ascii="Arial" w:hAnsi="Arial"/>
          <w:b/>
        </w:rPr>
        <w:t>PERSONA JURÍDICA</w:t>
      </w:r>
      <w:r>
        <w:rPr>
          <w:rFonts w:ascii="Arial" w:hAnsi="Arial"/>
        </w:rPr>
        <w:t xml:space="preserve"> (denominación de la sociedad)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F5182A" w:rsidTr="006602E5">
        <w:tc>
          <w:tcPr>
            <w:tcW w:w="9426" w:type="dxa"/>
            <w:vAlign w:val="center"/>
          </w:tcPr>
          <w:p w:rsidR="00F5182A" w:rsidRDefault="00F5182A" w:rsidP="006602E5">
            <w:pPr>
              <w:widowControl w:val="0"/>
              <w:spacing w:line="400" w:lineRule="exact"/>
              <w:rPr>
                <w:rFonts w:ascii="Arial" w:hAnsi="Arial"/>
              </w:rPr>
            </w:pPr>
            <w:r>
              <w:rPr>
                <w:rFonts w:ascii="Arial" w:hAnsi="Arial"/>
              </w:rPr>
              <w:fldChar w:fldCharType="begin">
                <w:ffData>
                  <w:name w:val="Texto2"/>
                  <w:enabled/>
                  <w:calcOnExit w:val="0"/>
                  <w:textInput/>
                </w:ffData>
              </w:fldChar>
            </w:r>
            <w:bookmarkStart w:id="2" w:name="Texto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
          </w:p>
        </w:tc>
      </w:tr>
    </w:tbl>
    <w:p w:rsidR="00F5182A" w:rsidRDefault="00F5182A" w:rsidP="00F5182A">
      <w:pPr>
        <w:widowControl w:val="0"/>
        <w:spacing w:line="400" w:lineRule="exact"/>
        <w:jc w:val="center"/>
        <w:rPr>
          <w:rFonts w:ascii="Arial" w:hAnsi="Arial"/>
        </w:rPr>
      </w:pPr>
      <w:r>
        <w:rPr>
          <w:rFonts w:ascii="Arial" w:hAnsi="Arial"/>
        </w:rPr>
        <w:t>En caso de diferir, nombre comercial del oferente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F5182A" w:rsidTr="006602E5">
        <w:tc>
          <w:tcPr>
            <w:tcW w:w="9426" w:type="dxa"/>
            <w:vAlign w:val="center"/>
          </w:tcPr>
          <w:p w:rsidR="00F5182A" w:rsidRDefault="00F5182A" w:rsidP="006602E5">
            <w:pPr>
              <w:widowControl w:val="0"/>
              <w:spacing w:line="400" w:lineRule="exact"/>
              <w:rPr>
                <w:rFonts w:ascii="Arial" w:hAnsi="Arial"/>
              </w:rPr>
            </w:pPr>
            <w:r>
              <w:rPr>
                <w:rFonts w:ascii="Arial" w:hAnsi="Arial"/>
              </w:rPr>
              <w:fldChar w:fldCharType="begin">
                <w:ffData>
                  <w:name w:val="Texto3"/>
                  <w:enabled/>
                  <w:calcOnExit w:val="0"/>
                  <w:textInput/>
                </w:ffData>
              </w:fldChar>
            </w:r>
            <w:bookmarkStart w:id="3" w:name="Texto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
          </w:p>
        </w:tc>
      </w:tr>
    </w:tbl>
    <w:p w:rsidR="00F5182A" w:rsidRDefault="00F5182A" w:rsidP="00F5182A">
      <w:pPr>
        <w:widowControl w:val="0"/>
        <w:spacing w:line="400" w:lineRule="exact"/>
        <w:jc w:val="center"/>
        <w:rPr>
          <w:rFonts w:ascii="Arial" w:hAnsi="Arial"/>
        </w:rPr>
      </w:pPr>
      <w:r>
        <w:rPr>
          <w:rFonts w:ascii="Arial" w:hAnsi="Arial"/>
        </w:rPr>
        <w:t>Cédula de identidad o R.U.C.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F5182A" w:rsidTr="006602E5">
        <w:tc>
          <w:tcPr>
            <w:tcW w:w="9426" w:type="dxa"/>
            <w:vAlign w:val="center"/>
          </w:tcPr>
          <w:p w:rsidR="00F5182A" w:rsidRDefault="00F5182A" w:rsidP="006602E5">
            <w:pPr>
              <w:widowControl w:val="0"/>
              <w:spacing w:line="400" w:lineRule="exact"/>
              <w:rPr>
                <w:rFonts w:ascii="Arial" w:hAnsi="Arial"/>
              </w:rPr>
            </w:pPr>
            <w:r>
              <w:rPr>
                <w:rFonts w:ascii="Arial" w:hAnsi="Arial"/>
              </w:rPr>
              <w:fldChar w:fldCharType="begin">
                <w:ffData>
                  <w:name w:val="Texto4"/>
                  <w:enabled/>
                  <w:calcOnExit w:val="0"/>
                  <w:textInput/>
                </w:ffData>
              </w:fldChar>
            </w:r>
            <w:bookmarkStart w:id="4" w:name="Texto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
          </w:p>
        </w:tc>
      </w:tr>
    </w:tbl>
    <w:p w:rsidR="00F5182A" w:rsidRDefault="00F5182A" w:rsidP="00F5182A">
      <w:pPr>
        <w:widowControl w:val="0"/>
        <w:spacing w:line="400" w:lineRule="exact"/>
        <w:jc w:val="both"/>
        <w:rPr>
          <w:rFonts w:ascii="Arial" w:hAnsi="Arial"/>
        </w:rPr>
      </w:pPr>
    </w:p>
    <w:p w:rsidR="00F5182A" w:rsidRDefault="00F5182A" w:rsidP="00F5182A">
      <w:pPr>
        <w:widowControl w:val="0"/>
        <w:spacing w:line="400" w:lineRule="exact"/>
        <w:jc w:val="both"/>
        <w:rPr>
          <w:rFonts w:ascii="Arial" w:hAnsi="Arial"/>
        </w:rPr>
      </w:pPr>
      <w:r>
        <w:rPr>
          <w:rFonts w:ascii="Arial" w:hAnsi="Arial"/>
        </w:rPr>
        <w:t>Domicilio constituido a los efectos de la presente Licitación:</w:t>
      </w:r>
    </w:p>
    <w:p w:rsidR="00F5182A" w:rsidRDefault="00F5182A" w:rsidP="00F5182A">
      <w:pPr>
        <w:widowControl w:val="0"/>
        <w:spacing w:line="300" w:lineRule="exact"/>
        <w:jc w:val="both"/>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779"/>
        <w:gridCol w:w="142"/>
        <w:gridCol w:w="567"/>
        <w:gridCol w:w="283"/>
        <w:gridCol w:w="390"/>
        <w:gridCol w:w="1737"/>
        <w:gridCol w:w="708"/>
        <w:gridCol w:w="993"/>
        <w:gridCol w:w="884"/>
        <w:gridCol w:w="533"/>
        <w:gridCol w:w="2410"/>
      </w:tblGrid>
      <w:tr w:rsidR="00F5182A" w:rsidTr="006602E5">
        <w:tc>
          <w:tcPr>
            <w:tcW w:w="779" w:type="dxa"/>
          </w:tcPr>
          <w:p w:rsidR="00F5182A" w:rsidRDefault="00F5182A" w:rsidP="006602E5">
            <w:pPr>
              <w:widowControl w:val="0"/>
              <w:spacing w:line="300" w:lineRule="exact"/>
              <w:jc w:val="both"/>
              <w:rPr>
                <w:rFonts w:ascii="Arial" w:hAnsi="Arial"/>
              </w:rPr>
            </w:pPr>
            <w:r>
              <w:rPr>
                <w:rFonts w:ascii="Arial" w:hAnsi="Arial"/>
              </w:rPr>
              <w:t>Calle</w:t>
            </w:r>
          </w:p>
        </w:tc>
        <w:tc>
          <w:tcPr>
            <w:tcW w:w="5704" w:type="dxa"/>
            <w:gridSpan w:val="8"/>
            <w:tcBorders>
              <w:bottom w:val="single" w:sz="4" w:space="0" w:color="auto"/>
            </w:tcBorders>
          </w:tcPr>
          <w:p w:rsidR="00F5182A" w:rsidRDefault="00F5182A" w:rsidP="006602E5">
            <w:pPr>
              <w:widowControl w:val="0"/>
              <w:spacing w:line="300" w:lineRule="exact"/>
              <w:jc w:val="both"/>
              <w:rPr>
                <w:rFonts w:ascii="Arial" w:hAnsi="Arial"/>
              </w:rPr>
            </w:pPr>
            <w:r>
              <w:rPr>
                <w:rFonts w:ascii="Arial" w:hAnsi="Arial"/>
              </w:rPr>
              <w:fldChar w:fldCharType="begin">
                <w:ffData>
                  <w:name w:val="Texto5"/>
                  <w:enabled/>
                  <w:calcOnExit w:val="0"/>
                  <w:textInput/>
                </w:ffData>
              </w:fldChar>
            </w:r>
            <w:bookmarkStart w:id="5" w:name="Texto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
          </w:p>
        </w:tc>
        <w:tc>
          <w:tcPr>
            <w:tcW w:w="533" w:type="dxa"/>
          </w:tcPr>
          <w:p w:rsidR="00F5182A" w:rsidRDefault="00F5182A" w:rsidP="006602E5">
            <w:pPr>
              <w:widowControl w:val="0"/>
              <w:spacing w:line="300" w:lineRule="exact"/>
              <w:jc w:val="both"/>
              <w:rPr>
                <w:rFonts w:ascii="Arial" w:hAnsi="Arial"/>
              </w:rPr>
            </w:pPr>
            <w:r>
              <w:rPr>
                <w:rFonts w:ascii="Arial" w:hAnsi="Arial"/>
              </w:rPr>
              <w:t>Nº</w:t>
            </w:r>
          </w:p>
        </w:tc>
        <w:tc>
          <w:tcPr>
            <w:tcW w:w="2410" w:type="dxa"/>
            <w:tcBorders>
              <w:bottom w:val="single" w:sz="4" w:space="0" w:color="auto"/>
            </w:tcBorders>
          </w:tcPr>
          <w:p w:rsidR="00F5182A" w:rsidRDefault="00F5182A" w:rsidP="006602E5">
            <w:pPr>
              <w:widowControl w:val="0"/>
              <w:spacing w:line="300" w:lineRule="exact"/>
              <w:jc w:val="both"/>
              <w:rPr>
                <w:rFonts w:ascii="Arial" w:hAnsi="Arial"/>
              </w:rPr>
            </w:pPr>
            <w:r>
              <w:rPr>
                <w:rFonts w:ascii="Arial" w:hAnsi="Arial"/>
              </w:rPr>
              <w:fldChar w:fldCharType="begin">
                <w:ffData>
                  <w:name w:val="Texto6"/>
                  <w:enabled/>
                  <w:calcOnExit w:val="0"/>
                  <w:textInput/>
                </w:ffData>
              </w:fldChar>
            </w:r>
            <w:bookmarkStart w:id="6" w:name="Texto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
          </w:p>
        </w:tc>
      </w:tr>
      <w:tr w:rsidR="00F5182A" w:rsidTr="006602E5">
        <w:trPr>
          <w:cantSplit/>
        </w:trPr>
        <w:tc>
          <w:tcPr>
            <w:tcW w:w="2161" w:type="dxa"/>
            <w:gridSpan w:val="5"/>
          </w:tcPr>
          <w:p w:rsidR="00F5182A" w:rsidRDefault="00F5182A" w:rsidP="006602E5">
            <w:pPr>
              <w:widowControl w:val="0"/>
              <w:spacing w:line="300" w:lineRule="exact"/>
              <w:jc w:val="both"/>
              <w:rPr>
                <w:rFonts w:ascii="Arial" w:hAnsi="Arial"/>
              </w:rPr>
            </w:pPr>
            <w:r>
              <w:rPr>
                <w:rFonts w:ascii="Arial" w:hAnsi="Arial"/>
              </w:rPr>
              <w:t>Ciudad o localidad</w:t>
            </w:r>
          </w:p>
        </w:tc>
        <w:tc>
          <w:tcPr>
            <w:tcW w:w="7265" w:type="dxa"/>
            <w:gridSpan w:val="6"/>
            <w:tcBorders>
              <w:bottom w:val="single" w:sz="4" w:space="0" w:color="auto"/>
            </w:tcBorders>
          </w:tcPr>
          <w:p w:rsidR="00F5182A" w:rsidRDefault="00F5182A" w:rsidP="006602E5">
            <w:pPr>
              <w:widowControl w:val="0"/>
              <w:spacing w:line="300" w:lineRule="exact"/>
              <w:jc w:val="both"/>
              <w:rPr>
                <w:rFonts w:ascii="Arial" w:hAnsi="Arial"/>
              </w:rPr>
            </w:pPr>
            <w:r>
              <w:rPr>
                <w:rFonts w:ascii="Arial" w:hAnsi="Arial"/>
              </w:rPr>
              <w:fldChar w:fldCharType="begin">
                <w:ffData>
                  <w:name w:val="Texto7"/>
                  <w:enabled/>
                  <w:calcOnExit w:val="0"/>
                  <w:textInput/>
                </w:ffData>
              </w:fldChar>
            </w:r>
            <w:bookmarkStart w:id="7" w:name="Texto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
          </w:p>
        </w:tc>
      </w:tr>
      <w:tr w:rsidR="00F5182A" w:rsidTr="006602E5">
        <w:tc>
          <w:tcPr>
            <w:tcW w:w="1771" w:type="dxa"/>
            <w:gridSpan w:val="4"/>
          </w:tcPr>
          <w:p w:rsidR="00F5182A" w:rsidRDefault="00F5182A" w:rsidP="006602E5">
            <w:pPr>
              <w:widowControl w:val="0"/>
              <w:spacing w:line="300" w:lineRule="exact"/>
              <w:jc w:val="both"/>
              <w:rPr>
                <w:rFonts w:ascii="Arial" w:hAnsi="Arial"/>
              </w:rPr>
            </w:pPr>
            <w:r>
              <w:rPr>
                <w:rFonts w:ascii="Arial" w:hAnsi="Arial"/>
              </w:rPr>
              <w:t>Código postal</w:t>
            </w:r>
          </w:p>
        </w:tc>
        <w:tc>
          <w:tcPr>
            <w:tcW w:w="2127" w:type="dxa"/>
            <w:gridSpan w:val="2"/>
            <w:tcBorders>
              <w:bottom w:val="single" w:sz="4" w:space="0" w:color="auto"/>
            </w:tcBorders>
          </w:tcPr>
          <w:p w:rsidR="00F5182A" w:rsidRDefault="00F5182A" w:rsidP="006602E5">
            <w:pPr>
              <w:widowControl w:val="0"/>
              <w:spacing w:line="300" w:lineRule="exact"/>
              <w:jc w:val="both"/>
              <w:rPr>
                <w:rFonts w:ascii="Arial" w:hAnsi="Arial"/>
              </w:rPr>
            </w:pPr>
            <w:r>
              <w:rPr>
                <w:rFonts w:ascii="Arial" w:hAnsi="Arial"/>
              </w:rPr>
              <w:fldChar w:fldCharType="begin">
                <w:ffData>
                  <w:name w:val="Texto8"/>
                  <w:enabled/>
                  <w:calcOnExit w:val="0"/>
                  <w:textInput/>
                </w:ffData>
              </w:fldChar>
            </w:r>
            <w:bookmarkStart w:id="8" w:name="Texto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
          </w:p>
        </w:tc>
        <w:tc>
          <w:tcPr>
            <w:tcW w:w="708" w:type="dxa"/>
          </w:tcPr>
          <w:p w:rsidR="00F5182A" w:rsidRDefault="00F5182A" w:rsidP="006602E5">
            <w:pPr>
              <w:widowControl w:val="0"/>
              <w:spacing w:line="300" w:lineRule="exact"/>
              <w:jc w:val="both"/>
              <w:rPr>
                <w:rFonts w:ascii="Arial" w:hAnsi="Arial"/>
              </w:rPr>
            </w:pPr>
            <w:r>
              <w:rPr>
                <w:rFonts w:ascii="Arial" w:hAnsi="Arial"/>
              </w:rPr>
              <w:t>País</w:t>
            </w:r>
          </w:p>
        </w:tc>
        <w:tc>
          <w:tcPr>
            <w:tcW w:w="4820" w:type="dxa"/>
            <w:gridSpan w:val="4"/>
            <w:tcBorders>
              <w:bottom w:val="single" w:sz="4" w:space="0" w:color="auto"/>
            </w:tcBorders>
          </w:tcPr>
          <w:p w:rsidR="00F5182A" w:rsidRDefault="00F5182A" w:rsidP="006602E5">
            <w:pPr>
              <w:widowControl w:val="0"/>
              <w:spacing w:line="300" w:lineRule="exact"/>
              <w:jc w:val="both"/>
              <w:rPr>
                <w:rFonts w:ascii="Arial" w:hAnsi="Arial"/>
              </w:rPr>
            </w:pPr>
            <w:r>
              <w:rPr>
                <w:rFonts w:ascii="Arial" w:hAnsi="Arial"/>
              </w:rPr>
              <w:fldChar w:fldCharType="begin">
                <w:ffData>
                  <w:name w:val="Texto9"/>
                  <w:enabled/>
                  <w:calcOnExit w:val="0"/>
                  <w:textInput/>
                </w:ffData>
              </w:fldChar>
            </w:r>
            <w:bookmarkStart w:id="9" w:name="Texto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
          </w:p>
        </w:tc>
      </w:tr>
      <w:tr w:rsidR="00F5182A" w:rsidTr="006602E5">
        <w:tc>
          <w:tcPr>
            <w:tcW w:w="1488" w:type="dxa"/>
            <w:gridSpan w:val="3"/>
          </w:tcPr>
          <w:p w:rsidR="00F5182A" w:rsidRDefault="00F5182A" w:rsidP="006602E5">
            <w:pPr>
              <w:widowControl w:val="0"/>
              <w:spacing w:line="300" w:lineRule="exact"/>
              <w:jc w:val="both"/>
              <w:rPr>
                <w:rFonts w:ascii="Arial" w:hAnsi="Arial"/>
              </w:rPr>
            </w:pPr>
            <w:r>
              <w:rPr>
                <w:rFonts w:ascii="Arial" w:hAnsi="Arial"/>
              </w:rPr>
              <w:t>Teléfono Nº</w:t>
            </w:r>
          </w:p>
        </w:tc>
        <w:tc>
          <w:tcPr>
            <w:tcW w:w="3118" w:type="dxa"/>
            <w:gridSpan w:val="4"/>
            <w:tcBorders>
              <w:bottom w:val="single" w:sz="4" w:space="0" w:color="auto"/>
            </w:tcBorders>
          </w:tcPr>
          <w:p w:rsidR="00F5182A" w:rsidRDefault="00F5182A" w:rsidP="006602E5">
            <w:pPr>
              <w:widowControl w:val="0"/>
              <w:spacing w:line="300" w:lineRule="exact"/>
              <w:jc w:val="both"/>
              <w:rPr>
                <w:rFonts w:ascii="Arial" w:hAnsi="Arial"/>
              </w:rPr>
            </w:pPr>
            <w:r>
              <w:rPr>
                <w:rFonts w:ascii="Arial" w:hAnsi="Arial"/>
              </w:rPr>
              <w:fldChar w:fldCharType="begin">
                <w:ffData>
                  <w:name w:val="Texto10"/>
                  <w:enabled/>
                  <w:calcOnExit w:val="0"/>
                  <w:textInput/>
                </w:ffData>
              </w:fldChar>
            </w:r>
            <w:bookmarkStart w:id="10" w:name="Texto1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
          </w:p>
        </w:tc>
        <w:tc>
          <w:tcPr>
            <w:tcW w:w="993" w:type="dxa"/>
          </w:tcPr>
          <w:p w:rsidR="00F5182A" w:rsidRDefault="00F5182A" w:rsidP="006602E5">
            <w:pPr>
              <w:widowControl w:val="0"/>
              <w:spacing w:line="300" w:lineRule="exact"/>
              <w:jc w:val="both"/>
              <w:rPr>
                <w:rFonts w:ascii="Arial" w:hAnsi="Arial"/>
              </w:rPr>
            </w:pPr>
            <w:r>
              <w:rPr>
                <w:rFonts w:ascii="Arial" w:hAnsi="Arial"/>
              </w:rPr>
              <w:t>Fax Nº</w:t>
            </w:r>
          </w:p>
        </w:tc>
        <w:tc>
          <w:tcPr>
            <w:tcW w:w="3827" w:type="dxa"/>
            <w:gridSpan w:val="3"/>
            <w:tcBorders>
              <w:bottom w:val="single" w:sz="4" w:space="0" w:color="auto"/>
            </w:tcBorders>
          </w:tcPr>
          <w:p w:rsidR="00F5182A" w:rsidRDefault="00F5182A" w:rsidP="006602E5">
            <w:pPr>
              <w:widowControl w:val="0"/>
              <w:spacing w:line="300" w:lineRule="exact"/>
              <w:jc w:val="both"/>
              <w:rPr>
                <w:rFonts w:ascii="Arial" w:hAnsi="Arial"/>
              </w:rPr>
            </w:pPr>
            <w:r>
              <w:rPr>
                <w:rFonts w:ascii="Arial" w:hAnsi="Arial"/>
              </w:rPr>
              <w:fldChar w:fldCharType="begin">
                <w:ffData>
                  <w:name w:val="Texto11"/>
                  <w:enabled/>
                  <w:calcOnExit w:val="0"/>
                  <w:textInput/>
                </w:ffData>
              </w:fldChar>
            </w:r>
            <w:bookmarkStart w:id="11" w:name="Texto1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
          </w:p>
        </w:tc>
      </w:tr>
      <w:tr w:rsidR="00F5182A" w:rsidTr="006602E5">
        <w:trPr>
          <w:cantSplit/>
        </w:trPr>
        <w:tc>
          <w:tcPr>
            <w:tcW w:w="921" w:type="dxa"/>
            <w:gridSpan w:val="2"/>
          </w:tcPr>
          <w:p w:rsidR="00F5182A" w:rsidRDefault="00F5182A" w:rsidP="006602E5">
            <w:pPr>
              <w:widowControl w:val="0"/>
              <w:spacing w:line="300" w:lineRule="exact"/>
              <w:jc w:val="both"/>
              <w:rPr>
                <w:rFonts w:ascii="Arial" w:hAnsi="Arial"/>
              </w:rPr>
            </w:pPr>
            <w:r>
              <w:rPr>
                <w:rFonts w:ascii="Arial" w:hAnsi="Arial"/>
              </w:rPr>
              <w:t>E-mail</w:t>
            </w:r>
          </w:p>
        </w:tc>
        <w:tc>
          <w:tcPr>
            <w:tcW w:w="8505" w:type="dxa"/>
            <w:gridSpan w:val="9"/>
            <w:tcBorders>
              <w:bottom w:val="single" w:sz="4" w:space="0" w:color="auto"/>
            </w:tcBorders>
          </w:tcPr>
          <w:p w:rsidR="00F5182A" w:rsidRDefault="00F5182A" w:rsidP="006602E5">
            <w:pPr>
              <w:widowControl w:val="0"/>
              <w:spacing w:line="300" w:lineRule="exact"/>
              <w:jc w:val="both"/>
              <w:rPr>
                <w:rFonts w:ascii="Arial" w:hAnsi="Arial"/>
              </w:rPr>
            </w:pPr>
            <w:r>
              <w:rPr>
                <w:rFonts w:ascii="Arial" w:hAnsi="Arial"/>
              </w:rPr>
              <w:fldChar w:fldCharType="begin">
                <w:ffData>
                  <w:name w:val="Texto12"/>
                  <w:enabled/>
                  <w:calcOnExit w:val="0"/>
                  <w:textInput/>
                </w:ffData>
              </w:fldChar>
            </w:r>
            <w:bookmarkStart w:id="12" w:name="Texto1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
          </w:p>
        </w:tc>
      </w:tr>
    </w:tbl>
    <w:p w:rsidR="00F5182A" w:rsidRDefault="00F5182A" w:rsidP="00F5182A">
      <w:pPr>
        <w:widowControl w:val="0"/>
        <w:spacing w:line="400" w:lineRule="exact"/>
        <w:jc w:val="both"/>
        <w:rPr>
          <w:rFonts w:ascii="Arial" w:hAnsi="Arial"/>
        </w:rPr>
      </w:pPr>
    </w:p>
    <w:p w:rsidR="00F5182A" w:rsidRDefault="00F5182A" w:rsidP="00F5182A">
      <w:pPr>
        <w:widowControl w:val="0"/>
        <w:spacing w:line="300" w:lineRule="exact"/>
        <w:jc w:val="both"/>
        <w:rPr>
          <w:rFonts w:ascii="Arial" w:hAnsi="Arial"/>
        </w:rPr>
      </w:pPr>
      <w:r>
        <w:rPr>
          <w:rFonts w:ascii="Arial" w:hAnsi="Arial"/>
          <w:b/>
        </w:rPr>
        <w:t>En caso de tratarse de una persona jurídica</w:t>
      </w:r>
      <w:r>
        <w:rPr>
          <w:rFonts w:ascii="Arial" w:hAnsi="Arial"/>
        </w:rPr>
        <w:t xml:space="preserve">, deberán indicarse los nombres y apellidos completos y números de cédulas de identidad de </w:t>
      </w:r>
      <w:r>
        <w:rPr>
          <w:rFonts w:ascii="Arial" w:hAnsi="Arial"/>
          <w:b/>
          <w:u w:val="single"/>
        </w:rPr>
        <w:t>todos</w:t>
      </w:r>
      <w:r>
        <w:rPr>
          <w:rFonts w:ascii="Arial" w:hAnsi="Arial"/>
        </w:rPr>
        <w:t xml:space="preserve"> los administradores,  directores y/ o apoderados que tengan facultades para representar a la misma.</w:t>
      </w:r>
    </w:p>
    <w:p w:rsidR="00F5182A" w:rsidRDefault="00F5182A" w:rsidP="00F5182A">
      <w:pPr>
        <w:widowControl w:val="0"/>
        <w:spacing w:line="400" w:lineRule="exact"/>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1"/>
        <w:gridCol w:w="2881"/>
        <w:gridCol w:w="3664"/>
      </w:tblGrid>
      <w:tr w:rsidR="00F5182A" w:rsidTr="006602E5">
        <w:tc>
          <w:tcPr>
            <w:tcW w:w="2881" w:type="dxa"/>
          </w:tcPr>
          <w:p w:rsidR="00F5182A" w:rsidRDefault="00F5182A" w:rsidP="006602E5">
            <w:pPr>
              <w:pStyle w:val="Ttulo1"/>
              <w:spacing w:line="300" w:lineRule="exact"/>
            </w:pPr>
            <w:r>
              <w:t>Nombres</w:t>
            </w:r>
          </w:p>
        </w:tc>
        <w:tc>
          <w:tcPr>
            <w:tcW w:w="2881" w:type="dxa"/>
          </w:tcPr>
          <w:p w:rsidR="00F5182A" w:rsidRDefault="00F5182A" w:rsidP="006602E5">
            <w:pPr>
              <w:pStyle w:val="Ttulo1"/>
              <w:spacing w:line="300" w:lineRule="exact"/>
            </w:pPr>
            <w:r>
              <w:t>Apellidos</w:t>
            </w:r>
          </w:p>
        </w:tc>
        <w:tc>
          <w:tcPr>
            <w:tcW w:w="3664" w:type="dxa"/>
          </w:tcPr>
          <w:p w:rsidR="00F5182A" w:rsidRDefault="00F5182A" w:rsidP="006602E5">
            <w:pPr>
              <w:pStyle w:val="Ttulo1"/>
              <w:spacing w:line="300" w:lineRule="exact"/>
            </w:pPr>
            <w:r>
              <w:t>Cédula de identidad</w:t>
            </w:r>
          </w:p>
        </w:tc>
      </w:tr>
      <w:tr w:rsidR="00F5182A" w:rsidTr="006602E5">
        <w:tc>
          <w:tcPr>
            <w:tcW w:w="2881" w:type="dxa"/>
          </w:tcPr>
          <w:p w:rsidR="00F5182A" w:rsidRDefault="00F5182A" w:rsidP="006602E5">
            <w:pPr>
              <w:widowControl w:val="0"/>
              <w:spacing w:line="300" w:lineRule="exact"/>
              <w:jc w:val="both"/>
              <w:rPr>
                <w:rFonts w:ascii="Arial" w:hAnsi="Arial"/>
              </w:rPr>
            </w:pPr>
            <w:r>
              <w:rPr>
                <w:rFonts w:ascii="Arial" w:hAnsi="Arial"/>
              </w:rPr>
              <w:fldChar w:fldCharType="begin">
                <w:ffData>
                  <w:name w:val="Texto13"/>
                  <w:enabled/>
                  <w:calcOnExit w:val="0"/>
                  <w:textInput/>
                </w:ffData>
              </w:fldChar>
            </w:r>
            <w:bookmarkStart w:id="13" w:name="Texto1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
          </w:p>
        </w:tc>
        <w:tc>
          <w:tcPr>
            <w:tcW w:w="2881" w:type="dxa"/>
          </w:tcPr>
          <w:p w:rsidR="00F5182A" w:rsidRDefault="00F5182A" w:rsidP="006602E5">
            <w:pPr>
              <w:widowControl w:val="0"/>
              <w:spacing w:line="300" w:lineRule="exact"/>
              <w:jc w:val="both"/>
              <w:rPr>
                <w:rFonts w:ascii="Arial" w:hAnsi="Arial"/>
              </w:rPr>
            </w:pPr>
            <w:r>
              <w:rPr>
                <w:rFonts w:ascii="Arial" w:hAnsi="Arial"/>
              </w:rPr>
              <w:fldChar w:fldCharType="begin">
                <w:ffData>
                  <w:name w:val="Texto18"/>
                  <w:enabled/>
                  <w:calcOnExit w:val="0"/>
                  <w:textInput/>
                </w:ffData>
              </w:fldChar>
            </w:r>
            <w:bookmarkStart w:id="14" w:name="Texto1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
          </w:p>
        </w:tc>
        <w:tc>
          <w:tcPr>
            <w:tcW w:w="3664" w:type="dxa"/>
          </w:tcPr>
          <w:p w:rsidR="00F5182A" w:rsidRDefault="00F5182A" w:rsidP="006602E5">
            <w:pPr>
              <w:widowControl w:val="0"/>
              <w:spacing w:line="300" w:lineRule="exact"/>
              <w:jc w:val="both"/>
              <w:rPr>
                <w:rFonts w:ascii="Arial" w:hAnsi="Arial"/>
              </w:rPr>
            </w:pPr>
            <w:r>
              <w:rPr>
                <w:rFonts w:ascii="Arial" w:hAnsi="Arial"/>
              </w:rPr>
              <w:fldChar w:fldCharType="begin">
                <w:ffData>
                  <w:name w:val="Texto24"/>
                  <w:enabled/>
                  <w:calcOnExit w:val="0"/>
                  <w:textInput/>
                </w:ffData>
              </w:fldChar>
            </w:r>
            <w:bookmarkStart w:id="15" w:name="Texto2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5"/>
          </w:p>
        </w:tc>
      </w:tr>
      <w:tr w:rsidR="00F5182A" w:rsidTr="006602E5">
        <w:tc>
          <w:tcPr>
            <w:tcW w:w="2881" w:type="dxa"/>
          </w:tcPr>
          <w:p w:rsidR="00F5182A" w:rsidRDefault="00F5182A" w:rsidP="006602E5">
            <w:pPr>
              <w:widowControl w:val="0"/>
              <w:spacing w:line="300" w:lineRule="exact"/>
              <w:jc w:val="both"/>
              <w:rPr>
                <w:rFonts w:ascii="Arial" w:hAnsi="Arial"/>
              </w:rPr>
            </w:pPr>
            <w:r>
              <w:rPr>
                <w:rFonts w:ascii="Arial" w:hAnsi="Arial"/>
              </w:rPr>
              <w:fldChar w:fldCharType="begin">
                <w:ffData>
                  <w:name w:val="Texto14"/>
                  <w:enabled/>
                  <w:calcOnExit w:val="0"/>
                  <w:textInput/>
                </w:ffData>
              </w:fldChar>
            </w:r>
            <w:bookmarkStart w:id="16" w:name="Texto1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6"/>
          </w:p>
        </w:tc>
        <w:tc>
          <w:tcPr>
            <w:tcW w:w="2881" w:type="dxa"/>
          </w:tcPr>
          <w:p w:rsidR="00F5182A" w:rsidRDefault="00F5182A" w:rsidP="006602E5">
            <w:pPr>
              <w:widowControl w:val="0"/>
              <w:spacing w:line="300" w:lineRule="exact"/>
              <w:jc w:val="both"/>
              <w:rPr>
                <w:rFonts w:ascii="Arial" w:hAnsi="Arial"/>
              </w:rPr>
            </w:pPr>
            <w:r>
              <w:rPr>
                <w:rFonts w:ascii="Arial" w:hAnsi="Arial"/>
              </w:rPr>
              <w:fldChar w:fldCharType="begin">
                <w:ffData>
                  <w:name w:val="Texto19"/>
                  <w:enabled/>
                  <w:calcOnExit w:val="0"/>
                  <w:textInput/>
                </w:ffData>
              </w:fldChar>
            </w:r>
            <w:bookmarkStart w:id="17" w:name="Texto1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7"/>
          </w:p>
        </w:tc>
        <w:tc>
          <w:tcPr>
            <w:tcW w:w="3664" w:type="dxa"/>
          </w:tcPr>
          <w:p w:rsidR="00F5182A" w:rsidRDefault="00F5182A" w:rsidP="006602E5">
            <w:pPr>
              <w:widowControl w:val="0"/>
              <w:spacing w:line="300" w:lineRule="exact"/>
              <w:jc w:val="both"/>
              <w:rPr>
                <w:rFonts w:ascii="Arial" w:hAnsi="Arial"/>
              </w:rPr>
            </w:pPr>
            <w:r>
              <w:rPr>
                <w:rFonts w:ascii="Arial" w:hAnsi="Arial"/>
              </w:rPr>
              <w:fldChar w:fldCharType="begin">
                <w:ffData>
                  <w:name w:val="Texto26"/>
                  <w:enabled/>
                  <w:calcOnExit w:val="0"/>
                  <w:textInput/>
                </w:ffData>
              </w:fldChar>
            </w:r>
            <w:bookmarkStart w:id="18" w:name="Texto2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8"/>
          </w:p>
        </w:tc>
      </w:tr>
    </w:tbl>
    <w:p w:rsidR="00F5182A" w:rsidRDefault="00F5182A" w:rsidP="00F5182A">
      <w:pPr>
        <w:widowControl w:val="0"/>
        <w:spacing w:line="400" w:lineRule="exact"/>
        <w:jc w:val="both"/>
        <w:rPr>
          <w:rFonts w:ascii="Arial" w:hAnsi="Arial"/>
          <w:b/>
        </w:rPr>
      </w:pPr>
      <w:r>
        <w:rPr>
          <w:rFonts w:ascii="Arial" w:hAnsi="Arial"/>
          <w:b/>
          <w:noProof/>
          <w:lang w:val="es-UY" w:eastAsia="es-UY"/>
        </w:rPr>
        <mc:AlternateContent>
          <mc:Choice Requires="wps">
            <w:drawing>
              <wp:anchor distT="0" distB="0" distL="114300" distR="114300" simplePos="0" relativeHeight="251660288" behindDoc="0" locked="0" layoutInCell="1" allowOverlap="1">
                <wp:simplePos x="0" y="0"/>
                <wp:positionH relativeFrom="column">
                  <wp:posOffset>3442335</wp:posOffset>
                </wp:positionH>
                <wp:positionV relativeFrom="paragraph">
                  <wp:posOffset>64770</wp:posOffset>
                </wp:positionV>
                <wp:extent cx="218440" cy="191135"/>
                <wp:effectExtent l="5080" t="5715" r="5080" b="1270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91135"/>
                        </a:xfrm>
                        <a:prstGeom prst="rect">
                          <a:avLst/>
                        </a:prstGeom>
                        <a:solidFill>
                          <a:srgbClr val="FFFFFF"/>
                        </a:solidFill>
                        <a:ln w="9525">
                          <a:solidFill>
                            <a:srgbClr val="000000"/>
                          </a:solidFill>
                          <a:miter lim="800000"/>
                          <a:headEnd/>
                          <a:tailEnd/>
                        </a:ln>
                      </wps:spPr>
                      <wps:txbx>
                        <w:txbxContent>
                          <w:p w:rsidR="00F5182A" w:rsidRDefault="00F5182A" w:rsidP="00F518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71.05pt;margin-top:5.1pt;width:17.2pt;height:1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">
                <v:textbox>
                  <w:txbxContent>
                    <w:p w:rsidR="00F5182A" w:rsidRDefault="00F5182A" w:rsidP="00F5182A"/>
                  </w:txbxContent>
                </v:textbox>
              </v:shape>
            </w:pict>
          </mc:Fallback>
        </mc:AlternateContent>
      </w:r>
      <w:r>
        <w:rPr>
          <w:rFonts w:ascii="Arial" w:hAnsi="Arial"/>
          <w:b/>
          <w:noProof/>
          <w:lang w:val="es-UY" w:eastAsia="es-UY"/>
        </w:rPr>
        <mc:AlternateContent>
          <mc:Choice Requires="wps">
            <w:drawing>
              <wp:anchor distT="0" distB="0" distL="114300" distR="114300" simplePos="0" relativeHeight="251659264" behindDoc="0" locked="0" layoutInCell="1" allowOverlap="1">
                <wp:simplePos x="0" y="0"/>
                <wp:positionH relativeFrom="column">
                  <wp:posOffset>2322195</wp:posOffset>
                </wp:positionH>
                <wp:positionV relativeFrom="paragraph">
                  <wp:posOffset>64770</wp:posOffset>
                </wp:positionV>
                <wp:extent cx="218440" cy="191135"/>
                <wp:effectExtent l="8890" t="5715" r="10795" b="1270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91135"/>
                        </a:xfrm>
                        <a:prstGeom prst="rect">
                          <a:avLst/>
                        </a:prstGeom>
                        <a:solidFill>
                          <a:srgbClr val="FFFFFF"/>
                        </a:solidFill>
                        <a:ln w="9525">
                          <a:solidFill>
                            <a:srgbClr val="000000"/>
                          </a:solidFill>
                          <a:miter lim="800000"/>
                          <a:headEnd/>
                          <a:tailEnd/>
                        </a:ln>
                      </wps:spPr>
                      <wps:txbx>
                        <w:txbxContent>
                          <w:p w:rsidR="00F5182A" w:rsidRDefault="00F5182A" w:rsidP="00F518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 o:spid="_x0000_s1027" type="#_x0000_t202" style="position:absolute;left:0;text-align:left;margin-left:182.85pt;margin-top:5.1pt;width:17.2pt;height:1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">
                <v:textbox>
                  <w:txbxContent>
                    <w:p w:rsidR="00F5182A" w:rsidRDefault="00F5182A" w:rsidP="00F5182A"/>
                  </w:txbxContent>
                </v:textbox>
              </v:shape>
            </w:pict>
          </mc:Fallback>
        </mc:AlternateContent>
      </w:r>
      <w:r>
        <w:rPr>
          <w:rFonts w:ascii="Arial" w:hAnsi="Arial"/>
          <w:b/>
        </w:rPr>
        <w:t>Declaro estar: 1) en INGRESO     o ACTIVO      en el R.U.P.E (marque lo que corresponda) y 2) en condiciones legales de contratar con el Estado.</w:t>
      </w:r>
    </w:p>
    <w:p w:rsidR="00F5182A" w:rsidRDefault="00F5182A" w:rsidP="00F5182A">
      <w:pPr>
        <w:widowControl w:val="0"/>
        <w:spacing w:line="400" w:lineRule="exact"/>
        <w:jc w:val="both"/>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1346"/>
        <w:gridCol w:w="7298"/>
      </w:tblGrid>
      <w:tr w:rsidR="00F5182A" w:rsidTr="006602E5">
        <w:tc>
          <w:tcPr>
            <w:tcW w:w="1346" w:type="dxa"/>
          </w:tcPr>
          <w:p w:rsidR="00F5182A" w:rsidRDefault="00F5182A" w:rsidP="006602E5">
            <w:pPr>
              <w:widowControl w:val="0"/>
              <w:spacing w:line="400" w:lineRule="exact"/>
              <w:jc w:val="both"/>
              <w:rPr>
                <w:rFonts w:ascii="Arial" w:hAnsi="Arial"/>
              </w:rPr>
            </w:pPr>
            <w:r>
              <w:rPr>
                <w:rFonts w:ascii="Arial" w:hAnsi="Arial"/>
              </w:rPr>
              <w:t>Firma/s</w:t>
            </w:r>
          </w:p>
        </w:tc>
        <w:tc>
          <w:tcPr>
            <w:tcW w:w="7298" w:type="dxa"/>
            <w:tcBorders>
              <w:bottom w:val="single" w:sz="4" w:space="0" w:color="auto"/>
            </w:tcBorders>
          </w:tcPr>
          <w:p w:rsidR="00F5182A" w:rsidRDefault="00F5182A" w:rsidP="006602E5">
            <w:pPr>
              <w:widowControl w:val="0"/>
              <w:spacing w:line="400" w:lineRule="exact"/>
              <w:jc w:val="both"/>
              <w:rPr>
                <w:rFonts w:ascii="Arial" w:hAnsi="Arial"/>
              </w:rPr>
            </w:pPr>
          </w:p>
        </w:tc>
      </w:tr>
      <w:tr w:rsidR="00F5182A" w:rsidTr="006602E5">
        <w:tc>
          <w:tcPr>
            <w:tcW w:w="1346" w:type="dxa"/>
          </w:tcPr>
          <w:p w:rsidR="00F5182A" w:rsidRDefault="00F5182A" w:rsidP="006602E5">
            <w:pPr>
              <w:widowControl w:val="0"/>
              <w:spacing w:line="400" w:lineRule="exact"/>
              <w:jc w:val="both"/>
              <w:rPr>
                <w:rFonts w:ascii="Arial" w:hAnsi="Arial"/>
              </w:rPr>
            </w:pPr>
            <w:r>
              <w:rPr>
                <w:rFonts w:ascii="Arial" w:hAnsi="Arial"/>
              </w:rPr>
              <w:t>Aclaración</w:t>
            </w:r>
          </w:p>
        </w:tc>
        <w:tc>
          <w:tcPr>
            <w:tcW w:w="7298" w:type="dxa"/>
            <w:tcBorders>
              <w:top w:val="single" w:sz="4" w:space="0" w:color="auto"/>
              <w:bottom w:val="single" w:sz="4" w:space="0" w:color="auto"/>
            </w:tcBorders>
          </w:tcPr>
          <w:p w:rsidR="00F5182A" w:rsidRDefault="00F5182A" w:rsidP="006602E5">
            <w:pPr>
              <w:widowControl w:val="0"/>
              <w:spacing w:line="400" w:lineRule="exact"/>
              <w:jc w:val="both"/>
              <w:rPr>
                <w:rFonts w:ascii="Arial" w:hAnsi="Arial"/>
              </w:rPr>
            </w:pPr>
            <w:r>
              <w:rPr>
                <w:rFonts w:ascii="Arial" w:hAnsi="Arial"/>
              </w:rPr>
              <w:fldChar w:fldCharType="begin">
                <w:ffData>
                  <w:name w:val="Texto30"/>
                  <w:enabled/>
                  <w:calcOnExit w:val="0"/>
                  <w:textInput/>
                </w:ffData>
              </w:fldChar>
            </w:r>
            <w:bookmarkStart w:id="19" w:name="Texto3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9"/>
          </w:p>
        </w:tc>
      </w:tr>
    </w:tbl>
    <w:p w:rsidR="00F5182A" w:rsidRDefault="00F5182A" w:rsidP="00F5182A">
      <w:pPr>
        <w:widowControl w:val="0"/>
        <w:spacing w:line="400" w:lineRule="exact"/>
        <w:jc w:val="center"/>
        <w:rPr>
          <w:rFonts w:ascii="Arial" w:hAnsi="Arial"/>
          <w:sz w:val="18"/>
        </w:rPr>
      </w:pPr>
    </w:p>
    <w:p w:rsidR="00F5182A" w:rsidRDefault="00F5182A" w:rsidP="00F5182A">
      <w:pPr>
        <w:widowControl w:val="0"/>
        <w:spacing w:line="500" w:lineRule="exact"/>
        <w:jc w:val="both"/>
        <w:rPr>
          <w:rFonts w:ascii="Arial" w:hAnsi="Arial"/>
        </w:rPr>
      </w:pPr>
    </w:p>
    <w:sectPr w:rsidR="00F5182A">
      <w:pgSz w:w="11907" w:h="16840" w:code="9"/>
      <w:pgMar w:top="2552" w:right="1134" w:bottom="851" w:left="2552" w:header="68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4D8" w:rsidRDefault="004F44D8" w:rsidP="001C580F">
      <w:r>
        <w:separator/>
      </w:r>
    </w:p>
  </w:endnote>
  <w:endnote w:type="continuationSeparator" w:id="0">
    <w:p w:rsidR="004F44D8" w:rsidRDefault="004F44D8" w:rsidP="001C5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4D8" w:rsidRDefault="004F44D8" w:rsidP="001C580F">
      <w:r>
        <w:separator/>
      </w:r>
    </w:p>
  </w:footnote>
  <w:footnote w:type="continuationSeparator" w:id="0">
    <w:p w:rsidR="004F44D8" w:rsidRDefault="004F44D8" w:rsidP="001C58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F1701"/>
    <w:multiLevelType w:val="hybridMultilevel"/>
    <w:tmpl w:val="B342A1AC"/>
    <w:lvl w:ilvl="0" w:tplc="426A6C64">
      <w:start w:val="1"/>
      <w:numFmt w:val="decimal"/>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9142C0"/>
    <w:multiLevelType w:val="hybridMultilevel"/>
    <w:tmpl w:val="635E9802"/>
    <w:lvl w:ilvl="0" w:tplc="0C0A0011">
      <w:start w:val="1"/>
      <w:numFmt w:val="decimal"/>
      <w:lvlText w:val="%1)"/>
      <w:lvlJc w:val="left"/>
      <w:pPr>
        <w:tabs>
          <w:tab w:val="num" w:pos="720"/>
        </w:tabs>
        <w:ind w:left="720" w:hanging="360"/>
      </w:pPr>
      <w:rPr>
        <w:rFonts w:hint="default"/>
      </w:rPr>
    </w:lvl>
    <w:lvl w:ilvl="1" w:tplc="EC20052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83C720C"/>
    <w:multiLevelType w:val="hybridMultilevel"/>
    <w:tmpl w:val="6152FF0E"/>
    <w:lvl w:ilvl="0" w:tplc="380A0001">
      <w:start w:val="1"/>
      <w:numFmt w:val="bullet"/>
      <w:lvlText w:val=""/>
      <w:lvlJc w:val="left"/>
      <w:pPr>
        <w:ind w:left="780" w:hanging="360"/>
      </w:pPr>
      <w:rPr>
        <w:rFonts w:ascii="Symbol" w:hAnsi="Symbol" w:hint="default"/>
      </w:rPr>
    </w:lvl>
    <w:lvl w:ilvl="1" w:tplc="380A0003" w:tentative="1">
      <w:start w:val="1"/>
      <w:numFmt w:val="bullet"/>
      <w:lvlText w:val="o"/>
      <w:lvlJc w:val="left"/>
      <w:pPr>
        <w:ind w:left="1500" w:hanging="360"/>
      </w:pPr>
      <w:rPr>
        <w:rFonts w:ascii="Courier New" w:hAnsi="Courier New" w:cs="Courier New" w:hint="default"/>
      </w:rPr>
    </w:lvl>
    <w:lvl w:ilvl="2" w:tplc="380A0005" w:tentative="1">
      <w:start w:val="1"/>
      <w:numFmt w:val="bullet"/>
      <w:lvlText w:val=""/>
      <w:lvlJc w:val="left"/>
      <w:pPr>
        <w:ind w:left="2220" w:hanging="360"/>
      </w:pPr>
      <w:rPr>
        <w:rFonts w:ascii="Wingdings" w:hAnsi="Wingdings" w:hint="default"/>
      </w:rPr>
    </w:lvl>
    <w:lvl w:ilvl="3" w:tplc="380A0001" w:tentative="1">
      <w:start w:val="1"/>
      <w:numFmt w:val="bullet"/>
      <w:lvlText w:val=""/>
      <w:lvlJc w:val="left"/>
      <w:pPr>
        <w:ind w:left="2940" w:hanging="360"/>
      </w:pPr>
      <w:rPr>
        <w:rFonts w:ascii="Symbol" w:hAnsi="Symbol" w:hint="default"/>
      </w:rPr>
    </w:lvl>
    <w:lvl w:ilvl="4" w:tplc="380A0003" w:tentative="1">
      <w:start w:val="1"/>
      <w:numFmt w:val="bullet"/>
      <w:lvlText w:val="o"/>
      <w:lvlJc w:val="left"/>
      <w:pPr>
        <w:ind w:left="3660" w:hanging="360"/>
      </w:pPr>
      <w:rPr>
        <w:rFonts w:ascii="Courier New" w:hAnsi="Courier New" w:cs="Courier New" w:hint="default"/>
      </w:rPr>
    </w:lvl>
    <w:lvl w:ilvl="5" w:tplc="380A0005" w:tentative="1">
      <w:start w:val="1"/>
      <w:numFmt w:val="bullet"/>
      <w:lvlText w:val=""/>
      <w:lvlJc w:val="left"/>
      <w:pPr>
        <w:ind w:left="4380" w:hanging="360"/>
      </w:pPr>
      <w:rPr>
        <w:rFonts w:ascii="Wingdings" w:hAnsi="Wingdings" w:hint="default"/>
      </w:rPr>
    </w:lvl>
    <w:lvl w:ilvl="6" w:tplc="380A0001" w:tentative="1">
      <w:start w:val="1"/>
      <w:numFmt w:val="bullet"/>
      <w:lvlText w:val=""/>
      <w:lvlJc w:val="left"/>
      <w:pPr>
        <w:ind w:left="5100" w:hanging="360"/>
      </w:pPr>
      <w:rPr>
        <w:rFonts w:ascii="Symbol" w:hAnsi="Symbol" w:hint="default"/>
      </w:rPr>
    </w:lvl>
    <w:lvl w:ilvl="7" w:tplc="380A0003" w:tentative="1">
      <w:start w:val="1"/>
      <w:numFmt w:val="bullet"/>
      <w:lvlText w:val="o"/>
      <w:lvlJc w:val="left"/>
      <w:pPr>
        <w:ind w:left="5820" w:hanging="360"/>
      </w:pPr>
      <w:rPr>
        <w:rFonts w:ascii="Courier New" w:hAnsi="Courier New" w:cs="Courier New" w:hint="default"/>
      </w:rPr>
    </w:lvl>
    <w:lvl w:ilvl="8" w:tplc="380A0005" w:tentative="1">
      <w:start w:val="1"/>
      <w:numFmt w:val="bullet"/>
      <w:lvlText w:val=""/>
      <w:lvlJc w:val="left"/>
      <w:pPr>
        <w:ind w:left="6540" w:hanging="360"/>
      </w:pPr>
      <w:rPr>
        <w:rFonts w:ascii="Wingdings" w:hAnsi="Wingdings" w:hint="default"/>
      </w:rPr>
    </w:lvl>
  </w:abstractNum>
  <w:abstractNum w:abstractNumId="3">
    <w:nsid w:val="23215148"/>
    <w:multiLevelType w:val="hybridMultilevel"/>
    <w:tmpl w:val="6FEE83D4"/>
    <w:lvl w:ilvl="0" w:tplc="0C0A0011">
      <w:start w:val="1"/>
      <w:numFmt w:val="decimal"/>
      <w:lvlText w:val="%1)"/>
      <w:lvlJc w:val="left"/>
      <w:pPr>
        <w:tabs>
          <w:tab w:val="num" w:pos="720"/>
        </w:tabs>
        <w:ind w:left="720" w:hanging="360"/>
      </w:pPr>
      <w:rPr>
        <w:rFonts w:hint="default"/>
      </w:rPr>
    </w:lvl>
    <w:lvl w:ilvl="1" w:tplc="F88CC074">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52957704"/>
    <w:multiLevelType w:val="hybridMultilevel"/>
    <w:tmpl w:val="9E408534"/>
    <w:lvl w:ilvl="0" w:tplc="E08E45D0">
      <w:start w:val="1"/>
      <w:numFmt w:val="decimal"/>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53856256"/>
    <w:multiLevelType w:val="hybridMultilevel"/>
    <w:tmpl w:val="124EBDE6"/>
    <w:lvl w:ilvl="0" w:tplc="0C0A0011">
      <w:start w:val="1"/>
      <w:numFmt w:val="decimal"/>
      <w:lvlText w:val="%1)"/>
      <w:lvlJc w:val="left"/>
      <w:pPr>
        <w:tabs>
          <w:tab w:val="num" w:pos="720"/>
        </w:tabs>
        <w:ind w:left="720" w:hanging="360"/>
      </w:pPr>
      <w:rPr>
        <w:rFonts w:hint="default"/>
      </w:rPr>
    </w:lvl>
    <w:lvl w:ilvl="1" w:tplc="A2F0695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605E4A7E"/>
    <w:multiLevelType w:val="hybridMultilevel"/>
    <w:tmpl w:val="73480D42"/>
    <w:lvl w:ilvl="0" w:tplc="0C0A0011">
      <w:start w:val="1"/>
      <w:numFmt w:val="decimal"/>
      <w:lvlText w:val="%1)"/>
      <w:lvlJc w:val="left"/>
      <w:pPr>
        <w:tabs>
          <w:tab w:val="num" w:pos="720"/>
        </w:tabs>
        <w:ind w:left="720" w:hanging="360"/>
      </w:pPr>
      <w:rPr>
        <w:rFonts w:hint="default"/>
      </w:rPr>
    </w:lvl>
    <w:lvl w:ilvl="1" w:tplc="E8C0B3A4">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6B6A17B3"/>
    <w:multiLevelType w:val="hybridMultilevel"/>
    <w:tmpl w:val="B28ACEC6"/>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1"/>
  </w:num>
  <w:num w:numId="4">
    <w:abstractNumId w:val="4"/>
  </w:num>
  <w:num w:numId="5">
    <w:abstractNumId w:val="6"/>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82A"/>
    <w:rsid w:val="00082FD6"/>
    <w:rsid w:val="00143FFD"/>
    <w:rsid w:val="001A532B"/>
    <w:rsid w:val="001B41E6"/>
    <w:rsid w:val="001C580F"/>
    <w:rsid w:val="001E6FEE"/>
    <w:rsid w:val="00246CD2"/>
    <w:rsid w:val="002C23E5"/>
    <w:rsid w:val="002F3DB6"/>
    <w:rsid w:val="0032612E"/>
    <w:rsid w:val="003E576C"/>
    <w:rsid w:val="003F5344"/>
    <w:rsid w:val="004D549C"/>
    <w:rsid w:val="004F44D8"/>
    <w:rsid w:val="004F4A61"/>
    <w:rsid w:val="0056450D"/>
    <w:rsid w:val="005C7F7B"/>
    <w:rsid w:val="006C4CAE"/>
    <w:rsid w:val="006E6973"/>
    <w:rsid w:val="006F755C"/>
    <w:rsid w:val="007C4A07"/>
    <w:rsid w:val="007D5869"/>
    <w:rsid w:val="007D6623"/>
    <w:rsid w:val="007F7987"/>
    <w:rsid w:val="00801C5C"/>
    <w:rsid w:val="0083274B"/>
    <w:rsid w:val="008C6C46"/>
    <w:rsid w:val="00910716"/>
    <w:rsid w:val="00910C39"/>
    <w:rsid w:val="009247BC"/>
    <w:rsid w:val="00990FAE"/>
    <w:rsid w:val="009F355E"/>
    <w:rsid w:val="00A11DB7"/>
    <w:rsid w:val="00A45A26"/>
    <w:rsid w:val="00A5104B"/>
    <w:rsid w:val="00A65B15"/>
    <w:rsid w:val="00AE143C"/>
    <w:rsid w:val="00AF6F26"/>
    <w:rsid w:val="00B20C20"/>
    <w:rsid w:val="00D04A74"/>
    <w:rsid w:val="00D50D2A"/>
    <w:rsid w:val="00D66864"/>
    <w:rsid w:val="00E84DC4"/>
    <w:rsid w:val="00F007CB"/>
    <w:rsid w:val="00F13689"/>
    <w:rsid w:val="00F5106A"/>
    <w:rsid w:val="00F5140B"/>
    <w:rsid w:val="00F5182A"/>
    <w:rsid w:val="00F52E90"/>
    <w:rsid w:val="00F711AC"/>
    <w:rsid w:val="00F84BAF"/>
    <w:rsid w:val="00FE64A0"/>
    <w:rsid w:val="00FF5ED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1BD49B6-A63F-43B8-A967-C76893F4B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82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5182A"/>
    <w:pPr>
      <w:keepNext/>
      <w:ind w:left="360"/>
      <w:jc w:val="center"/>
      <w:outlineLvl w:val="0"/>
    </w:pPr>
    <w:rPr>
      <w:rFonts w:ascii="Arial" w:hAnsi="Arial" w:cs="Arial"/>
      <w:b/>
      <w:bCs/>
    </w:rPr>
  </w:style>
  <w:style w:type="paragraph" w:styleId="Ttulo6">
    <w:name w:val="heading 6"/>
    <w:basedOn w:val="Normal"/>
    <w:next w:val="Normal"/>
    <w:link w:val="Ttulo6Car"/>
    <w:qFormat/>
    <w:rsid w:val="00F5182A"/>
    <w:pPr>
      <w:keepNext/>
      <w:outlineLvl w:val="5"/>
    </w:pPr>
    <w:rPr>
      <w:rFonts w:ascii="Arial" w:hAnsi="Arial" w:cs="Arial"/>
      <w:b/>
      <w:bCs/>
      <w:sz w:val="22"/>
    </w:rPr>
  </w:style>
  <w:style w:type="paragraph" w:styleId="Ttulo7">
    <w:name w:val="heading 7"/>
    <w:basedOn w:val="Normal"/>
    <w:next w:val="Normal"/>
    <w:link w:val="Ttulo7Car"/>
    <w:qFormat/>
    <w:rsid w:val="00F5182A"/>
    <w:pPr>
      <w:keepNext/>
      <w:outlineLvl w:val="6"/>
    </w:pPr>
    <w:rPr>
      <w:rFonts w:ascii="Arial" w:hAnsi="Arial" w:cs="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5182A"/>
    <w:rPr>
      <w:rFonts w:ascii="Arial" w:eastAsia="Times New Roman" w:hAnsi="Arial" w:cs="Arial"/>
      <w:b/>
      <w:bCs/>
      <w:sz w:val="24"/>
      <w:szCs w:val="24"/>
      <w:lang w:val="es-ES" w:eastAsia="es-ES"/>
    </w:rPr>
  </w:style>
  <w:style w:type="character" w:customStyle="1" w:styleId="Ttulo6Car">
    <w:name w:val="Título 6 Car"/>
    <w:basedOn w:val="Fuentedeprrafopredeter"/>
    <w:link w:val="Ttulo6"/>
    <w:rsid w:val="00F5182A"/>
    <w:rPr>
      <w:rFonts w:ascii="Arial" w:eastAsia="Times New Roman" w:hAnsi="Arial" w:cs="Arial"/>
      <w:b/>
      <w:bCs/>
      <w:szCs w:val="24"/>
      <w:lang w:val="es-ES" w:eastAsia="es-ES"/>
    </w:rPr>
  </w:style>
  <w:style w:type="character" w:customStyle="1" w:styleId="Ttulo7Car">
    <w:name w:val="Título 7 Car"/>
    <w:basedOn w:val="Fuentedeprrafopredeter"/>
    <w:link w:val="Ttulo7"/>
    <w:rsid w:val="00F5182A"/>
    <w:rPr>
      <w:rFonts w:ascii="Arial" w:eastAsia="Times New Roman" w:hAnsi="Arial" w:cs="Arial"/>
      <w:b/>
      <w:bCs/>
      <w:sz w:val="28"/>
      <w:szCs w:val="24"/>
      <w:lang w:val="es-ES" w:eastAsia="es-ES"/>
    </w:rPr>
  </w:style>
  <w:style w:type="paragraph" w:styleId="Puesto">
    <w:name w:val="Title"/>
    <w:basedOn w:val="Normal"/>
    <w:link w:val="PuestoCar"/>
    <w:qFormat/>
    <w:rsid w:val="00F5182A"/>
    <w:pPr>
      <w:jc w:val="center"/>
    </w:pPr>
    <w:rPr>
      <w:rFonts w:ascii="Arial" w:hAnsi="Arial" w:cs="Arial"/>
      <w:sz w:val="28"/>
    </w:rPr>
  </w:style>
  <w:style w:type="character" w:customStyle="1" w:styleId="PuestoCar">
    <w:name w:val="Puesto Car"/>
    <w:basedOn w:val="Fuentedeprrafopredeter"/>
    <w:link w:val="Puesto"/>
    <w:rsid w:val="00F5182A"/>
    <w:rPr>
      <w:rFonts w:ascii="Arial" w:eastAsia="Times New Roman" w:hAnsi="Arial" w:cs="Arial"/>
      <w:sz w:val="28"/>
      <w:szCs w:val="24"/>
      <w:lang w:val="es-ES" w:eastAsia="es-ES"/>
    </w:rPr>
  </w:style>
  <w:style w:type="paragraph" w:styleId="Textoindependiente">
    <w:name w:val="Body Text"/>
    <w:basedOn w:val="Normal"/>
    <w:link w:val="TextoindependienteCar"/>
    <w:rsid w:val="00F5182A"/>
    <w:pPr>
      <w:jc w:val="both"/>
    </w:pPr>
    <w:rPr>
      <w:rFonts w:ascii="Arial" w:hAnsi="Arial" w:cs="Arial"/>
    </w:rPr>
  </w:style>
  <w:style w:type="character" w:customStyle="1" w:styleId="TextoindependienteCar">
    <w:name w:val="Texto independiente Car"/>
    <w:basedOn w:val="Fuentedeprrafopredeter"/>
    <w:link w:val="Textoindependiente"/>
    <w:rsid w:val="00F5182A"/>
    <w:rPr>
      <w:rFonts w:ascii="Arial" w:eastAsia="Times New Roman" w:hAnsi="Arial" w:cs="Arial"/>
      <w:sz w:val="24"/>
      <w:szCs w:val="24"/>
      <w:lang w:val="es-ES" w:eastAsia="es-ES"/>
    </w:rPr>
  </w:style>
  <w:style w:type="paragraph" w:styleId="Sangradetextonormal">
    <w:name w:val="Body Text Indent"/>
    <w:basedOn w:val="Normal"/>
    <w:link w:val="SangradetextonormalCar"/>
    <w:rsid w:val="00F5182A"/>
    <w:pPr>
      <w:ind w:left="360"/>
      <w:jc w:val="both"/>
    </w:pPr>
    <w:rPr>
      <w:rFonts w:ascii="Arial" w:hAnsi="Arial" w:cs="Arial"/>
    </w:rPr>
  </w:style>
  <w:style w:type="character" w:customStyle="1" w:styleId="SangradetextonormalCar">
    <w:name w:val="Sangría de texto normal Car"/>
    <w:basedOn w:val="Fuentedeprrafopredeter"/>
    <w:link w:val="Sangradetextonormal"/>
    <w:rsid w:val="00F5182A"/>
    <w:rPr>
      <w:rFonts w:ascii="Arial" w:eastAsia="Times New Roman" w:hAnsi="Arial" w:cs="Arial"/>
      <w:sz w:val="24"/>
      <w:szCs w:val="24"/>
      <w:lang w:val="es-ES" w:eastAsia="es-ES"/>
    </w:rPr>
  </w:style>
  <w:style w:type="paragraph" w:styleId="Textoindependiente3">
    <w:name w:val="Body Text 3"/>
    <w:basedOn w:val="Normal"/>
    <w:link w:val="Textoindependiente3Car"/>
    <w:rsid w:val="00F5182A"/>
    <w:pPr>
      <w:jc w:val="both"/>
    </w:pPr>
    <w:rPr>
      <w:rFonts w:ascii="Arial" w:hAnsi="Arial" w:cs="Arial"/>
      <w:b/>
      <w:bCs/>
      <w:sz w:val="22"/>
    </w:rPr>
  </w:style>
  <w:style w:type="character" w:customStyle="1" w:styleId="Textoindependiente3Car">
    <w:name w:val="Texto independiente 3 Car"/>
    <w:basedOn w:val="Fuentedeprrafopredeter"/>
    <w:link w:val="Textoindependiente3"/>
    <w:rsid w:val="00F5182A"/>
    <w:rPr>
      <w:rFonts w:ascii="Arial" w:eastAsia="Times New Roman" w:hAnsi="Arial" w:cs="Arial"/>
      <w:b/>
      <w:bCs/>
      <w:szCs w:val="24"/>
      <w:lang w:val="es-ES" w:eastAsia="es-ES"/>
    </w:rPr>
  </w:style>
  <w:style w:type="paragraph" w:styleId="Subttulo">
    <w:name w:val="Subtitle"/>
    <w:basedOn w:val="Normal"/>
    <w:link w:val="SubttuloCar"/>
    <w:qFormat/>
    <w:rsid w:val="00F5182A"/>
    <w:pPr>
      <w:widowControl w:val="0"/>
      <w:spacing w:line="400" w:lineRule="exact"/>
      <w:jc w:val="center"/>
    </w:pPr>
    <w:rPr>
      <w:rFonts w:ascii="Arial" w:hAnsi="Arial" w:cs="Arial"/>
      <w:b/>
      <w:bCs/>
      <w:szCs w:val="20"/>
      <w:lang w:val="es-ES_tradnl"/>
    </w:rPr>
  </w:style>
  <w:style w:type="character" w:customStyle="1" w:styleId="SubttuloCar">
    <w:name w:val="Subtítulo Car"/>
    <w:basedOn w:val="Fuentedeprrafopredeter"/>
    <w:link w:val="Subttulo"/>
    <w:rsid w:val="00F5182A"/>
    <w:rPr>
      <w:rFonts w:ascii="Arial" w:eastAsia="Times New Roman" w:hAnsi="Arial" w:cs="Arial"/>
      <w:b/>
      <w:bCs/>
      <w:sz w:val="24"/>
      <w:szCs w:val="20"/>
      <w:lang w:val="es-ES_tradnl" w:eastAsia="es-ES"/>
    </w:rPr>
  </w:style>
  <w:style w:type="paragraph" w:styleId="Prrafodelista">
    <w:name w:val="List Paragraph"/>
    <w:basedOn w:val="Normal"/>
    <w:uiPriority w:val="34"/>
    <w:qFormat/>
    <w:rsid w:val="00143FFD"/>
    <w:pPr>
      <w:ind w:left="720"/>
      <w:contextualSpacing/>
    </w:pPr>
  </w:style>
  <w:style w:type="paragraph" w:styleId="Encabezado">
    <w:name w:val="header"/>
    <w:basedOn w:val="Normal"/>
    <w:link w:val="EncabezadoCar"/>
    <w:uiPriority w:val="99"/>
    <w:unhideWhenUsed/>
    <w:rsid w:val="001C580F"/>
    <w:pPr>
      <w:tabs>
        <w:tab w:val="center" w:pos="4252"/>
        <w:tab w:val="right" w:pos="8504"/>
      </w:tabs>
    </w:pPr>
  </w:style>
  <w:style w:type="character" w:customStyle="1" w:styleId="EncabezadoCar">
    <w:name w:val="Encabezado Car"/>
    <w:basedOn w:val="Fuentedeprrafopredeter"/>
    <w:link w:val="Encabezado"/>
    <w:uiPriority w:val="99"/>
    <w:rsid w:val="001C580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C580F"/>
    <w:pPr>
      <w:tabs>
        <w:tab w:val="center" w:pos="4252"/>
        <w:tab w:val="right" w:pos="8504"/>
      </w:tabs>
    </w:pPr>
  </w:style>
  <w:style w:type="character" w:customStyle="1" w:styleId="PiedepginaCar">
    <w:name w:val="Pie de página Car"/>
    <w:basedOn w:val="Fuentedeprrafopredeter"/>
    <w:link w:val="Piedepgina"/>
    <w:uiPriority w:val="99"/>
    <w:rsid w:val="001C580F"/>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B43C0-55DA-4395-99EE-D5A40732A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2865</Words>
  <Characters>15763</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 DANIEL</dc:creator>
  <cp:keywords/>
  <dc:description/>
  <cp:lastModifiedBy>RITA FERREYRA</cp:lastModifiedBy>
  <cp:revision>2</cp:revision>
  <dcterms:created xsi:type="dcterms:W3CDTF">2017-10-02T15:09:00Z</dcterms:created>
  <dcterms:modified xsi:type="dcterms:W3CDTF">2017-10-02T15:09:00Z</dcterms:modified>
</cp:coreProperties>
</file>