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D06" w:rsidRDefault="004B73BB">
      <w:pPr>
        <w:spacing w:line="276" w:lineRule="auto"/>
        <w:jc w:val="center"/>
        <w:rPr>
          <w:rFonts w:ascii="Times New Roman" w:hAnsi="Times New Roman" w:cs="Times New Roman"/>
          <w:sz w:val="18"/>
          <w:szCs w:val="18"/>
        </w:rPr>
      </w:pPr>
      <w:r>
        <w:rPr>
          <w:rFonts w:ascii="Times New Roman" w:hAnsi="Times New Roman" w:cs="Times New Roman"/>
        </w:rPr>
        <w:t>Formato de condiciones particulares para Compra Directa</w:t>
      </w:r>
      <w:r>
        <w:rPr>
          <w:noProof/>
          <w:lang w:eastAsia="es-UY"/>
        </w:rPr>
        <w:drawing>
          <wp:anchor distT="0" distB="0" distL="0" distR="0" simplePos="0" relativeHeight="2" behindDoc="0" locked="0" layoutInCell="1" allowOverlap="1">
            <wp:simplePos x="0" y="0"/>
            <wp:positionH relativeFrom="column">
              <wp:posOffset>-22860</wp:posOffset>
            </wp:positionH>
            <wp:positionV relativeFrom="paragraph">
              <wp:posOffset>242570</wp:posOffset>
            </wp:positionV>
            <wp:extent cx="971550" cy="118110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6"/>
                    <a:srcRect l="-285" t="-235" r="-285" b="-235"/>
                    <a:stretch>
                      <a:fillRect/>
                    </a:stretch>
                  </pic:blipFill>
                  <pic:spPr bwMode="auto">
                    <a:xfrm>
                      <a:off x="0" y="0"/>
                      <a:ext cx="971550" cy="1181100"/>
                    </a:xfrm>
                    <a:prstGeom prst="rect">
                      <a:avLst/>
                    </a:prstGeom>
                  </pic:spPr>
                </pic:pic>
              </a:graphicData>
            </a:graphic>
          </wp:anchor>
        </w:drawing>
      </w:r>
      <w:r>
        <w:rPr>
          <w:rFonts w:ascii="Times New Roman" w:hAnsi="Times New Roman" w:cs="Times New Roman"/>
          <w:sz w:val="18"/>
          <w:szCs w:val="18"/>
        </w:rPr>
        <w:t xml:space="preserve">      </w:t>
      </w:r>
    </w:p>
    <w:p w:rsidR="00A14D06" w:rsidRDefault="004B73BB">
      <w:pPr>
        <w:spacing w:line="276" w:lineRule="auto"/>
        <w:jc w:val="right"/>
        <w:rPr>
          <w:rFonts w:ascii="Times New Roman" w:hAnsi="Times New Roman" w:cs="Times New Roman"/>
          <w:sz w:val="18"/>
          <w:szCs w:val="18"/>
        </w:rPr>
      </w:pPr>
      <w:r>
        <w:rPr>
          <w:noProof/>
          <w:lang w:eastAsia="es-UY"/>
        </w:rPr>
        <w:drawing>
          <wp:inline distT="0" distB="0" distL="0" distR="0">
            <wp:extent cx="1532255" cy="1014730"/>
            <wp:effectExtent l="0" t="0" r="0" b="0"/>
            <wp:docPr id="2"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C:\Users\uccar22\AppData\Local\Temp\LOGO ARMADA EN JPG.jpg"/>
                    <pic:cNvPicPr>
                      <a:picLocks noChangeAspect="1" noChangeArrowheads="1"/>
                    </pic:cNvPicPr>
                  </pic:nvPicPr>
                  <pic:blipFill>
                    <a:blip r:embed="rId7"/>
                    <a:stretch>
                      <a:fillRect/>
                    </a:stretch>
                  </pic:blipFill>
                  <pic:spPr bwMode="auto">
                    <a:xfrm>
                      <a:off x="0" y="0"/>
                      <a:ext cx="1532255" cy="1014730"/>
                    </a:xfrm>
                    <a:prstGeom prst="rect">
                      <a:avLst/>
                    </a:prstGeom>
                  </pic:spPr>
                </pic:pic>
              </a:graphicData>
            </a:graphic>
          </wp:inline>
        </w:drawing>
      </w:r>
    </w:p>
    <w:p w:rsidR="00A14D06" w:rsidRDefault="004B73BB">
      <w:pPr>
        <w:spacing w:line="276" w:lineRule="auto"/>
        <w:ind w:left="2124"/>
        <w:rPr>
          <w:rFonts w:ascii="Times New Roman" w:hAnsi="Times New Roman" w:cs="Times New Roman"/>
        </w:rPr>
      </w:pPr>
      <w:r>
        <w:rPr>
          <w:rFonts w:ascii="Times New Roman" w:hAnsi="Times New Roman" w:cs="Times New Roman"/>
          <w:i/>
          <w:sz w:val="36"/>
          <w:szCs w:val="18"/>
          <w:lang w:eastAsia="es-UY"/>
        </w:rPr>
        <w:t xml:space="preserve"> República Oriental del Uruguay</w:t>
      </w:r>
    </w:p>
    <w:p w:rsidR="00A14D06" w:rsidRDefault="004B73BB">
      <w:pPr>
        <w:spacing w:line="276" w:lineRule="auto"/>
        <w:ind w:left="2832"/>
        <w:rPr>
          <w:rFonts w:ascii="Times New Roman" w:hAnsi="Times New Roman" w:cs="Times New Roman"/>
        </w:rPr>
      </w:pPr>
      <w:r>
        <w:rPr>
          <w:rFonts w:ascii="Times New Roman" w:hAnsi="Times New Roman" w:cs="Times New Roman"/>
          <w:i/>
          <w:sz w:val="36"/>
          <w:szCs w:val="18"/>
          <w:lang w:eastAsia="es-UY"/>
        </w:rPr>
        <w:t>Armada Nacional</w:t>
      </w:r>
    </w:p>
    <w:p w:rsidR="00A14D06" w:rsidRDefault="00A14D06">
      <w:pPr>
        <w:spacing w:line="276" w:lineRule="auto"/>
        <w:jc w:val="center"/>
        <w:rPr>
          <w:rFonts w:ascii="Times New Roman" w:hAnsi="Times New Roman" w:cs="Times New Roman"/>
          <w:i/>
          <w:sz w:val="36"/>
          <w:szCs w:val="18"/>
          <w:lang w:eastAsia="es-UY"/>
        </w:rPr>
      </w:pPr>
    </w:p>
    <w:p w:rsidR="00A14D06" w:rsidRDefault="004B73BB">
      <w:pPr>
        <w:spacing w:line="276" w:lineRule="auto"/>
      </w:pPr>
      <w:r>
        <w:rPr>
          <w:rFonts w:ascii="Times New Roman" w:hAnsi="Times New Roman" w:cs="Times New Roman"/>
        </w:rPr>
        <w:t xml:space="preserve">1. </w:t>
      </w:r>
      <w:r>
        <w:rPr>
          <w:rFonts w:ascii="Times New Roman" w:hAnsi="Times New Roman" w:cs="Times New Roman"/>
          <w:b/>
          <w:bCs/>
        </w:rPr>
        <w:t>OBJETO DE LA CONTRATACIÓN.</w:t>
      </w:r>
      <w:r>
        <w:rPr>
          <w:rFonts w:ascii="Times New Roman" w:hAnsi="Times New Roman" w:cs="Times New Roman"/>
        </w:rPr>
        <w:t xml:space="preserve"> COMPRA DIRECTA  </w:t>
      </w:r>
      <w:r>
        <w:rPr>
          <w:rFonts w:ascii="Times New Roman" w:hAnsi="Times New Roman" w:cs="Times New Roman"/>
          <w:b/>
          <w:bCs/>
        </w:rPr>
        <w:t xml:space="preserve">Nª.497 </w:t>
      </w:r>
      <w:r>
        <w:rPr>
          <w:rFonts w:ascii="Times New Roman" w:hAnsi="Times New Roman" w:cs="Times New Roman"/>
        </w:rPr>
        <w:t>“ADQUISICIÓN DE BEBIDA CUSTODIA DE URNA ELECCIONES NACIONALES OCTUBRE 2019”</w:t>
      </w:r>
    </w:p>
    <w:p w:rsidR="00A14D06" w:rsidRDefault="004B73BB">
      <w:pPr>
        <w:spacing w:line="276" w:lineRule="auto"/>
      </w:pPr>
      <w:r>
        <w:rPr>
          <w:rFonts w:ascii="Times New Roman" w:hAnsi="Times New Roman" w:cs="Times New Roman"/>
        </w:rPr>
        <w:t xml:space="preserve"> </w:t>
      </w:r>
      <w:r>
        <w:rPr>
          <w:rFonts w:ascii="Times New Roman" w:hAnsi="Times New Roman" w:cs="Times New Roman"/>
          <w:b/>
          <w:bCs/>
        </w:rPr>
        <w:t xml:space="preserve"> LUGAR DE </w:t>
      </w:r>
      <w:r>
        <w:rPr>
          <w:rFonts w:ascii="Times New Roman" w:hAnsi="Times New Roman" w:cs="Times New Roman"/>
          <w:b/>
          <w:bCs/>
        </w:rPr>
        <w:t>ENTREGA DE MERCADERIA</w:t>
      </w:r>
      <w:r>
        <w:rPr>
          <w:rFonts w:ascii="Times New Roman" w:hAnsi="Times New Roman" w:cs="Times New Roman"/>
        </w:rPr>
        <w:t xml:space="preserve">: SERVICIO DE APROVISIONAMIENTO DE LA ARMADA     (SERAP) PUERTO DE MONTEVIDEO, MUELLE FLUVIAL, HANGAR </w:t>
      </w:r>
      <w:r>
        <w:rPr>
          <w:rFonts w:ascii="Times New Roman" w:hAnsi="Times New Roman" w:cs="Times New Roman"/>
          <w:b/>
          <w:bCs/>
        </w:rPr>
        <w:t>A</w:t>
      </w:r>
      <w:r>
        <w:rPr>
          <w:rFonts w:ascii="Times New Roman" w:hAnsi="Times New Roman" w:cs="Times New Roman"/>
        </w:rPr>
        <w:t xml:space="preserve"> PUERTA 15.</w:t>
      </w:r>
    </w:p>
    <w:p w:rsidR="00A14D06" w:rsidRDefault="004B73BB">
      <w:pPr>
        <w:spacing w:line="276" w:lineRule="auto"/>
      </w:pPr>
      <w:r>
        <w:rPr>
          <w:rFonts w:ascii="Times New Roman" w:hAnsi="Times New Roman" w:cs="Times New Roman"/>
          <w:b/>
          <w:bCs/>
        </w:rPr>
        <w:t>DESCRIPCION DE LO SOLICITADO</w:t>
      </w:r>
      <w:r>
        <w:rPr>
          <w:rFonts w:ascii="Times New Roman" w:hAnsi="Times New Roman" w:cs="Times New Roman"/>
        </w:rPr>
        <w:t xml:space="preserve">  BEBIDAS  </w:t>
      </w:r>
    </w:p>
    <w:p w:rsidR="00A14D06" w:rsidRDefault="004B73BB">
      <w:pPr>
        <w:spacing w:line="276" w:lineRule="auto"/>
      </w:pPr>
      <w:r>
        <w:rPr>
          <w:rFonts w:ascii="Times New Roman" w:hAnsi="Times New Roman" w:cs="Times New Roman"/>
          <w:b/>
          <w:bCs/>
        </w:rPr>
        <w:t>CONDICIONES ESPECÍFICAS</w:t>
      </w:r>
      <w:proofErr w:type="gramStart"/>
      <w:r>
        <w:rPr>
          <w:rFonts w:ascii="Times New Roman" w:hAnsi="Times New Roman" w:cs="Times New Roman"/>
          <w:b/>
          <w:bCs/>
        </w:rPr>
        <w:t>:</w:t>
      </w:r>
      <w:r>
        <w:rPr>
          <w:rFonts w:ascii="Times New Roman" w:hAnsi="Times New Roman" w:cs="Times New Roman"/>
        </w:rPr>
        <w:t xml:space="preserve">  PRESENTACIÓN</w:t>
      </w:r>
      <w:proofErr w:type="gramEnd"/>
      <w:r>
        <w:rPr>
          <w:rFonts w:ascii="Times New Roman" w:hAnsi="Times New Roman" w:cs="Times New Roman"/>
        </w:rPr>
        <w:t xml:space="preserve">  500/600 ml</w:t>
      </w:r>
    </w:p>
    <w:p w:rsidR="00A14D06" w:rsidRDefault="004B73BB">
      <w:pPr>
        <w:spacing w:line="276" w:lineRule="auto"/>
      </w:pPr>
      <w:r>
        <w:rPr>
          <w:rFonts w:ascii="Times New Roman" w:hAnsi="Times New Roman" w:cs="Times New Roman"/>
        </w:rPr>
        <w:t>Ítem Nº 1</w:t>
      </w:r>
      <w:proofErr w:type="gramStart"/>
      <w:r>
        <w:rPr>
          <w:rFonts w:ascii="Times New Roman" w:hAnsi="Times New Roman" w:cs="Times New Roman"/>
        </w:rPr>
        <w:t>:  AGUA</w:t>
      </w:r>
      <w:proofErr w:type="gramEnd"/>
      <w:r>
        <w:rPr>
          <w:rFonts w:ascii="Times New Roman" w:hAnsi="Times New Roman" w:cs="Times New Roman"/>
        </w:rPr>
        <w:t xml:space="preserve"> CON GAS   30</w:t>
      </w:r>
      <w:r>
        <w:rPr>
          <w:rFonts w:ascii="Times New Roman" w:hAnsi="Times New Roman" w:cs="Times New Roman"/>
        </w:rPr>
        <w:t>00 UU</w:t>
      </w:r>
    </w:p>
    <w:p w:rsidR="00A14D06" w:rsidRDefault="004B73BB">
      <w:pPr>
        <w:spacing w:line="276" w:lineRule="auto"/>
      </w:pPr>
      <w:r>
        <w:rPr>
          <w:rFonts w:ascii="Times New Roman" w:hAnsi="Times New Roman" w:cs="Times New Roman"/>
        </w:rPr>
        <w:t xml:space="preserve"> </w:t>
      </w:r>
      <w:r>
        <w:rPr>
          <w:rFonts w:ascii="Times New Roman" w:hAnsi="Times New Roman" w:cs="Times New Roman"/>
          <w:b/>
          <w:bCs/>
        </w:rPr>
        <w:t>CONDICIONES ESPECÍFICAS</w:t>
      </w:r>
      <w:proofErr w:type="gramStart"/>
      <w:r>
        <w:rPr>
          <w:rFonts w:ascii="Times New Roman" w:hAnsi="Times New Roman" w:cs="Times New Roman"/>
          <w:b/>
          <w:bCs/>
        </w:rPr>
        <w:t>:</w:t>
      </w:r>
      <w:r>
        <w:rPr>
          <w:rFonts w:ascii="Times New Roman" w:hAnsi="Times New Roman" w:cs="Times New Roman"/>
        </w:rPr>
        <w:t xml:space="preserve">  PRESENTACIÓN</w:t>
      </w:r>
      <w:proofErr w:type="gramEnd"/>
      <w:r>
        <w:rPr>
          <w:rFonts w:ascii="Times New Roman" w:hAnsi="Times New Roman" w:cs="Times New Roman"/>
        </w:rPr>
        <w:t xml:space="preserve">  500/600 ml</w:t>
      </w:r>
    </w:p>
    <w:p w:rsidR="00A14D06" w:rsidRDefault="004B73BB">
      <w:pPr>
        <w:spacing w:line="276" w:lineRule="auto"/>
      </w:pPr>
      <w:r>
        <w:rPr>
          <w:rFonts w:ascii="Times New Roman" w:hAnsi="Times New Roman" w:cs="Times New Roman"/>
        </w:rPr>
        <w:t>Ítem Nº 1</w:t>
      </w:r>
      <w:proofErr w:type="gramStart"/>
      <w:r>
        <w:rPr>
          <w:rFonts w:ascii="Times New Roman" w:hAnsi="Times New Roman" w:cs="Times New Roman"/>
        </w:rPr>
        <w:t>:  AGUA</w:t>
      </w:r>
      <w:proofErr w:type="gramEnd"/>
      <w:r>
        <w:rPr>
          <w:rFonts w:ascii="Times New Roman" w:hAnsi="Times New Roman" w:cs="Times New Roman"/>
        </w:rPr>
        <w:t xml:space="preserve"> SIN GAS   3000 UU</w:t>
      </w:r>
    </w:p>
    <w:p w:rsidR="00A14D06" w:rsidRDefault="004B73BB">
      <w:pPr>
        <w:spacing w:line="276" w:lineRule="auto"/>
      </w:pPr>
      <w:r>
        <w:rPr>
          <w:rFonts w:ascii="Times New Roman" w:hAnsi="Times New Roman" w:cs="Times New Roman"/>
          <w:b/>
          <w:bCs/>
        </w:rPr>
        <w:t>CONDICIONES ESPECÍFICAS</w:t>
      </w:r>
      <w:proofErr w:type="gramStart"/>
      <w:r>
        <w:rPr>
          <w:rFonts w:ascii="Times New Roman" w:hAnsi="Times New Roman" w:cs="Times New Roman"/>
          <w:b/>
          <w:bCs/>
        </w:rPr>
        <w:t>:</w:t>
      </w:r>
      <w:r>
        <w:rPr>
          <w:rFonts w:ascii="Times New Roman" w:hAnsi="Times New Roman" w:cs="Times New Roman"/>
        </w:rPr>
        <w:t xml:space="preserve">  PRESENTACIÓN</w:t>
      </w:r>
      <w:proofErr w:type="gramEnd"/>
      <w:r>
        <w:rPr>
          <w:rFonts w:ascii="Times New Roman" w:hAnsi="Times New Roman" w:cs="Times New Roman"/>
        </w:rPr>
        <w:t xml:space="preserve">  250 ml</w:t>
      </w:r>
    </w:p>
    <w:p w:rsidR="00A14D06" w:rsidRDefault="004B73BB">
      <w:pPr>
        <w:spacing w:line="276" w:lineRule="auto"/>
      </w:pPr>
      <w:r>
        <w:rPr>
          <w:rFonts w:ascii="Times New Roman" w:hAnsi="Times New Roman" w:cs="Times New Roman"/>
        </w:rPr>
        <w:t xml:space="preserve">Ítem Nº 2: JUGO DE NARANJA  3000  UU </w:t>
      </w:r>
    </w:p>
    <w:p w:rsidR="00A14D06" w:rsidRDefault="004B73BB">
      <w:pPr>
        <w:spacing w:line="276" w:lineRule="auto"/>
      </w:pPr>
      <w:r>
        <w:rPr>
          <w:rFonts w:ascii="Times New Roman" w:hAnsi="Times New Roman" w:cs="Times New Roman"/>
          <w:b/>
          <w:bCs/>
        </w:rPr>
        <w:t>CONDICIONES ESPECÍFICAS</w:t>
      </w:r>
      <w:proofErr w:type="gramStart"/>
      <w:r>
        <w:rPr>
          <w:rFonts w:ascii="Times New Roman" w:hAnsi="Times New Roman" w:cs="Times New Roman"/>
          <w:b/>
          <w:bCs/>
        </w:rPr>
        <w:t>:</w:t>
      </w:r>
      <w:r>
        <w:rPr>
          <w:rFonts w:ascii="Times New Roman" w:hAnsi="Times New Roman" w:cs="Times New Roman"/>
        </w:rPr>
        <w:t xml:space="preserve">  PRESENTACIÓN</w:t>
      </w:r>
      <w:proofErr w:type="gramEnd"/>
      <w:r>
        <w:rPr>
          <w:rFonts w:ascii="Times New Roman" w:hAnsi="Times New Roman" w:cs="Times New Roman"/>
        </w:rPr>
        <w:t xml:space="preserve">  250 ml</w:t>
      </w:r>
    </w:p>
    <w:p w:rsidR="00A14D06" w:rsidRDefault="004B73BB">
      <w:pPr>
        <w:spacing w:line="276" w:lineRule="auto"/>
      </w:pPr>
      <w:r>
        <w:rPr>
          <w:rFonts w:ascii="Times New Roman" w:hAnsi="Times New Roman" w:cs="Times New Roman"/>
        </w:rPr>
        <w:t>Ítem Nº 3: LECHE CHOCOLATADA 750</w:t>
      </w:r>
      <w:r>
        <w:rPr>
          <w:rFonts w:ascii="Times New Roman" w:hAnsi="Times New Roman" w:cs="Times New Roman"/>
        </w:rPr>
        <w:t xml:space="preserve"> litros</w:t>
      </w:r>
    </w:p>
    <w:p w:rsidR="00A14D06" w:rsidRDefault="004B73BB">
      <w:pPr>
        <w:spacing w:line="276" w:lineRule="auto"/>
        <w:jc w:val="both"/>
        <w:rPr>
          <w:rFonts w:ascii="Times New Roman" w:hAnsi="Times New Roman" w:cs="Times New Roman"/>
        </w:rPr>
      </w:pPr>
      <w:r>
        <w:rPr>
          <w:rFonts w:ascii="Times New Roman" w:hAnsi="Times New Roman" w:cs="Times New Roman"/>
        </w:rPr>
        <w:t xml:space="preserve">2. La apertura de ofertas será exclusivamente electrónica, y los proveedores que deseen ofertar, deberán estar en estado ACTIVO en el RUPE. </w:t>
      </w:r>
    </w:p>
    <w:p w:rsidR="00A14D06" w:rsidRDefault="004B73BB">
      <w:pPr>
        <w:widowControl w:val="0"/>
        <w:tabs>
          <w:tab w:val="left" w:pos="426"/>
        </w:tabs>
        <w:suppressAutoHyphens/>
        <w:spacing w:after="0" w:line="276" w:lineRule="auto"/>
        <w:jc w:val="both"/>
      </w:pPr>
      <w:r>
        <w:rPr>
          <w:rFonts w:ascii="Times New Roman" w:hAnsi="Times New Roman" w:cs="Times New Roman"/>
        </w:rPr>
        <w:t xml:space="preserve">3. Las propuestas deberán ser ingresadas directamente por el proveedor, </w:t>
      </w:r>
      <w:r>
        <w:rPr>
          <w:rFonts w:ascii="Times New Roman" w:eastAsia="Times New Roman" w:hAnsi="Times New Roman" w:cs="Times New Roman"/>
        </w:rPr>
        <w:t xml:space="preserve">mediante el ingreso de las mismas en </w:t>
      </w:r>
      <w:r>
        <w:rPr>
          <w:rFonts w:ascii="Times New Roman" w:eastAsia="Times New Roman" w:hAnsi="Times New Roman" w:cs="Times New Roman"/>
        </w:rPr>
        <w:t xml:space="preserve">el sitio web de Compras Estatales </w:t>
      </w:r>
      <w:hyperlink r:id="rId8">
        <w:r>
          <w:rPr>
            <w:rStyle w:val="EnlacedeInternet"/>
            <w:rFonts w:ascii="Times New Roman" w:eastAsia="Times New Roman" w:hAnsi="Times New Roman" w:cs="Times New Roman"/>
            <w:lang w:val="es-ES" w:eastAsia="hi-IN" w:bidi="hi-IN"/>
          </w:rPr>
          <w:t>www.comprasestatales.gub.uy</w:t>
        </w:r>
      </w:hyperlink>
      <w:r>
        <w:rPr>
          <w:rFonts w:ascii="Times New Roman" w:eastAsia="Times New Roman" w:hAnsi="Times New Roman" w:cs="Times New Roman"/>
        </w:rPr>
        <w:t xml:space="preserve">  (Por consultas al respecto deberán comunicarse al 2903 1111, Mesa de ayuda SICE de 10 a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o pueden consultar el Instructivo en la página web de Compras Estatales.</w:t>
      </w:r>
    </w:p>
    <w:p w:rsidR="00A14D06" w:rsidRDefault="004B73BB">
      <w:pPr>
        <w:spacing w:line="276" w:lineRule="auto"/>
        <w:jc w:val="both"/>
        <w:rPr>
          <w:rFonts w:ascii="Times New Roman" w:hAnsi="Times New Roman" w:cs="Times New Roman"/>
        </w:rPr>
      </w:pPr>
      <w:r>
        <w:rPr>
          <w:rFonts w:ascii="Times New Roman" w:hAnsi="Times New Roman" w:cs="Times New Roman"/>
        </w:rPr>
        <w:t>En la oferta se podrá ingresar un archivo detallando variantes o especificaciones pa</w:t>
      </w:r>
      <w:r>
        <w:rPr>
          <w:rFonts w:ascii="Times New Roman" w:hAnsi="Times New Roman" w:cs="Times New Roman"/>
        </w:rPr>
        <w:t>rticulares de los artículos ofertados, o con cualquier otra información complementaria, pero sin omitir ninguna de las exigencias esenciales y este deberá ser claramente redactado en idioma español, siendo tomado en cuenta para la evaluación de lo ofertado</w:t>
      </w:r>
      <w:r>
        <w:rPr>
          <w:rFonts w:ascii="Times New Roman" w:hAnsi="Times New Roman" w:cs="Times New Roman"/>
        </w:rPr>
        <w:t xml:space="preserve">. </w:t>
      </w:r>
    </w:p>
    <w:p w:rsidR="00A14D06" w:rsidRDefault="004B73BB">
      <w:pPr>
        <w:spacing w:line="276" w:lineRule="auto"/>
        <w:jc w:val="both"/>
        <w:rPr>
          <w:rFonts w:ascii="Times New Roman" w:hAnsi="Times New Roman" w:cs="Times New Roman"/>
        </w:rPr>
      </w:pPr>
      <w:r>
        <w:rPr>
          <w:rFonts w:ascii="Times New Roman" w:hAnsi="Times New Roman" w:cs="Times New Roman"/>
        </w:rPr>
        <w:t xml:space="preserve">Tanto la oferta  en la web como los archivos que se adjunten a esta </w:t>
      </w:r>
      <w:r>
        <w:rPr>
          <w:rFonts w:ascii="Times New Roman" w:hAnsi="Times New Roman" w:cs="Times New Roman"/>
          <w:b/>
          <w:u w:val="single"/>
        </w:rPr>
        <w:t>deberán</w:t>
      </w:r>
      <w:r>
        <w:rPr>
          <w:rFonts w:ascii="Times New Roman" w:hAnsi="Times New Roman" w:cs="Times New Roman"/>
        </w:rPr>
        <w:t xml:space="preserve"> ser visibles tanto para la Administración como para los demás oferentes a fin de garantizar la transparencia en el procedimiento.</w:t>
      </w:r>
    </w:p>
    <w:p w:rsidR="00A14D06" w:rsidRDefault="004B73BB">
      <w:pPr>
        <w:spacing w:line="276" w:lineRule="auto"/>
        <w:jc w:val="both"/>
        <w:rPr>
          <w:rFonts w:ascii="Times New Roman" w:hAnsi="Times New Roman" w:cs="Times New Roman"/>
        </w:rPr>
      </w:pPr>
      <w:r>
        <w:rPr>
          <w:rFonts w:ascii="Times New Roman" w:hAnsi="Times New Roman" w:cs="Times New Roman"/>
        </w:rPr>
        <w:t>Luego de la fecha de apertura las ofertas serán</w:t>
      </w:r>
      <w:r>
        <w:rPr>
          <w:rFonts w:ascii="Times New Roman" w:hAnsi="Times New Roman" w:cs="Times New Roman"/>
        </w:rPr>
        <w:t xml:space="preserve"> evaluadas, y se podrá solicitar a los oferentes que presenten muestras de los ítems cotizados, a efectos de apreciar las características y dictaminar si cumplen con los requerimientos solicitados.</w:t>
      </w:r>
    </w:p>
    <w:p w:rsidR="00A14D06" w:rsidRDefault="004B73BB">
      <w:pPr>
        <w:spacing w:line="276" w:lineRule="auto"/>
        <w:jc w:val="both"/>
        <w:rPr>
          <w:rFonts w:ascii="Times New Roman" w:hAnsi="Times New Roman" w:cs="Times New Roman"/>
        </w:rPr>
      </w:pPr>
      <w:r>
        <w:rPr>
          <w:rFonts w:ascii="Times New Roman" w:hAnsi="Times New Roman" w:cs="Times New Roman"/>
          <w:b/>
        </w:rPr>
        <w:t>En caso de que se constaten discrepancias entre lo ofertad</w:t>
      </w:r>
      <w:r>
        <w:rPr>
          <w:rFonts w:ascii="Times New Roman" w:hAnsi="Times New Roman" w:cs="Times New Roman"/>
          <w:b/>
        </w:rPr>
        <w:t>o en línea y el archivo adjunto a la oferta, se tomara como valido lo ofertado en línea</w:t>
      </w:r>
      <w:r>
        <w:rPr>
          <w:rFonts w:ascii="Times New Roman" w:hAnsi="Times New Roman" w:cs="Times New Roman"/>
        </w:rPr>
        <w:t>.</w:t>
      </w:r>
    </w:p>
    <w:p w:rsidR="00A14D06" w:rsidRDefault="004B73BB">
      <w:pPr>
        <w:tabs>
          <w:tab w:val="left" w:pos="142"/>
        </w:tabs>
        <w:spacing w:line="276" w:lineRule="auto"/>
        <w:jc w:val="both"/>
        <w:rPr>
          <w:rFonts w:ascii="Times New Roman" w:hAnsi="Times New Roman" w:cs="Times New Roman"/>
        </w:rPr>
      </w:pPr>
      <w:r>
        <w:rPr>
          <w:rFonts w:ascii="Times New Roman" w:hAnsi="Times New Roman" w:cs="Times New Roman"/>
        </w:rPr>
        <w:t xml:space="preserve">4. No se tomarán en cuenta las propuestas no ingresadas por el proveedor en el Sistema de Compras Estatales.  </w:t>
      </w:r>
    </w:p>
    <w:p w:rsidR="00A14D06" w:rsidRDefault="004B73BB">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En la página web de Compras Estatales se encuentra un </w:t>
      </w:r>
      <w:r>
        <w:rPr>
          <w:rFonts w:ascii="Times New Roman" w:eastAsia="Times New Roman" w:hAnsi="Times New Roman" w:cs="Times New Roman"/>
        </w:rPr>
        <w:t>Manual de Proveedores que detalla los pasos a cumplir por cada oferente en la presentación de sus propuestas, con videos explicativos y prácticos sobre las actividades a llevar a cabo por el oferente para presentar una OFERTA VALIDA.</w:t>
      </w:r>
    </w:p>
    <w:p w:rsidR="00A14D06" w:rsidRDefault="004B73BB">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w:t>
      </w:r>
      <w:r>
        <w:rPr>
          <w:rFonts w:ascii="Times New Roman" w:eastAsia="Times New Roman" w:hAnsi="Times New Roman" w:cs="Times New Roman"/>
        </w:rPr>
        <w:t>A OFERTA, NO PODRÁN ADUCIRSE DESCONOCIMIENTOS SOBRE EL PROCEDIMIENTO QUE DEBÍA SEGUIRSE.</w:t>
      </w:r>
    </w:p>
    <w:p w:rsidR="00A14D06" w:rsidRDefault="004B73BB">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w:t>
      </w:r>
      <w:r>
        <w:rPr>
          <w:rFonts w:ascii="Times New Roman" w:eastAsia="Times New Roman" w:hAnsi="Times New Roman" w:cs="Times New Roman"/>
        </w:rPr>
        <w:t>r parte del oferente y obligándose al cumplimiento de los mismos.</w:t>
      </w:r>
    </w:p>
    <w:p w:rsidR="00A14D06" w:rsidRDefault="004B73BB">
      <w:pPr>
        <w:spacing w:line="276" w:lineRule="auto"/>
        <w:jc w:val="both"/>
        <w:rPr>
          <w:rFonts w:ascii="Times New Roman" w:hAnsi="Times New Roman" w:cs="Times New Roman"/>
        </w:rPr>
      </w:pPr>
      <w:r>
        <w:rPr>
          <w:rFonts w:ascii="Times New Roman" w:hAnsi="Times New Roman" w:cs="Times New Roman"/>
        </w:rPr>
        <w:t>5. Las dificultades que posteriormente plantee el adjudicatario serán consideradas como el resultado de su imprevisión, aplicándose en este caso las sanciones que correspondieren, ya sea por</w:t>
      </w:r>
      <w:r>
        <w:rPr>
          <w:rFonts w:ascii="Times New Roman" w:hAnsi="Times New Roman" w:cs="Times New Roman"/>
        </w:rPr>
        <w:t xml:space="preserve"> demora o defectos en la provisión u otra causa. No servirá alegar como excusa o derecho alguno basado en cálculos erróneos u omisiones en la oferta. </w:t>
      </w:r>
    </w:p>
    <w:p w:rsidR="00A14D06" w:rsidRDefault="004B73BB">
      <w:pPr>
        <w:spacing w:line="276" w:lineRule="auto"/>
        <w:jc w:val="both"/>
        <w:rPr>
          <w:rFonts w:ascii="Times New Roman" w:hAnsi="Times New Roman" w:cs="Times New Roman"/>
        </w:rPr>
      </w:pPr>
      <w:r>
        <w:rPr>
          <w:rFonts w:ascii="Times New Roman" w:hAnsi="Times New Roman" w:cs="Times New Roman"/>
        </w:rPr>
        <w:t xml:space="preserve">La presentación de las propuestas implica el compromiso liso y llano de la ejecución de la contratación. </w:t>
      </w:r>
    </w:p>
    <w:p w:rsidR="00A14D06" w:rsidRDefault="004B73BB">
      <w:pPr>
        <w:spacing w:line="276" w:lineRule="auto"/>
        <w:jc w:val="both"/>
        <w:rPr>
          <w:rFonts w:ascii="Times New Roman" w:hAnsi="Times New Roman" w:cs="Times New Roman"/>
        </w:rPr>
      </w:pPr>
      <w:r>
        <w:rPr>
          <w:rFonts w:ascii="Times New Roman" w:hAnsi="Times New Roman" w:cs="Times New Roman"/>
        </w:rPr>
        <w:t xml:space="preserve">Las propuestas no podrán estar condicionadas a su confirmación por el oferente, o por un tercero, ni estar supeditadas a otros factores que no sean los previstos en estas bases y/o los que no se hallan aclarado oportunamente. - </w:t>
      </w:r>
    </w:p>
    <w:p w:rsidR="00A14D06" w:rsidRDefault="004B73BB">
      <w:pPr>
        <w:spacing w:line="276" w:lineRule="auto"/>
        <w:jc w:val="both"/>
        <w:rPr>
          <w:rFonts w:ascii="Times New Roman" w:hAnsi="Times New Roman" w:cs="Times New Roman"/>
        </w:rPr>
      </w:pPr>
      <w:r>
        <w:rPr>
          <w:rFonts w:ascii="Times New Roman" w:hAnsi="Times New Roman" w:cs="Times New Roman"/>
        </w:rPr>
        <w:t>6. No serán tenidas en cue</w:t>
      </w:r>
      <w:r>
        <w:rPr>
          <w:rFonts w:ascii="Times New Roman" w:hAnsi="Times New Roman" w:cs="Times New Roman"/>
        </w:rPr>
        <w:t xml:space="preserve">nta las ofertas que sean recibidas por otros medios. </w:t>
      </w:r>
    </w:p>
    <w:p w:rsidR="00A14D06" w:rsidRDefault="004B73BB">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A14D06" w:rsidRDefault="004B73BB">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w:t>
      </w:r>
      <w:r>
        <w:rPr>
          <w:rFonts w:ascii="Times New Roman" w:eastAsia="Times New Roman" w:hAnsi="Times New Roman" w:cs="Times New Roman"/>
        </w:rPr>
        <w:t xml:space="preserve"> automáticamente la “Cantidad ofertada” con “Precio unitario s/imp.”; pudiéndose obtenerse de la citada multiplicación un precio total con impuestos diferente al que se pretende ofertar, de no contemplarse la correlación de columnas indicadas.</w:t>
      </w:r>
    </w:p>
    <w:p w:rsidR="00A14D06" w:rsidRDefault="004B73BB">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w:t>
      </w:r>
      <w:r>
        <w:rPr>
          <w:rFonts w:ascii="Times New Roman" w:eastAsia="Times New Roman" w:hAnsi="Times New Roman" w:cs="Times New Roman"/>
        </w:rPr>
        <w:t>be tenerse en cuenta que “Precio Unitario s/ Imp.”, debe guardar relación con “Unidad” de la cantidad del pedido.</w:t>
      </w:r>
    </w:p>
    <w:p w:rsidR="00A14D06" w:rsidRDefault="004B73BB">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b/>
        </w:rPr>
      </w:pPr>
      <w:r>
        <w:rPr>
          <w:rFonts w:ascii="Times New Roman" w:eastAsia="Times New Roman" w:hAnsi="Times New Roman" w:cs="Times New Roman"/>
        </w:rPr>
        <w:t>Antes de finalizar la cotización en línea VERIFICAR que el “Precio total c/Imp.”, resultante de la multiplicación automática del sistema, coin</w:t>
      </w:r>
      <w:r>
        <w:rPr>
          <w:rFonts w:ascii="Times New Roman" w:eastAsia="Times New Roman" w:hAnsi="Times New Roman" w:cs="Times New Roman"/>
        </w:rPr>
        <w:t>cide con la oferta económica que quiere presentar.</w:t>
      </w:r>
    </w:p>
    <w:p w:rsidR="00A14D06" w:rsidRDefault="00A14D06">
      <w:pPr>
        <w:spacing w:line="276" w:lineRule="auto"/>
        <w:jc w:val="both"/>
        <w:rPr>
          <w:rFonts w:ascii="Times New Roman" w:hAnsi="Times New Roman" w:cs="Times New Roman"/>
        </w:rPr>
      </w:pPr>
    </w:p>
    <w:p w:rsidR="00A14D06" w:rsidRDefault="004B73BB">
      <w:pPr>
        <w:spacing w:line="276" w:lineRule="auto"/>
        <w:jc w:val="both"/>
        <w:rPr>
          <w:rFonts w:ascii="Times New Roman" w:hAnsi="Times New Roman" w:cs="Times New Roman"/>
        </w:rPr>
      </w:pPr>
      <w:r>
        <w:rPr>
          <w:rFonts w:ascii="Times New Roman" w:hAnsi="Times New Roman" w:cs="Times New Roman"/>
        </w:rPr>
        <w:t xml:space="preserve">7. Abierto el acto de apertura no podrá introducirse modificación alguna en las propuestas. </w:t>
      </w:r>
    </w:p>
    <w:p w:rsidR="00A14D06" w:rsidRDefault="004B73BB">
      <w:pPr>
        <w:spacing w:line="276" w:lineRule="auto"/>
        <w:jc w:val="both"/>
      </w:pPr>
      <w:r>
        <w:rPr>
          <w:rFonts w:ascii="Times New Roman" w:hAnsi="Times New Roman" w:cs="Times New Roman"/>
        </w:rPr>
        <w:t xml:space="preserve">8. Las consultas sobre especificaciones técnicas se harán </w:t>
      </w:r>
      <w:proofErr w:type="gramStart"/>
      <w:r>
        <w:rPr>
          <w:rFonts w:ascii="Times New Roman" w:hAnsi="Times New Roman" w:cs="Times New Roman"/>
        </w:rPr>
        <w:t>al</w:t>
      </w:r>
      <w:proofErr w:type="gramEnd"/>
      <w:r>
        <w:rPr>
          <w:rFonts w:ascii="Times New Roman" w:hAnsi="Times New Roman" w:cs="Times New Roman"/>
        </w:rPr>
        <w:t xml:space="preserve"> </w:t>
      </w:r>
      <w:r>
        <w:rPr>
          <w:rFonts w:ascii="Times New Roman" w:hAnsi="Times New Roman" w:cs="Times New Roman"/>
          <w:b/>
        </w:rPr>
        <w:t xml:space="preserve">Sra. </w:t>
      </w:r>
      <w:bookmarkStart w:id="0" w:name="__DdeLink__1767_3039093610"/>
      <w:r>
        <w:rPr>
          <w:rFonts w:ascii="Times New Roman" w:hAnsi="Times New Roman" w:cs="Times New Roman"/>
          <w:b/>
        </w:rPr>
        <w:t xml:space="preserve">CS. A. SILVERA   Tel: </w:t>
      </w:r>
      <w:bookmarkEnd w:id="0"/>
      <w:r>
        <w:rPr>
          <w:rFonts w:ascii="Times New Roman" w:hAnsi="Times New Roman" w:cs="Times New Roman"/>
          <w:b/>
        </w:rPr>
        <w:t>099-678-705</w:t>
      </w:r>
    </w:p>
    <w:p w:rsidR="00A14D06" w:rsidRDefault="004B73BB">
      <w:pPr>
        <w:spacing w:line="276" w:lineRule="auto"/>
        <w:jc w:val="both"/>
      </w:pPr>
      <w:r>
        <w:rPr>
          <w:rFonts w:ascii="Times New Roman" w:eastAsia="Times New Roman" w:hAnsi="Times New Roman" w:cs="Times New Roman"/>
        </w:rPr>
        <w:t>9. Especifi</w:t>
      </w:r>
      <w:r>
        <w:rPr>
          <w:rFonts w:ascii="Times New Roman" w:eastAsia="Times New Roman" w:hAnsi="Times New Roman" w:cs="Times New Roman"/>
        </w:rPr>
        <w:t>caciones relativas a la forma o al pago</w:t>
      </w:r>
      <w:r>
        <w:rPr>
          <w:rFonts w:ascii="Times New Roman" w:hAnsi="Times New Roman" w:cs="Times New Roman"/>
        </w:rPr>
        <w:t xml:space="preserve"> se </w:t>
      </w:r>
      <w:proofErr w:type="gramStart"/>
      <w:r>
        <w:rPr>
          <w:rFonts w:ascii="Times New Roman" w:hAnsi="Times New Roman" w:cs="Times New Roman"/>
        </w:rPr>
        <w:t xml:space="preserve">harán al </w:t>
      </w:r>
      <w:proofErr w:type="gramEnd"/>
      <w:r>
        <w:rPr>
          <w:rFonts w:ascii="Times New Roman" w:hAnsi="Times New Roman" w:cs="Times New Roman"/>
        </w:rPr>
        <w:t xml:space="preserve"> </w:t>
      </w:r>
      <w:proofErr w:type="spellStart"/>
      <w:r>
        <w:rPr>
          <w:rFonts w:ascii="Times New Roman" w:hAnsi="Times New Roman" w:cs="Times New Roman"/>
        </w:rPr>
        <w:t>Sra</w:t>
      </w:r>
      <w:proofErr w:type="spellEnd"/>
      <w:r>
        <w:rPr>
          <w:rFonts w:ascii="Times New Roman" w:hAnsi="Times New Roman" w:cs="Times New Roman"/>
        </w:rPr>
        <w:t xml:space="preserve"> </w:t>
      </w:r>
      <w:r>
        <w:rPr>
          <w:rFonts w:ascii="Times New Roman" w:hAnsi="Times New Roman" w:cs="Times New Roman"/>
          <w:b/>
          <w:bCs/>
        </w:rPr>
        <w:t>TN (CAA)</w:t>
      </w:r>
      <w:r>
        <w:rPr>
          <w:rFonts w:ascii="Times New Roman" w:hAnsi="Times New Roman" w:cs="Times New Roman"/>
          <w:b/>
        </w:rPr>
        <w:t>. V. DIALLUTTO Tel: 2915-2395</w:t>
      </w:r>
    </w:p>
    <w:p w:rsidR="00A14D06" w:rsidRDefault="004B73BB">
      <w:pPr>
        <w:spacing w:line="276" w:lineRule="auto"/>
        <w:jc w:val="both"/>
        <w:rPr>
          <w:rFonts w:ascii="Times New Roman" w:hAnsi="Times New Roman" w:cs="Times New Roman"/>
        </w:rPr>
      </w:pPr>
      <w:r>
        <w:rPr>
          <w:rFonts w:ascii="Times New Roman" w:hAnsi="Times New Roman" w:cs="Times New Roman"/>
        </w:rPr>
        <w:t xml:space="preserve">10. No podrán contratar con la Administración las personas establecidas en el artículo 46 del TOCAF.-  Las firmas extranjeras que no tengan casa comercial establecida dentro del territorio nacional deberán actuar por medio de un representante local, quien </w:t>
      </w:r>
      <w:r>
        <w:rPr>
          <w:rFonts w:ascii="Times New Roman" w:hAnsi="Times New Roman" w:cs="Times New Roman"/>
        </w:rPr>
        <w:t xml:space="preserve">tendrá las mismas responsabilidades que sus representados.-  </w:t>
      </w:r>
    </w:p>
    <w:p w:rsidR="00A14D06" w:rsidRDefault="004B73BB">
      <w:pPr>
        <w:spacing w:line="276" w:lineRule="auto"/>
        <w:jc w:val="both"/>
        <w:rPr>
          <w:rFonts w:ascii="Times New Roman" w:hAnsi="Times New Roman" w:cs="Times New Roman"/>
        </w:rPr>
      </w:pPr>
      <w:r>
        <w:rPr>
          <w:rFonts w:ascii="Times New Roman" w:hAnsi="Times New Roman" w:cs="Times New Roman"/>
        </w:rPr>
        <w:t xml:space="preserve">Toda la información referente a la representación deberá surgir del RUPE. </w:t>
      </w:r>
    </w:p>
    <w:p w:rsidR="00A14D06" w:rsidRDefault="004B73BB">
      <w:pPr>
        <w:spacing w:line="276" w:lineRule="auto"/>
        <w:jc w:val="both"/>
      </w:pPr>
      <w:r>
        <w:rPr>
          <w:rFonts w:ascii="Times New Roman" w:hAnsi="Times New Roman" w:cs="Times New Roman"/>
        </w:rPr>
        <w:t>11. Se podrá</w:t>
      </w:r>
      <w:r>
        <w:rPr>
          <w:rFonts w:ascii="Times New Roman" w:hAnsi="Times New Roman" w:cs="Times New Roman"/>
        </w:rPr>
        <w:t xml:space="preserve"> cotizar bajo la modalidad </w:t>
      </w:r>
      <w:r>
        <w:rPr>
          <w:rFonts w:ascii="Times New Roman" w:hAnsi="Times New Roman" w:cs="Times New Roman"/>
          <w:b/>
        </w:rPr>
        <w:t>precio plaza.</w:t>
      </w:r>
      <w:r>
        <w:rPr>
          <w:rFonts w:ascii="Times New Roman" w:hAnsi="Times New Roman" w:cs="Times New Roman"/>
        </w:rPr>
        <w:t xml:space="preserve"> </w:t>
      </w:r>
    </w:p>
    <w:p w:rsidR="00A14D06" w:rsidRDefault="004B73BB">
      <w:pPr>
        <w:spacing w:line="276" w:lineRule="auto"/>
        <w:jc w:val="both"/>
        <w:rPr>
          <w:rFonts w:ascii="Times New Roman" w:hAnsi="Times New Roman" w:cs="Times New Roman"/>
        </w:rPr>
      </w:pPr>
      <w:r>
        <w:rPr>
          <w:rFonts w:ascii="Times New Roman" w:hAnsi="Times New Roman" w:cs="Times New Roman"/>
        </w:rPr>
        <w:t>12. El precio que se cotice deberá ser invariable hasta el pago</w:t>
      </w:r>
      <w:r>
        <w:rPr>
          <w:rFonts w:ascii="Times New Roman" w:hAnsi="Times New Roman" w:cs="Times New Roman"/>
        </w:rPr>
        <w:t xml:space="preserve"> efectivo de lo adjudicado. No se aceptarán fórmulas paramétricas de actualización de precios en las ofertas. Los oferentes deberán tener presente que no se efectuarán pagos adelantados. Se desecharán las ofertas que incluyan intereses por mora en los pago</w:t>
      </w:r>
      <w:r>
        <w:rPr>
          <w:rFonts w:ascii="Times New Roman" w:hAnsi="Times New Roman" w:cs="Times New Roman"/>
        </w:rPr>
        <w:t xml:space="preserve">s que efectúe la Administración. Se deberá cotizar precio unitario, costo total del ítem y costo total de la propuesta. </w:t>
      </w:r>
    </w:p>
    <w:p w:rsidR="00A14D06" w:rsidRDefault="004B73BB">
      <w:pPr>
        <w:spacing w:line="276" w:lineRule="auto"/>
        <w:jc w:val="both"/>
      </w:pPr>
      <w:r>
        <w:rPr>
          <w:rFonts w:ascii="Times New Roman" w:hAnsi="Times New Roman" w:cs="Times New Roman"/>
        </w:rPr>
        <w:t>13. El plazo de mantenimiento de oferta no podrá ser inferior a 30</w:t>
      </w:r>
      <w:r>
        <w:rPr>
          <w:rFonts w:ascii="Times New Roman" w:hAnsi="Times New Roman" w:cs="Times New Roman"/>
          <w:b/>
        </w:rPr>
        <w:t xml:space="preserve"> días</w:t>
      </w:r>
      <w:r>
        <w:rPr>
          <w:rFonts w:ascii="Times New Roman" w:hAnsi="Times New Roman" w:cs="Times New Roman"/>
        </w:rPr>
        <w:t xml:space="preserve"> corridos a contar a partir del día siguiente a la apertura de o</w:t>
      </w:r>
      <w:r>
        <w:rPr>
          <w:rFonts w:ascii="Times New Roman" w:hAnsi="Times New Roman" w:cs="Times New Roman"/>
        </w:rPr>
        <w:t xml:space="preserve">fertas. </w:t>
      </w:r>
    </w:p>
    <w:p w:rsidR="00A14D06" w:rsidRDefault="004B73BB">
      <w:pPr>
        <w:spacing w:line="276" w:lineRule="auto"/>
        <w:jc w:val="both"/>
        <w:rPr>
          <w:rFonts w:ascii="Times New Roman" w:hAnsi="Times New Roman" w:cs="Times New Roman"/>
        </w:rPr>
      </w:pPr>
      <w:r>
        <w:rPr>
          <w:rFonts w:ascii="Times New Roman" w:hAnsi="Times New Roman" w:cs="Times New Roman"/>
        </w:rPr>
        <w:t xml:space="preserve">En caso de omisión se deberá entender que el plazo durante el cual se mantienen las ofertas y los precios será el mínimo exigido. </w:t>
      </w:r>
    </w:p>
    <w:p w:rsidR="00A14D06" w:rsidRDefault="004B73BB">
      <w:pPr>
        <w:spacing w:line="276" w:lineRule="auto"/>
        <w:jc w:val="both"/>
        <w:rPr>
          <w:rFonts w:ascii="Times New Roman" w:hAnsi="Times New Roman" w:cs="Times New Roman"/>
        </w:rPr>
      </w:pPr>
      <w:r>
        <w:rPr>
          <w:rFonts w:ascii="Times New Roman" w:hAnsi="Times New Roman" w:cs="Times New Roman"/>
        </w:rPr>
        <w:lastRenderedPageBreak/>
        <w:t>Vencido el plazo de mantenimiento de oferta establecido, si aún no ha sido adjudicada la contratación, los proponent</w:t>
      </w:r>
      <w:r>
        <w:rPr>
          <w:rFonts w:ascii="Times New Roman" w:hAnsi="Times New Roman" w:cs="Times New Roman"/>
        </w:rPr>
        <w:t xml:space="preserve">es quedarán obligados al mantenimiento de sus ofertas, salvo que comuniquen por escrito a la Unidad Centralizada de Compras de la Armada (UCCAR), que desisten de ella. </w:t>
      </w:r>
    </w:p>
    <w:p w:rsidR="00A14D06" w:rsidRDefault="004B73BB">
      <w:pPr>
        <w:spacing w:line="276" w:lineRule="auto"/>
        <w:jc w:val="both"/>
      </w:pPr>
      <w:r>
        <w:rPr>
          <w:rFonts w:ascii="Times New Roman" w:hAnsi="Times New Roman" w:cs="Times New Roman"/>
        </w:rPr>
        <w:t xml:space="preserve">14. La forma de pago será mediante </w:t>
      </w:r>
      <w:r>
        <w:rPr>
          <w:rFonts w:ascii="Times New Roman" w:hAnsi="Times New Roman" w:cs="Times New Roman"/>
          <w:b/>
        </w:rPr>
        <w:t>CREDITO SIIF.</w:t>
      </w:r>
    </w:p>
    <w:p w:rsidR="00A14D06" w:rsidRDefault="00A14D06">
      <w:pPr>
        <w:widowControl w:val="0"/>
        <w:tabs>
          <w:tab w:val="left" w:pos="426"/>
        </w:tabs>
        <w:suppressAutoHyphens/>
        <w:spacing w:after="0" w:line="276" w:lineRule="auto"/>
        <w:jc w:val="both"/>
        <w:rPr>
          <w:rFonts w:ascii="Times New Roman" w:eastAsia="Times New Roman" w:hAnsi="Times New Roman" w:cs="Times New Roman"/>
          <w:b/>
        </w:rPr>
      </w:pPr>
    </w:p>
    <w:p w:rsidR="00A14D06" w:rsidRDefault="004B73BB">
      <w:pPr>
        <w:spacing w:line="276" w:lineRule="auto"/>
        <w:jc w:val="both"/>
      </w:pPr>
      <w:r>
        <w:rPr>
          <w:rFonts w:ascii="Times New Roman" w:hAnsi="Times New Roman" w:cs="Times New Roman"/>
        </w:rPr>
        <w:t xml:space="preserve">15. El plazo de </w:t>
      </w:r>
      <w:r>
        <w:rPr>
          <w:rFonts w:ascii="Times New Roman" w:hAnsi="Times New Roman" w:cs="Times New Roman"/>
          <w:b/>
        </w:rPr>
        <w:t xml:space="preserve">entrega/ SERA A COORDINAR CON EL SERVICIO DE APROVISIONAMIENTO DE LA ARMADA  </w:t>
      </w:r>
      <w:r>
        <w:rPr>
          <w:rFonts w:ascii="Times New Roman" w:hAnsi="Times New Roman" w:cs="Times New Roman"/>
        </w:rPr>
        <w:t xml:space="preserve"> desde el día siguiente en que se hizo efectiva la entrega de la </w:t>
      </w:r>
      <w:r>
        <w:rPr>
          <w:rFonts w:ascii="Times New Roman" w:hAnsi="Times New Roman" w:cs="Times New Roman"/>
          <w:b/>
        </w:rPr>
        <w:t xml:space="preserve">Constancia de Afectación del Crédito (Orden de Compra) . </w:t>
      </w:r>
      <w:r>
        <w:rPr>
          <w:rFonts w:ascii="Times New Roman" w:hAnsi="Times New Roman" w:cs="Times New Roman"/>
          <w:b/>
          <w:highlight w:val="yellow"/>
        </w:rPr>
        <w:t>ESTANDO EL MISMO PREVISTO PARA LA ULTIMA SEMANA DE OCTUBR</w:t>
      </w:r>
      <w:r>
        <w:rPr>
          <w:rFonts w:ascii="Times New Roman" w:hAnsi="Times New Roman" w:cs="Times New Roman"/>
          <w:b/>
          <w:highlight w:val="yellow"/>
        </w:rPr>
        <w:t xml:space="preserve">E HASTA EL DIA PREVIO A LAS ELECCIONES </w:t>
      </w:r>
    </w:p>
    <w:p w:rsidR="00A14D06" w:rsidRDefault="004B73BB">
      <w:pPr>
        <w:spacing w:line="276" w:lineRule="auto"/>
        <w:jc w:val="both"/>
        <w:rPr>
          <w:rFonts w:ascii="Times New Roman" w:hAnsi="Times New Roman" w:cs="Times New Roman"/>
        </w:rPr>
      </w:pPr>
      <w:r>
        <w:rPr>
          <w:rFonts w:ascii="Times New Roman" w:hAnsi="Times New Roman" w:cs="Times New Roman"/>
        </w:rPr>
        <w:t xml:space="preserve">16. La admisión inicial de una propuesta no será obstáculo para su invalidación posterior, si se constataren luego, defectos que violen los requisitos legales o aquellos esenciales contenidos. </w:t>
      </w:r>
    </w:p>
    <w:p w:rsidR="00A14D06" w:rsidRDefault="004B73BB">
      <w:pPr>
        <w:spacing w:line="276" w:lineRule="auto"/>
        <w:jc w:val="both"/>
        <w:rPr>
          <w:rFonts w:ascii="Times New Roman" w:hAnsi="Times New Roman" w:cs="Times New Roman"/>
        </w:rPr>
      </w:pPr>
      <w:r>
        <w:rPr>
          <w:rFonts w:ascii="Times New Roman" w:hAnsi="Times New Roman" w:cs="Times New Roman"/>
        </w:rPr>
        <w:t xml:space="preserve">17. La Administración </w:t>
      </w:r>
      <w:r>
        <w:rPr>
          <w:rFonts w:ascii="Times New Roman" w:hAnsi="Times New Roman" w:cs="Times New Roman"/>
        </w:rPr>
        <w:t xml:space="preserve">se reserva el derecho de evaluar las ofertas de forma global o no y </w:t>
      </w:r>
      <w:r>
        <w:rPr>
          <w:rFonts w:ascii="Times New Roman" w:hAnsi="Times New Roman" w:cs="Times New Roman"/>
        </w:rPr>
        <w:t>de adjudicar total o parcialmente la oferta.</w:t>
      </w:r>
    </w:p>
    <w:p w:rsidR="00A14D06" w:rsidRDefault="004B73BB">
      <w:pPr>
        <w:spacing w:line="276" w:lineRule="auto"/>
        <w:jc w:val="both"/>
        <w:rPr>
          <w:rFonts w:ascii="Times New Roman" w:hAnsi="Times New Roman" w:cs="Times New Roman"/>
        </w:rPr>
      </w:pPr>
      <w:r>
        <w:rPr>
          <w:rFonts w:ascii="Times New Roman" w:hAnsi="Times New Roman" w:cs="Times New Roman"/>
        </w:rPr>
        <w:t>18.-</w:t>
      </w:r>
      <w:r>
        <w:rPr>
          <w:rFonts w:ascii="Times New Roman" w:eastAsia="Times New Roman" w:hAnsi="Times New Roman" w:cs="Times New Roman"/>
        </w:rPr>
        <w:t>La Armada se reserva la facultad de adjudicar aquellas propuestas que, aun apartándose, no sensiblemente, de las características técnicas d</w:t>
      </w:r>
      <w:r>
        <w:rPr>
          <w:rFonts w:ascii="Times New Roman" w:eastAsia="Times New Roman" w:hAnsi="Times New Roman" w:cs="Times New Roman"/>
        </w:rPr>
        <w:t>e lo especificado en este Pliego resulten evidentemente más convenientes para sus intereses. -</w:t>
      </w:r>
    </w:p>
    <w:p w:rsidR="00A14D06" w:rsidRDefault="004B73BB">
      <w:pPr>
        <w:spacing w:line="276" w:lineRule="auto"/>
        <w:jc w:val="both"/>
        <w:rPr>
          <w:rFonts w:ascii="Times New Roman" w:hAnsi="Times New Roman" w:cs="Times New Roman"/>
        </w:rPr>
      </w:pPr>
      <w:r>
        <w:rPr>
          <w:rFonts w:ascii="Times New Roman" w:hAnsi="Times New Roman" w:cs="Times New Roman"/>
        </w:rPr>
        <w:t>19. En caso de incumplimiento se aplicarán las sanciones previstas en el Artículo 5º del Decreto Nº 342 de 26/X/99 consistentes en, a) Advertencia, b) Suspensión</w:t>
      </w:r>
      <w:r>
        <w:rPr>
          <w:rFonts w:ascii="Times New Roman" w:hAnsi="Times New Roman" w:cs="Times New Roman"/>
        </w:rPr>
        <w:t xml:space="preserve"> por un período que en cada caso se determine; c) Eliminación de la empresa o entidad como proveedora de la Unidad ejecutora o del Inciso. </w:t>
      </w:r>
    </w:p>
    <w:p w:rsidR="00A14D06" w:rsidRDefault="004B73BB">
      <w:pPr>
        <w:spacing w:line="276" w:lineRule="auto"/>
        <w:jc w:val="both"/>
      </w:pPr>
      <w:r>
        <w:rPr>
          <w:rFonts w:ascii="Times New Roman" w:hAnsi="Times New Roman" w:cs="Times New Roman"/>
        </w:rPr>
        <w:t xml:space="preserve">20. La Administración podrá desistir del llamado en cualquier etapa de su realización, o podrá desestimar todas las </w:t>
      </w:r>
      <w:r>
        <w:rPr>
          <w:rFonts w:ascii="Times New Roman" w:hAnsi="Times New Roman" w:cs="Times New Roman"/>
        </w:rPr>
        <w:t>ofertas. Ninguna de estas decisiones generará derecho alguno de los participantes a reclamar por gastos, honorarios o indemnizaciones por daños y perjuicios.</w:t>
      </w:r>
      <w:bookmarkStart w:id="1" w:name="_GoBack"/>
      <w:bookmarkEnd w:id="1"/>
    </w:p>
    <w:sectPr w:rsidR="00A14D06">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2D1D"/>
    <w:multiLevelType w:val="multilevel"/>
    <w:tmpl w:val="EC609F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2266F0A"/>
    <w:multiLevelType w:val="multilevel"/>
    <w:tmpl w:val="651C58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DE80F73"/>
    <w:multiLevelType w:val="multilevel"/>
    <w:tmpl w:val="DA4413F8"/>
    <w:lvl w:ilvl="0">
      <w:start w:val="1"/>
      <w:numFmt w:val="lowerLetter"/>
      <w:lvlText w:val="%1)"/>
      <w:lvlJc w:val="left"/>
      <w:pPr>
        <w:ind w:left="124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06"/>
    <w:rsid w:val="004B73BB"/>
    <w:rsid w:val="00A14D06"/>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D117E-3BCD-41BB-AA6B-3671D09E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E96927"/>
    <w:rPr>
      <w:color w:val="000080"/>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Pr>
      <w:rFonts w:cs="Times New Roman"/>
    </w:rPr>
  </w:style>
  <w:style w:type="character" w:customStyle="1" w:styleId="ListLabel2">
    <w:name w:val="ListLabel 2"/>
    <w:qFormat/>
    <w:rPr>
      <w:rFonts w:eastAsia="Calibri"/>
      <w:color w:val="FF0000"/>
    </w:rPr>
  </w:style>
  <w:style w:type="character" w:customStyle="1" w:styleId="ListLabel3">
    <w:name w:val="ListLabel 3"/>
    <w:qFormat/>
    <w:rPr>
      <w:rFonts w:ascii="Times New Roman" w:eastAsia="Calibri" w:hAnsi="Times New Roman"/>
      <w:b/>
      <w:color w:val="FF0000"/>
    </w:rPr>
  </w:style>
  <w:style w:type="character" w:customStyle="1" w:styleId="ListLabel4">
    <w:name w:val="ListLabel 4"/>
    <w:qFormat/>
    <w:rPr>
      <w:rFonts w:ascii="Times New Roman" w:eastAsia="Calibri" w:hAnsi="Times New Roman"/>
      <w:b/>
      <w:color w:val="FF0000"/>
    </w:rPr>
  </w:style>
  <w:style w:type="character" w:customStyle="1" w:styleId="ListLabel5">
    <w:name w:val="ListLabel 5"/>
    <w:qFormat/>
    <w:rPr>
      <w:rFonts w:ascii="Times New Roman" w:eastAsia="Calibri" w:hAnsi="Times New Roman"/>
      <w:b/>
      <w:color w:val="FF0000"/>
    </w:rPr>
  </w:style>
  <w:style w:type="character" w:customStyle="1" w:styleId="ListLabel6">
    <w:name w:val="ListLabel 6"/>
    <w:qFormat/>
    <w:rPr>
      <w:rFonts w:ascii="Times New Roman" w:eastAsia="Calibri" w:hAnsi="Times New Roman"/>
      <w:b/>
      <w:color w:val="FF0000"/>
    </w:rPr>
  </w:style>
  <w:style w:type="character" w:customStyle="1" w:styleId="ListLabel7">
    <w:name w:val="ListLabel 7"/>
    <w:qFormat/>
    <w:rPr>
      <w:rFonts w:ascii="Times New Roman" w:eastAsia="Calibri" w:hAnsi="Times New Roman"/>
      <w:b/>
      <w:color w:val="FF0000"/>
    </w:rPr>
  </w:style>
  <w:style w:type="character" w:customStyle="1" w:styleId="ListLabel8">
    <w:name w:val="ListLabel 8"/>
    <w:qFormat/>
    <w:rPr>
      <w:rFonts w:ascii="Times New Roman" w:eastAsia="Calibri" w:hAnsi="Times New Roman"/>
      <w:b/>
      <w:color w:val="FF0000"/>
    </w:rPr>
  </w:style>
  <w:style w:type="character" w:customStyle="1" w:styleId="ListLabel9">
    <w:name w:val="ListLabel 9"/>
    <w:qFormat/>
    <w:rPr>
      <w:rFonts w:ascii="Times New Roman" w:eastAsia="Calibri" w:hAnsi="Times New Roman"/>
      <w:b/>
      <w:color w:val="FF0000"/>
    </w:rPr>
  </w:style>
  <w:style w:type="character" w:customStyle="1" w:styleId="ListLabel10">
    <w:name w:val="ListLabel 10"/>
    <w:qFormat/>
    <w:rPr>
      <w:rFonts w:ascii="Times New Roman" w:eastAsia="Calibri" w:hAnsi="Times New Roman"/>
      <w:b/>
      <w:color w:val="FF0000"/>
    </w:rPr>
  </w:style>
  <w:style w:type="character" w:customStyle="1" w:styleId="ListLabel11">
    <w:name w:val="ListLabel 11"/>
    <w:qFormat/>
    <w:rPr>
      <w:rFonts w:eastAsia="Calibri"/>
      <w:b/>
      <w:color w:val="FF0000"/>
    </w:rPr>
  </w:style>
  <w:style w:type="character" w:customStyle="1" w:styleId="Smbolosdenumeracin">
    <w:name w:val="Símbolos de numeración"/>
    <w:qFormat/>
  </w:style>
  <w:style w:type="paragraph" w:customStyle="1" w:styleId="Ttulo">
    <w:name w:val="Título"/>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styleId="NormalWeb">
    <w:name w:val="Normal (Web)"/>
    <w:basedOn w:val="Normal"/>
    <w:uiPriority w:val="99"/>
    <w:semiHidden/>
    <w:unhideWhenUsed/>
    <w:qFormat/>
    <w:rsid w:val="00FC4471"/>
    <w:pPr>
      <w:spacing w:beforeAutospacing="1" w:after="119"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20780-EC34-43A4-96DE-CCFB03A5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6574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uccar40</cp:lastModifiedBy>
  <cp:revision>2</cp:revision>
  <cp:lastPrinted>2019-07-10T13:59:00Z</cp:lastPrinted>
  <dcterms:created xsi:type="dcterms:W3CDTF">2019-09-10T14:54:00Z</dcterms:created>
  <dcterms:modified xsi:type="dcterms:W3CDTF">2019-09-10T14:54:00Z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