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52" w:rsidRPr="00DA1F95" w:rsidRDefault="00165433" w:rsidP="000E3ADB">
      <w:pPr>
        <w:jc w:val="center"/>
        <w:rPr>
          <w:rFonts w:ascii="Berlin Sans FB Demi" w:hAnsi="Berlin Sans FB Demi"/>
          <w:b/>
          <w:sz w:val="40"/>
          <w:szCs w:val="40"/>
          <w:u w:val="single"/>
        </w:rPr>
      </w:pPr>
      <w:r>
        <w:rPr>
          <w:rFonts w:ascii="Berlin Sans FB Demi" w:hAnsi="Berlin Sans FB Demi"/>
          <w:b/>
          <w:sz w:val="40"/>
          <w:szCs w:val="40"/>
          <w:u w:val="single"/>
        </w:rPr>
        <w:t xml:space="preserve">RECARGA Y PRUEBA HIDROSTATICA DE </w:t>
      </w:r>
      <w:r w:rsidR="007266F1">
        <w:rPr>
          <w:rFonts w:ascii="Berlin Sans FB Demi" w:hAnsi="Berlin Sans FB Demi"/>
          <w:b/>
          <w:sz w:val="40"/>
          <w:szCs w:val="40"/>
          <w:u w:val="single"/>
        </w:rPr>
        <w:t>PORRONES</w:t>
      </w:r>
      <w:r>
        <w:rPr>
          <w:rFonts w:ascii="Berlin Sans FB Demi" w:hAnsi="Berlin Sans FB Demi"/>
          <w:b/>
          <w:sz w:val="40"/>
          <w:szCs w:val="40"/>
          <w:u w:val="single"/>
        </w:rPr>
        <w:t xml:space="preserve"> DE CO2 PARA EL ROU 20.</w:t>
      </w:r>
    </w:p>
    <w:tbl>
      <w:tblPr>
        <w:tblStyle w:val="Tablaconcuadrcula"/>
        <w:tblpPr w:leftFromText="141" w:rightFromText="141" w:vertAnchor="page" w:horzAnchor="margin" w:tblpXSpec="center" w:tblpY="2386"/>
        <w:tblW w:w="0" w:type="auto"/>
        <w:tblLook w:val="04A0"/>
      </w:tblPr>
      <w:tblGrid>
        <w:gridCol w:w="897"/>
        <w:gridCol w:w="1632"/>
        <w:gridCol w:w="3423"/>
        <w:gridCol w:w="1823"/>
      </w:tblGrid>
      <w:tr w:rsidR="00165433" w:rsidRPr="00174EA1" w:rsidTr="00165433">
        <w:tc>
          <w:tcPr>
            <w:tcW w:w="897" w:type="dxa"/>
            <w:vAlign w:val="center"/>
          </w:tcPr>
          <w:p w:rsidR="00165433" w:rsidRPr="00174EA1" w:rsidRDefault="00165433" w:rsidP="00165433">
            <w:pPr>
              <w:jc w:val="center"/>
              <w:rPr>
                <w:b/>
                <w:sz w:val="32"/>
                <w:szCs w:val="32"/>
              </w:rPr>
            </w:pPr>
            <w:r w:rsidRPr="00174EA1">
              <w:rPr>
                <w:b/>
                <w:sz w:val="32"/>
                <w:szCs w:val="32"/>
              </w:rPr>
              <w:t>ITEM</w:t>
            </w:r>
          </w:p>
        </w:tc>
        <w:tc>
          <w:tcPr>
            <w:tcW w:w="1632" w:type="dxa"/>
            <w:vAlign w:val="center"/>
          </w:tcPr>
          <w:p w:rsidR="00165433" w:rsidRPr="00174EA1" w:rsidRDefault="00165433" w:rsidP="00165433">
            <w:pPr>
              <w:jc w:val="center"/>
              <w:rPr>
                <w:b/>
                <w:sz w:val="32"/>
                <w:szCs w:val="32"/>
              </w:rPr>
            </w:pPr>
            <w:r w:rsidRPr="00174EA1">
              <w:rPr>
                <w:b/>
                <w:sz w:val="32"/>
                <w:szCs w:val="32"/>
              </w:rPr>
              <w:t>CANTIDAD</w:t>
            </w:r>
          </w:p>
        </w:tc>
        <w:tc>
          <w:tcPr>
            <w:tcW w:w="3423" w:type="dxa"/>
            <w:vAlign w:val="center"/>
          </w:tcPr>
          <w:p w:rsidR="00165433" w:rsidRPr="00174EA1" w:rsidRDefault="00165433" w:rsidP="00165433">
            <w:pPr>
              <w:jc w:val="center"/>
              <w:rPr>
                <w:b/>
                <w:sz w:val="32"/>
                <w:szCs w:val="32"/>
              </w:rPr>
            </w:pPr>
            <w:r w:rsidRPr="00174EA1">
              <w:rPr>
                <w:b/>
                <w:sz w:val="32"/>
                <w:szCs w:val="32"/>
              </w:rPr>
              <w:t>ARTICULO</w:t>
            </w:r>
          </w:p>
        </w:tc>
        <w:tc>
          <w:tcPr>
            <w:tcW w:w="1823" w:type="dxa"/>
            <w:vAlign w:val="center"/>
          </w:tcPr>
          <w:p w:rsidR="00165433" w:rsidRPr="00174EA1" w:rsidRDefault="00165433" w:rsidP="00165433">
            <w:pPr>
              <w:jc w:val="center"/>
              <w:rPr>
                <w:b/>
                <w:sz w:val="32"/>
                <w:szCs w:val="32"/>
              </w:rPr>
            </w:pPr>
            <w:r w:rsidRPr="00174EA1">
              <w:rPr>
                <w:b/>
                <w:sz w:val="32"/>
                <w:szCs w:val="32"/>
              </w:rPr>
              <w:t>CODIGO SICE</w:t>
            </w:r>
          </w:p>
        </w:tc>
      </w:tr>
      <w:tr w:rsidR="00165433" w:rsidTr="007266F1">
        <w:trPr>
          <w:trHeight w:val="445"/>
        </w:trPr>
        <w:tc>
          <w:tcPr>
            <w:tcW w:w="897" w:type="dxa"/>
            <w:vAlign w:val="center"/>
          </w:tcPr>
          <w:p w:rsidR="00165433" w:rsidRDefault="00165433" w:rsidP="00165433">
            <w:pPr>
              <w:jc w:val="center"/>
            </w:pPr>
            <w:r>
              <w:t>1</w:t>
            </w:r>
          </w:p>
        </w:tc>
        <w:tc>
          <w:tcPr>
            <w:tcW w:w="1632" w:type="dxa"/>
            <w:vAlign w:val="center"/>
          </w:tcPr>
          <w:p w:rsidR="00165433" w:rsidRDefault="007266F1" w:rsidP="00165433">
            <w:pPr>
              <w:jc w:val="center"/>
            </w:pPr>
            <w:r>
              <w:t>8</w:t>
            </w:r>
          </w:p>
        </w:tc>
        <w:tc>
          <w:tcPr>
            <w:tcW w:w="3423" w:type="dxa"/>
            <w:vAlign w:val="center"/>
          </w:tcPr>
          <w:p w:rsidR="00165433" w:rsidRDefault="00165433" w:rsidP="007266F1">
            <w:pPr>
              <w:rPr>
                <w:lang w:val="es-UY"/>
              </w:rPr>
            </w:pPr>
            <w:r>
              <w:rPr>
                <w:lang w:val="es-UY"/>
              </w:rPr>
              <w:t>Recarga de  porrones de 45 kg de CO2 para la batería fija de extinción de incendios con disparo automático o manual de Sala de maquinas</w:t>
            </w:r>
            <w:r w:rsidR="007266F1">
              <w:rPr>
                <w:lang w:val="es-UY"/>
              </w:rPr>
              <w:t xml:space="preserve"> y pañol de pinturas.</w:t>
            </w:r>
          </w:p>
          <w:p w:rsidR="007266F1" w:rsidRDefault="007266F1" w:rsidP="007266F1"/>
        </w:tc>
        <w:tc>
          <w:tcPr>
            <w:tcW w:w="1823" w:type="dxa"/>
            <w:vAlign w:val="center"/>
          </w:tcPr>
          <w:p w:rsidR="00165433" w:rsidRDefault="0044021E" w:rsidP="00165433">
            <w:pPr>
              <w:jc w:val="center"/>
            </w:pPr>
            <w:r>
              <w:t>219</w:t>
            </w:r>
          </w:p>
        </w:tc>
      </w:tr>
      <w:tr w:rsidR="00165433" w:rsidTr="007266F1">
        <w:trPr>
          <w:trHeight w:val="409"/>
        </w:trPr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165433" w:rsidRDefault="00165433" w:rsidP="00165433">
            <w:pPr>
              <w:jc w:val="center"/>
            </w:pPr>
            <w:r>
              <w:t>2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165433" w:rsidRDefault="007266F1" w:rsidP="00165433">
            <w:pPr>
              <w:jc w:val="center"/>
            </w:pPr>
            <w:r>
              <w:t>8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vAlign w:val="center"/>
          </w:tcPr>
          <w:p w:rsidR="00165433" w:rsidRDefault="007266F1" w:rsidP="007266F1">
            <w:pPr>
              <w:rPr>
                <w:lang w:val="es-UY"/>
              </w:rPr>
            </w:pPr>
            <w:r>
              <w:rPr>
                <w:lang w:val="es-UY"/>
              </w:rPr>
              <w:t>P</w:t>
            </w:r>
            <w:r w:rsidR="00165433">
              <w:rPr>
                <w:lang w:val="es-UY"/>
              </w:rPr>
              <w:t>rueba hidrostática de porr</w:t>
            </w:r>
            <w:r>
              <w:rPr>
                <w:lang w:val="es-UY"/>
              </w:rPr>
              <w:t>o</w:t>
            </w:r>
            <w:r w:rsidR="00165433">
              <w:rPr>
                <w:lang w:val="es-UY"/>
              </w:rPr>
              <w:t>n</w:t>
            </w:r>
            <w:r>
              <w:rPr>
                <w:lang w:val="es-UY"/>
              </w:rPr>
              <w:t>es</w:t>
            </w:r>
            <w:r w:rsidR="00165433">
              <w:rPr>
                <w:lang w:val="es-UY"/>
              </w:rPr>
              <w:t xml:space="preserve"> de 45 kg de CO2</w:t>
            </w:r>
            <w:r>
              <w:rPr>
                <w:lang w:val="es-UY"/>
              </w:rPr>
              <w:t>.</w:t>
            </w:r>
          </w:p>
          <w:p w:rsidR="007266F1" w:rsidRDefault="007266F1" w:rsidP="007266F1"/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165433" w:rsidRDefault="0044021E" w:rsidP="00165433">
            <w:pPr>
              <w:jc w:val="center"/>
            </w:pPr>
            <w:r>
              <w:t>299</w:t>
            </w:r>
          </w:p>
        </w:tc>
      </w:tr>
    </w:tbl>
    <w:p w:rsidR="0038423C" w:rsidRDefault="0038423C">
      <w:pPr>
        <w:rPr>
          <w:b/>
          <w:u w:val="single"/>
        </w:rPr>
      </w:pPr>
    </w:p>
    <w:p w:rsidR="005549FC" w:rsidRDefault="005549FC">
      <w:pPr>
        <w:rPr>
          <w:b/>
          <w:u w:val="single"/>
        </w:rPr>
      </w:pPr>
    </w:p>
    <w:p w:rsidR="005549FC" w:rsidRDefault="005549FC">
      <w:pPr>
        <w:rPr>
          <w:b/>
          <w:u w:val="single"/>
        </w:rPr>
      </w:pPr>
    </w:p>
    <w:p w:rsidR="005549FC" w:rsidRDefault="005549FC">
      <w:pPr>
        <w:rPr>
          <w:b/>
          <w:u w:val="single"/>
        </w:rPr>
      </w:pPr>
    </w:p>
    <w:p w:rsidR="005549FC" w:rsidRDefault="005549FC">
      <w:pPr>
        <w:rPr>
          <w:b/>
          <w:u w:val="single"/>
        </w:rPr>
      </w:pPr>
    </w:p>
    <w:p w:rsidR="005549FC" w:rsidRDefault="005549FC">
      <w:pPr>
        <w:rPr>
          <w:b/>
          <w:u w:val="single"/>
        </w:rPr>
      </w:pPr>
    </w:p>
    <w:p w:rsidR="005549FC" w:rsidRDefault="005549FC">
      <w:pPr>
        <w:rPr>
          <w:b/>
          <w:u w:val="single"/>
        </w:rPr>
      </w:pPr>
    </w:p>
    <w:p w:rsidR="00165433" w:rsidRDefault="00165433">
      <w:pPr>
        <w:rPr>
          <w:b/>
          <w:u w:val="single"/>
        </w:rPr>
      </w:pPr>
    </w:p>
    <w:p w:rsidR="00DF0B70" w:rsidRDefault="00165433" w:rsidP="000E3ADB">
      <w:pPr>
        <w:numPr>
          <w:ilvl w:val="0"/>
          <w:numId w:val="1"/>
        </w:numPr>
        <w:spacing w:after="0" w:line="240" w:lineRule="auto"/>
        <w:jc w:val="both"/>
        <w:rPr>
          <w:position w:val="-5"/>
          <w:lang w:val="es-UY"/>
        </w:rPr>
      </w:pPr>
      <w:r>
        <w:rPr>
          <w:position w:val="-5"/>
          <w:lang w:val="es-UY"/>
        </w:rPr>
        <w:t>Tipo de agente extintor de CO2 apto para la extinción de incendio según la Dirección Nacional de Bomberos</w:t>
      </w:r>
    </w:p>
    <w:p w:rsidR="00DF0B70" w:rsidRDefault="00165433" w:rsidP="000E3ADB">
      <w:pPr>
        <w:numPr>
          <w:ilvl w:val="0"/>
          <w:numId w:val="1"/>
        </w:numPr>
        <w:spacing w:after="0" w:line="240" w:lineRule="auto"/>
        <w:jc w:val="both"/>
        <w:rPr>
          <w:position w:val="-5"/>
          <w:lang w:val="es-UY"/>
        </w:rPr>
      </w:pPr>
      <w:r>
        <w:rPr>
          <w:position w:val="-5"/>
          <w:lang w:val="es-UY"/>
        </w:rPr>
        <w:t>El mantenimiento, prueba hidrostática y recarga de los extintores por parte del Taller será realizado por un servicio certificado u homologado por la Dirección Nacional de Bomberos al igual que la empresa proveedora.</w:t>
      </w:r>
    </w:p>
    <w:p w:rsidR="00DF0B70" w:rsidRPr="001645E7" w:rsidRDefault="00165433" w:rsidP="000E3ADB">
      <w:pPr>
        <w:numPr>
          <w:ilvl w:val="0"/>
          <w:numId w:val="1"/>
        </w:numPr>
        <w:spacing w:after="0" w:line="240" w:lineRule="auto"/>
        <w:jc w:val="both"/>
        <w:rPr>
          <w:position w:val="-5"/>
          <w:lang w:val="es-UY"/>
        </w:rPr>
      </w:pPr>
      <w:r>
        <w:rPr>
          <w:position w:val="-5"/>
          <w:lang w:val="es-UY"/>
        </w:rPr>
        <w:t>Los porrones para agente extintor CO2 deberán cumplir con la Norma UNIT 531:2001 y UNIT 607:2001 según aplicación para este tipo de recarga</w:t>
      </w:r>
    </w:p>
    <w:p w:rsidR="00DF0B70" w:rsidRDefault="00165433" w:rsidP="000E3ADB">
      <w:pPr>
        <w:numPr>
          <w:ilvl w:val="0"/>
          <w:numId w:val="1"/>
        </w:numPr>
        <w:spacing w:after="0" w:line="240" w:lineRule="auto"/>
        <w:jc w:val="both"/>
        <w:rPr>
          <w:position w:val="-5"/>
          <w:lang w:val="es-UY"/>
        </w:rPr>
      </w:pPr>
      <w:r>
        <w:rPr>
          <w:position w:val="-5"/>
          <w:lang w:val="es-UY"/>
        </w:rPr>
        <w:t>Los porrones de 45 kg para agente extintor deberán haberse ensayados hidrostáticamente en el año 2017.</w:t>
      </w:r>
    </w:p>
    <w:p w:rsidR="00DF0B70" w:rsidRDefault="00165433" w:rsidP="000E3ADB">
      <w:pPr>
        <w:numPr>
          <w:ilvl w:val="0"/>
          <w:numId w:val="1"/>
        </w:numPr>
        <w:spacing w:after="0" w:line="240" w:lineRule="auto"/>
        <w:jc w:val="both"/>
        <w:rPr>
          <w:position w:val="-5"/>
          <w:lang w:val="es-UY"/>
        </w:rPr>
      </w:pPr>
      <w:r>
        <w:rPr>
          <w:position w:val="-5"/>
          <w:lang w:val="es-UY"/>
        </w:rPr>
        <w:t>Los mismos deberán entregarse con documentación pro</w:t>
      </w:r>
      <w:r w:rsidR="00C70C22">
        <w:rPr>
          <w:position w:val="-5"/>
          <w:lang w:val="es-UY"/>
        </w:rPr>
        <w:t>b</w:t>
      </w:r>
      <w:r>
        <w:rPr>
          <w:position w:val="-5"/>
          <w:lang w:val="es-UY"/>
        </w:rPr>
        <w:t>atoria emitida por un organismo certificador de producto (O.C.P.)</w:t>
      </w:r>
    </w:p>
    <w:p w:rsidR="00DF0B70" w:rsidRDefault="00165433" w:rsidP="000E3ADB">
      <w:pPr>
        <w:numPr>
          <w:ilvl w:val="0"/>
          <w:numId w:val="1"/>
        </w:numPr>
        <w:spacing w:after="0" w:line="240" w:lineRule="auto"/>
        <w:jc w:val="both"/>
        <w:rPr>
          <w:position w:val="-5"/>
          <w:lang w:val="es-UY"/>
        </w:rPr>
      </w:pPr>
      <w:r>
        <w:rPr>
          <w:position w:val="-5"/>
          <w:lang w:val="es-UY"/>
        </w:rPr>
        <w:t xml:space="preserve">Se debe verificar la </w:t>
      </w:r>
      <w:r w:rsidR="00C70C22">
        <w:rPr>
          <w:position w:val="-5"/>
          <w:lang w:val="es-UY"/>
        </w:rPr>
        <w:t>válvula</w:t>
      </w:r>
      <w:r>
        <w:rPr>
          <w:position w:val="-5"/>
          <w:lang w:val="es-UY"/>
        </w:rPr>
        <w:t xml:space="preserve"> de disparo y su correcto funcionamiento</w:t>
      </w:r>
    </w:p>
    <w:p w:rsidR="00DF0B70" w:rsidRDefault="00C70C22" w:rsidP="000E3ADB">
      <w:pPr>
        <w:numPr>
          <w:ilvl w:val="0"/>
          <w:numId w:val="1"/>
        </w:numPr>
        <w:spacing w:after="0" w:line="240" w:lineRule="auto"/>
        <w:jc w:val="both"/>
        <w:rPr>
          <w:position w:val="-5"/>
          <w:lang w:val="es-UY"/>
        </w:rPr>
      </w:pPr>
      <w:r>
        <w:rPr>
          <w:position w:val="-5"/>
          <w:lang w:val="es-UY"/>
        </w:rPr>
        <w:t>Se requiere con la entrega de la oferta, presupuesto de mantenimiento en caso de ser necesario, según inspección previa cotización</w:t>
      </w:r>
    </w:p>
    <w:p w:rsidR="00DF0B70" w:rsidRPr="000C0422" w:rsidRDefault="00C70C22" w:rsidP="000E3ADB">
      <w:pPr>
        <w:numPr>
          <w:ilvl w:val="0"/>
          <w:numId w:val="1"/>
        </w:numPr>
        <w:suppressAutoHyphens/>
        <w:spacing w:after="0" w:line="240" w:lineRule="auto"/>
        <w:jc w:val="both"/>
        <w:rPr>
          <w:position w:val="-5"/>
          <w:lang w:val="es-UY"/>
        </w:rPr>
      </w:pPr>
      <w:r>
        <w:rPr>
          <w:position w:val="-5"/>
          <w:lang w:val="es-UY"/>
        </w:rPr>
        <w:t>Debe contar con servicio técnico de respaldo en plaza</w:t>
      </w:r>
    </w:p>
    <w:p w:rsidR="00DF0B70" w:rsidRDefault="00C70C22" w:rsidP="000E3ADB">
      <w:pPr>
        <w:numPr>
          <w:ilvl w:val="0"/>
          <w:numId w:val="1"/>
        </w:numPr>
        <w:spacing w:after="0" w:line="240" w:lineRule="auto"/>
        <w:jc w:val="both"/>
        <w:rPr>
          <w:position w:val="-5"/>
          <w:lang w:val="es-UY"/>
        </w:rPr>
      </w:pPr>
      <w:r>
        <w:rPr>
          <w:position w:val="-5"/>
          <w:lang w:val="es-UY"/>
        </w:rPr>
        <w:t>Debe presentar con la oferta fotocopia de la habilitación emitida por la DNB</w:t>
      </w:r>
    </w:p>
    <w:p w:rsidR="00C70C22" w:rsidRDefault="00C70C22" w:rsidP="00C70C22">
      <w:pPr>
        <w:spacing w:after="0" w:line="240" w:lineRule="auto"/>
        <w:ind w:left="360"/>
        <w:jc w:val="both"/>
        <w:rPr>
          <w:position w:val="-5"/>
          <w:lang w:val="es-UY"/>
        </w:rPr>
      </w:pPr>
    </w:p>
    <w:p w:rsidR="00793DCB" w:rsidRDefault="00793DCB" w:rsidP="00DF0B70">
      <w:pPr>
        <w:spacing w:after="0" w:line="240" w:lineRule="auto"/>
        <w:jc w:val="both"/>
      </w:pPr>
    </w:p>
    <w:p w:rsidR="0038423C" w:rsidRPr="0038423C" w:rsidRDefault="0038423C" w:rsidP="0038423C">
      <w:pPr>
        <w:rPr>
          <w:b/>
          <w:u w:val="single"/>
        </w:rPr>
      </w:pPr>
      <w:r w:rsidRPr="0038423C">
        <w:rPr>
          <w:b/>
          <w:u w:val="single"/>
        </w:rPr>
        <w:t>CONDICIONES PARA COTIZAR</w:t>
      </w:r>
    </w:p>
    <w:p w:rsidR="0038423C" w:rsidRDefault="0038423C" w:rsidP="0038423C">
      <w:pPr>
        <w:pStyle w:val="NormalWeb"/>
        <w:spacing w:before="0" w:beforeAutospacing="0" w:after="0" w:afterAutospacing="0"/>
        <w:rPr>
          <w:rFonts w:asciiTheme="minorHAnsi" w:hAnsiTheme="minorHAnsi"/>
          <w:color w:val="00000A"/>
          <w:sz w:val="22"/>
          <w:szCs w:val="22"/>
        </w:rPr>
      </w:pPr>
      <w:r w:rsidRPr="0038423C">
        <w:rPr>
          <w:rFonts w:asciiTheme="minorHAnsi" w:hAnsiTheme="minorHAnsi"/>
          <w:color w:val="00000A"/>
          <w:sz w:val="22"/>
          <w:szCs w:val="22"/>
        </w:rPr>
        <w:t xml:space="preserve">1- Se deberá estar </w:t>
      </w:r>
      <w:r w:rsidRPr="0038423C">
        <w:rPr>
          <w:rFonts w:asciiTheme="minorHAnsi" w:hAnsiTheme="minorHAnsi"/>
          <w:b/>
          <w:color w:val="00000A"/>
          <w:sz w:val="22"/>
          <w:szCs w:val="22"/>
        </w:rPr>
        <w:t>inscripto y activo</w:t>
      </w:r>
      <w:r w:rsidRPr="0038423C">
        <w:rPr>
          <w:rFonts w:asciiTheme="minorHAnsi" w:hAnsiTheme="minorHAnsi"/>
          <w:color w:val="00000A"/>
          <w:sz w:val="22"/>
          <w:szCs w:val="22"/>
        </w:rPr>
        <w:t xml:space="preserve"> en el Registro Único de Proveedores del Estado (RUPE).-</w:t>
      </w:r>
    </w:p>
    <w:p w:rsidR="00793DCB" w:rsidRPr="0038423C" w:rsidRDefault="00793DCB" w:rsidP="0038423C">
      <w:pPr>
        <w:pStyle w:val="NormalWeb"/>
        <w:spacing w:before="0" w:beforeAutospacing="0" w:after="0" w:afterAutospacing="0"/>
        <w:rPr>
          <w:rFonts w:asciiTheme="minorHAnsi" w:hAnsiTheme="minorHAnsi"/>
          <w:color w:val="00000A"/>
          <w:sz w:val="22"/>
          <w:szCs w:val="22"/>
        </w:rPr>
      </w:pPr>
    </w:p>
    <w:p w:rsidR="0038423C" w:rsidRPr="0038423C" w:rsidRDefault="0038423C" w:rsidP="0038423C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38423C">
        <w:rPr>
          <w:rFonts w:asciiTheme="minorHAnsi" w:hAnsiTheme="minorHAnsi"/>
          <w:color w:val="00000A"/>
          <w:sz w:val="22"/>
          <w:szCs w:val="22"/>
        </w:rPr>
        <w:t xml:space="preserve">2- Las ofertas </w:t>
      </w:r>
      <w:r w:rsidRPr="0038423C">
        <w:rPr>
          <w:rFonts w:asciiTheme="minorHAnsi" w:hAnsiTheme="minorHAnsi"/>
          <w:color w:val="000000"/>
          <w:sz w:val="22"/>
          <w:szCs w:val="22"/>
        </w:rPr>
        <w:t xml:space="preserve">deberán enviarse </w:t>
      </w:r>
      <w:r w:rsidRPr="0038423C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personalmente </w:t>
      </w:r>
      <w:r w:rsidRPr="0038423C">
        <w:rPr>
          <w:rFonts w:asciiTheme="minorHAnsi" w:hAnsiTheme="minorHAnsi"/>
          <w:color w:val="000000"/>
          <w:sz w:val="22"/>
          <w:szCs w:val="22"/>
        </w:rPr>
        <w:t xml:space="preserve">Oficina Financiero Contable, Área Naval del Puerto de Montevideo, (EX ARNAV) en el horario de 8 a 15, </w:t>
      </w:r>
      <w:r w:rsidRPr="0038423C">
        <w:rPr>
          <w:rFonts w:asciiTheme="minorHAnsi" w:hAnsiTheme="minorHAnsi"/>
          <w:b/>
          <w:color w:val="000000"/>
          <w:sz w:val="22"/>
          <w:szCs w:val="22"/>
          <w:u w:val="single"/>
        </w:rPr>
        <w:t>o vía fax</w:t>
      </w:r>
      <w:r w:rsidRPr="0038423C">
        <w:rPr>
          <w:rFonts w:asciiTheme="minorHAnsi" w:hAnsiTheme="minorHAnsi"/>
          <w:color w:val="000000"/>
          <w:sz w:val="22"/>
          <w:szCs w:val="22"/>
        </w:rPr>
        <w:t xml:space="preserve"> al 2915.04.35. </w:t>
      </w:r>
    </w:p>
    <w:p w:rsidR="0038423C" w:rsidRPr="0038423C" w:rsidRDefault="0038423C" w:rsidP="0038423C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38423C">
        <w:rPr>
          <w:rFonts w:asciiTheme="minorHAnsi" w:hAnsiTheme="minorHAnsi"/>
          <w:color w:val="000000"/>
          <w:sz w:val="22"/>
          <w:szCs w:val="22"/>
        </w:rPr>
        <w:t xml:space="preserve">Si bien, se </w:t>
      </w:r>
      <w:r w:rsidRPr="0038423C">
        <w:rPr>
          <w:rFonts w:asciiTheme="minorHAnsi" w:hAnsiTheme="minorHAnsi"/>
          <w:color w:val="00000A"/>
          <w:sz w:val="22"/>
          <w:szCs w:val="22"/>
        </w:rPr>
        <w:t xml:space="preserve">puede ingresar las ofertas en el sitio Web </w:t>
      </w:r>
      <w:hyperlink r:id="rId8" w:tgtFrame="_blank" w:history="1">
        <w:r w:rsidRPr="0038423C">
          <w:rPr>
            <w:rStyle w:val="Hipervnculo"/>
            <w:rFonts w:asciiTheme="minorHAnsi" w:hAnsiTheme="minorHAnsi"/>
            <w:sz w:val="22"/>
            <w:szCs w:val="22"/>
          </w:rPr>
          <w:t>www.comprasestatales.gub.uy</w:t>
        </w:r>
      </w:hyperlink>
      <w:r w:rsidRPr="0038423C">
        <w:rPr>
          <w:rFonts w:asciiTheme="minorHAnsi" w:hAnsiTheme="minorHAnsi"/>
          <w:color w:val="00000A"/>
          <w:sz w:val="22"/>
          <w:szCs w:val="22"/>
        </w:rPr>
        <w:t xml:space="preserve"> ello </w:t>
      </w:r>
      <w:r w:rsidRPr="0038423C">
        <w:rPr>
          <w:rFonts w:asciiTheme="minorHAnsi" w:hAnsiTheme="minorHAnsi"/>
          <w:b/>
          <w:color w:val="00000A"/>
          <w:sz w:val="22"/>
          <w:szCs w:val="22"/>
        </w:rPr>
        <w:t>no podrá sustituir la presentación de la propuesta por escrito</w:t>
      </w:r>
      <w:r w:rsidRPr="0038423C">
        <w:rPr>
          <w:rFonts w:asciiTheme="minorHAnsi" w:hAnsiTheme="minorHAnsi"/>
          <w:color w:val="00000A"/>
          <w:sz w:val="22"/>
          <w:szCs w:val="22"/>
        </w:rPr>
        <w:t>, la cual deberá ser claramente redactada en idioma español sin borrones o enmiendas.</w:t>
      </w:r>
    </w:p>
    <w:p w:rsidR="00793DCB" w:rsidRDefault="00793DCB" w:rsidP="0038423C">
      <w:pPr>
        <w:pStyle w:val="NormalWeb"/>
        <w:spacing w:before="0" w:beforeAutospacing="0" w:after="0" w:afterAutospacing="0"/>
        <w:rPr>
          <w:rFonts w:asciiTheme="minorHAnsi" w:hAnsiTheme="minorHAnsi"/>
          <w:color w:val="00000A"/>
          <w:sz w:val="22"/>
          <w:szCs w:val="22"/>
        </w:rPr>
      </w:pPr>
    </w:p>
    <w:p w:rsidR="0038423C" w:rsidRPr="0038423C" w:rsidRDefault="0038423C" w:rsidP="0038423C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A"/>
          <w:sz w:val="22"/>
          <w:szCs w:val="22"/>
        </w:rPr>
      </w:pPr>
      <w:r w:rsidRPr="0038423C">
        <w:rPr>
          <w:rFonts w:asciiTheme="minorHAnsi" w:hAnsiTheme="minorHAnsi"/>
          <w:color w:val="00000A"/>
          <w:sz w:val="22"/>
          <w:szCs w:val="22"/>
        </w:rPr>
        <w:t xml:space="preserve">3 -  </w:t>
      </w:r>
      <w:r w:rsidRPr="0038423C">
        <w:rPr>
          <w:rFonts w:asciiTheme="minorHAnsi" w:hAnsiTheme="minorHAnsi"/>
          <w:b/>
          <w:color w:val="00000A"/>
          <w:sz w:val="22"/>
          <w:szCs w:val="22"/>
        </w:rPr>
        <w:t xml:space="preserve">Se debe cotizar cada ítem por separado </w:t>
      </w:r>
    </w:p>
    <w:p w:rsidR="0038423C" w:rsidRPr="0038423C" w:rsidRDefault="0038423C" w:rsidP="0038423C">
      <w:pPr>
        <w:pStyle w:val="NormalWeb"/>
        <w:spacing w:before="0" w:beforeAutospacing="0" w:after="0" w:afterAutospacing="0"/>
        <w:rPr>
          <w:rFonts w:asciiTheme="minorHAnsi" w:hAnsiTheme="minorHAnsi"/>
          <w:color w:val="00000A"/>
          <w:sz w:val="22"/>
          <w:szCs w:val="22"/>
        </w:rPr>
      </w:pPr>
      <w:r w:rsidRPr="0038423C">
        <w:rPr>
          <w:rFonts w:asciiTheme="minorHAnsi" w:hAnsiTheme="minorHAnsi"/>
          <w:color w:val="00000A"/>
          <w:sz w:val="22"/>
          <w:szCs w:val="22"/>
        </w:rPr>
        <w:t xml:space="preserve">La Administración se reserva el derecho de </w:t>
      </w:r>
      <w:r w:rsidRPr="0038423C">
        <w:rPr>
          <w:rFonts w:asciiTheme="minorHAnsi" w:hAnsiTheme="minorHAnsi"/>
          <w:b/>
          <w:color w:val="00000A"/>
          <w:sz w:val="22"/>
          <w:szCs w:val="22"/>
        </w:rPr>
        <w:t>adjudicar total o parcialmente la oferta</w:t>
      </w:r>
      <w:r w:rsidRPr="0038423C">
        <w:rPr>
          <w:rFonts w:asciiTheme="minorHAnsi" w:hAnsiTheme="minorHAnsi"/>
          <w:color w:val="00000A"/>
          <w:sz w:val="22"/>
          <w:szCs w:val="22"/>
        </w:rPr>
        <w:t>, según la conveniencia por cada ítem.</w:t>
      </w:r>
    </w:p>
    <w:p w:rsidR="00793DCB" w:rsidRDefault="00793DCB" w:rsidP="0038423C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38423C" w:rsidRPr="0038423C" w:rsidRDefault="0038423C" w:rsidP="0038423C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38423C">
        <w:rPr>
          <w:rFonts w:asciiTheme="minorHAnsi" w:hAnsiTheme="minorHAnsi"/>
          <w:b/>
          <w:sz w:val="22"/>
          <w:szCs w:val="22"/>
          <w:u w:val="single"/>
        </w:rPr>
        <w:lastRenderedPageBreak/>
        <w:t>Cotización</w:t>
      </w:r>
      <w:r w:rsidRPr="0038423C">
        <w:rPr>
          <w:rFonts w:asciiTheme="minorHAnsi" w:hAnsiTheme="minorHAnsi"/>
          <w:sz w:val="22"/>
          <w:szCs w:val="22"/>
        </w:rPr>
        <w:t>: Se debe cotizar en pesos uruguayos, exento de IVA,</w:t>
      </w:r>
      <w:r w:rsidRPr="0038423C">
        <w:rPr>
          <w:rFonts w:asciiTheme="minorHAnsi" w:hAnsiTheme="minorHAnsi"/>
          <w:color w:val="000000"/>
          <w:sz w:val="22"/>
          <w:szCs w:val="22"/>
        </w:rPr>
        <w:t xml:space="preserve"> conforme a lo establecido en el Artículo 34 numeral 3 del Decreto Nº 220/98 (Mantenimiento de Naves), en la redacción dada por el Artículo 4º del Decreto 207/007 del 18/VI/2007.</w:t>
      </w:r>
    </w:p>
    <w:p w:rsidR="00793DCB" w:rsidRDefault="00793DCB" w:rsidP="0038423C">
      <w:pPr>
        <w:spacing w:after="0" w:line="240" w:lineRule="auto"/>
        <w:rPr>
          <w:b/>
          <w:color w:val="000000"/>
          <w:u w:val="single"/>
        </w:rPr>
      </w:pPr>
    </w:p>
    <w:p w:rsidR="0038423C" w:rsidRPr="0038423C" w:rsidRDefault="0038423C" w:rsidP="0038423C">
      <w:pPr>
        <w:spacing w:after="0" w:line="240" w:lineRule="auto"/>
        <w:rPr>
          <w:color w:val="000000"/>
        </w:rPr>
      </w:pPr>
      <w:r w:rsidRPr="0038423C">
        <w:rPr>
          <w:b/>
          <w:color w:val="000000"/>
          <w:u w:val="single"/>
        </w:rPr>
        <w:t xml:space="preserve">Forma de pago: </w:t>
      </w:r>
      <w:r w:rsidRPr="0038423C">
        <w:rPr>
          <w:color w:val="000000"/>
        </w:rPr>
        <w:t>Crédito SIIF.</w:t>
      </w:r>
      <w:bookmarkStart w:id="0" w:name="_GoBack"/>
      <w:bookmarkEnd w:id="0"/>
    </w:p>
    <w:p w:rsidR="00793DCB" w:rsidRDefault="00793DCB" w:rsidP="0038423C">
      <w:pPr>
        <w:spacing w:after="0" w:line="240" w:lineRule="auto"/>
        <w:rPr>
          <w:b/>
          <w:color w:val="000000"/>
          <w:u w:val="single"/>
        </w:rPr>
      </w:pPr>
    </w:p>
    <w:p w:rsidR="0038423C" w:rsidRPr="0038423C" w:rsidRDefault="0038423C" w:rsidP="0038423C">
      <w:pPr>
        <w:spacing w:after="0" w:line="240" w:lineRule="auto"/>
      </w:pPr>
      <w:r w:rsidRPr="0038423C">
        <w:rPr>
          <w:b/>
          <w:color w:val="000000"/>
          <w:u w:val="single"/>
        </w:rPr>
        <w:t xml:space="preserve">Plazo de entrega: </w:t>
      </w:r>
      <w:r w:rsidRPr="0038423C">
        <w:t xml:space="preserve">máximo </w:t>
      </w:r>
      <w:r w:rsidR="0044021E">
        <w:t>20</w:t>
      </w:r>
      <w:r w:rsidRPr="0038423C">
        <w:t xml:space="preserve"> días.</w:t>
      </w:r>
    </w:p>
    <w:p w:rsidR="00793DCB" w:rsidRDefault="00793DCB" w:rsidP="0038423C">
      <w:pPr>
        <w:spacing w:after="0" w:line="240" w:lineRule="auto"/>
        <w:rPr>
          <w:b/>
          <w:color w:val="000000"/>
          <w:u w:val="single"/>
        </w:rPr>
      </w:pPr>
    </w:p>
    <w:p w:rsidR="0038423C" w:rsidRPr="0038423C" w:rsidRDefault="0038423C" w:rsidP="0038423C">
      <w:pPr>
        <w:spacing w:after="0" w:line="240" w:lineRule="auto"/>
      </w:pPr>
      <w:r w:rsidRPr="0038423C">
        <w:rPr>
          <w:b/>
          <w:color w:val="000000"/>
          <w:u w:val="single"/>
        </w:rPr>
        <w:t>Mantenimiento de oferta</w:t>
      </w:r>
      <w:r w:rsidRPr="0038423C">
        <w:t xml:space="preserve">: </w:t>
      </w:r>
      <w:r w:rsidR="005E36D2">
        <w:t>30</w:t>
      </w:r>
      <w:r w:rsidRPr="0038423C">
        <w:t xml:space="preserve"> días</w:t>
      </w:r>
    </w:p>
    <w:p w:rsidR="00793DCB" w:rsidRDefault="00793DCB" w:rsidP="0038423C">
      <w:pPr>
        <w:spacing w:after="0" w:line="240" w:lineRule="auto"/>
        <w:rPr>
          <w:b/>
          <w:color w:val="000000"/>
          <w:u w:val="single"/>
          <w:lang w:val="pt-BR"/>
        </w:rPr>
      </w:pPr>
    </w:p>
    <w:p w:rsidR="00DF0B70" w:rsidRPr="00877A31" w:rsidRDefault="0038423C" w:rsidP="0038423C">
      <w:pPr>
        <w:spacing w:after="0" w:line="240" w:lineRule="auto"/>
        <w:rPr>
          <w:lang w:val="pt-BR"/>
        </w:rPr>
      </w:pPr>
      <w:r w:rsidRPr="0038423C">
        <w:rPr>
          <w:b/>
          <w:color w:val="000000"/>
          <w:u w:val="single"/>
          <w:lang w:val="pt-BR"/>
        </w:rPr>
        <w:t>Contacto:</w:t>
      </w:r>
      <w:r w:rsidRPr="0038423C">
        <w:rPr>
          <w:lang w:val="pt-BR"/>
        </w:rPr>
        <w:t xml:space="preserve"> TN (CIME) Fernando Saret , tel. 091016221. </w:t>
      </w:r>
    </w:p>
    <w:sectPr w:rsidR="00DF0B70" w:rsidRPr="00877A31" w:rsidSect="0038423C">
      <w:footerReference w:type="default" r:id="rId9"/>
      <w:pgSz w:w="11906" w:h="16838"/>
      <w:pgMar w:top="993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F86" w:rsidRDefault="005E5F86" w:rsidP="00793DCB">
      <w:pPr>
        <w:spacing w:after="0" w:line="240" w:lineRule="auto"/>
      </w:pPr>
      <w:r>
        <w:separator/>
      </w:r>
    </w:p>
  </w:endnote>
  <w:endnote w:type="continuationSeparator" w:id="1">
    <w:p w:rsidR="005E5F86" w:rsidRDefault="005E5F86" w:rsidP="0079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422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165433" w:rsidRDefault="00165433">
            <w:pPr>
              <w:pStyle w:val="Piedepgina"/>
              <w:jc w:val="right"/>
            </w:pPr>
            <w:r>
              <w:t xml:space="preserve">Página </w:t>
            </w:r>
            <w:r w:rsidR="005B56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B5637">
              <w:rPr>
                <w:b/>
                <w:sz w:val="24"/>
                <w:szCs w:val="24"/>
              </w:rPr>
              <w:fldChar w:fldCharType="separate"/>
            </w:r>
            <w:r w:rsidR="007C284C">
              <w:rPr>
                <w:b/>
                <w:noProof/>
              </w:rPr>
              <w:t>1</w:t>
            </w:r>
            <w:r w:rsidR="005B5637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5B56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B5637">
              <w:rPr>
                <w:b/>
                <w:sz w:val="24"/>
                <w:szCs w:val="24"/>
              </w:rPr>
              <w:fldChar w:fldCharType="separate"/>
            </w:r>
            <w:r w:rsidR="007C284C">
              <w:rPr>
                <w:b/>
                <w:noProof/>
              </w:rPr>
              <w:t>2</w:t>
            </w:r>
            <w:r w:rsidR="005B563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65433" w:rsidRDefault="001654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F86" w:rsidRDefault="005E5F86" w:rsidP="00793DCB">
      <w:pPr>
        <w:spacing w:after="0" w:line="240" w:lineRule="auto"/>
      </w:pPr>
      <w:r>
        <w:separator/>
      </w:r>
    </w:p>
  </w:footnote>
  <w:footnote w:type="continuationSeparator" w:id="1">
    <w:p w:rsidR="005E5F86" w:rsidRDefault="005E5F86" w:rsidP="00793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position w:val="-5"/>
        <w:lang w:val="es-UY"/>
      </w:rPr>
    </w:lvl>
  </w:abstractNum>
  <w:abstractNum w:abstractNumId="1">
    <w:nsid w:val="1B4D07E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position w:val="-5"/>
        <w:lang w:val="es-UY"/>
      </w:rPr>
    </w:lvl>
  </w:abstractNum>
  <w:abstractNum w:abstractNumId="2">
    <w:nsid w:val="1B8A2E9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position w:val="-5"/>
        <w:lang w:val="es-UY"/>
      </w:rPr>
    </w:lvl>
  </w:abstractNum>
  <w:abstractNum w:abstractNumId="3">
    <w:nsid w:val="33DA003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position w:val="-5"/>
        <w:lang w:val="es-UY"/>
      </w:rPr>
    </w:lvl>
  </w:abstractNum>
  <w:abstractNum w:abstractNumId="4">
    <w:nsid w:val="3564012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position w:val="-5"/>
        <w:lang w:val="es-UY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4EA1"/>
    <w:rsid w:val="000B4EBB"/>
    <w:rsid w:val="000E3ADB"/>
    <w:rsid w:val="00117093"/>
    <w:rsid w:val="00140E1A"/>
    <w:rsid w:val="00165433"/>
    <w:rsid w:val="00174EA1"/>
    <w:rsid w:val="001A0152"/>
    <w:rsid w:val="00236803"/>
    <w:rsid w:val="0031113A"/>
    <w:rsid w:val="003724A1"/>
    <w:rsid w:val="0038423C"/>
    <w:rsid w:val="0044021E"/>
    <w:rsid w:val="00477DE4"/>
    <w:rsid w:val="00481170"/>
    <w:rsid w:val="00527646"/>
    <w:rsid w:val="00532AA0"/>
    <w:rsid w:val="005549FC"/>
    <w:rsid w:val="005A585C"/>
    <w:rsid w:val="005B5637"/>
    <w:rsid w:val="005D7100"/>
    <w:rsid w:val="005E36D2"/>
    <w:rsid w:val="005E5F86"/>
    <w:rsid w:val="005F0568"/>
    <w:rsid w:val="007266F1"/>
    <w:rsid w:val="00793DCB"/>
    <w:rsid w:val="007C284C"/>
    <w:rsid w:val="00825785"/>
    <w:rsid w:val="00841B00"/>
    <w:rsid w:val="00877A31"/>
    <w:rsid w:val="00905327"/>
    <w:rsid w:val="00936976"/>
    <w:rsid w:val="009A2873"/>
    <w:rsid w:val="00A659BB"/>
    <w:rsid w:val="00AA0009"/>
    <w:rsid w:val="00C70C22"/>
    <w:rsid w:val="00DA1F95"/>
    <w:rsid w:val="00DF0B70"/>
    <w:rsid w:val="00EB5753"/>
    <w:rsid w:val="00EC3157"/>
    <w:rsid w:val="00EE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4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3842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793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3DCB"/>
  </w:style>
  <w:style w:type="paragraph" w:styleId="Piedepgina">
    <w:name w:val="footer"/>
    <w:basedOn w:val="Normal"/>
    <w:link w:val="PiedepginaCar"/>
    <w:uiPriority w:val="99"/>
    <w:unhideWhenUsed/>
    <w:rsid w:val="00793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C3A7-62E2-4926-929F-245AA202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24</cp:revision>
  <cp:lastPrinted>2017-10-11T16:38:00Z</cp:lastPrinted>
  <dcterms:created xsi:type="dcterms:W3CDTF">2017-10-03T10:45:00Z</dcterms:created>
  <dcterms:modified xsi:type="dcterms:W3CDTF">2017-10-11T16:42:00Z</dcterms:modified>
</cp:coreProperties>
</file>