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1"/>
        <w:numPr>
          <w:ilvl w:val="0"/>
          <w:numId w:val="2"/>
        </w:numPr>
        <w:jc w:val="center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1254125</wp:posOffset>
            </wp:positionH>
            <wp:positionV relativeFrom="paragraph">
              <wp:posOffset>-720090</wp:posOffset>
            </wp:positionV>
            <wp:extent cx="2839720" cy="131826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" t="-79" r="-37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i w:val="false"/>
          <w:iCs w:val="false"/>
          <w:sz w:val="24"/>
          <w:szCs w:val="24"/>
        </w:rPr>
        <w:t xml:space="preserve"> </w:t>
      </w:r>
      <w:r>
        <w:rPr>
          <w:rFonts w:cs="Arial" w:ascii="Arial" w:hAnsi="Arial"/>
          <w:i w:val="false"/>
          <w:iCs w:val="false"/>
          <w:sz w:val="24"/>
          <w:szCs w:val="24"/>
        </w:rPr>
        <w:t>GERENCIA DEL ÁREA DE LOGÍSTICA</w:t>
      </w:r>
    </w:p>
    <w:p>
      <w:pPr>
        <w:pStyle w:val="Normal"/>
        <w:jc w:val="left"/>
        <w:rPr>
          <w:rFonts w:ascii="Arial" w:hAnsi="Arial" w:eastAsia="Arial" w:cs="Arial"/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i w:val="false"/>
          <w:iCs w:val="false"/>
          <w:sz w:val="24"/>
          <w:szCs w:val="24"/>
        </w:rPr>
        <w:t xml:space="preserve">                                                              </w:t>
      </w:r>
    </w:p>
    <w:p>
      <w:pPr>
        <w:pStyle w:val="Normal"/>
        <w:jc w:val="right"/>
        <w:rPr/>
      </w:pPr>
      <w:r>
        <w:rPr>
          <w:rFonts w:eastAsia="Arial" w:cs="Arial" w:ascii="Arial" w:hAnsi="Arial"/>
          <w:i w:val="false"/>
          <w:iCs w:val="false"/>
          <w:sz w:val="24"/>
          <w:szCs w:val="24"/>
        </w:rPr>
        <w:t xml:space="preserve">                                                                   </w:t>
      </w:r>
      <w:r>
        <w:rPr>
          <w:rFonts w:eastAsia="Arial" w:cs="Arial" w:ascii="Arial" w:hAnsi="Arial"/>
          <w:i w:val="false"/>
          <w:iCs w:val="false"/>
          <w:sz w:val="24"/>
          <w:szCs w:val="24"/>
        </w:rPr>
        <w:t>Montevideo, 19 de mayo de 2022.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i w:val="false"/>
          <w:i w:val="false"/>
          <w:iCs w:val="false"/>
          <w:sz w:val="24"/>
          <w:szCs w:val="24"/>
          <w:u w:val="single"/>
        </w:rPr>
      </w:pPr>
      <w:r>
        <w:rPr>
          <w:rFonts w:cs="Arial" w:ascii="Arial" w:hAnsi="Arial"/>
          <w:b/>
          <w:i w:val="false"/>
          <w:iCs w:val="false"/>
          <w:sz w:val="24"/>
          <w:szCs w:val="24"/>
          <w:u w:val="single"/>
        </w:rPr>
      </w:r>
    </w:p>
    <w:p>
      <w:pPr>
        <w:pStyle w:val="Normal"/>
        <w:spacing w:lineRule="auto" w:line="360"/>
        <w:jc w:val="right"/>
        <w:rPr/>
      </w:pPr>
      <w:r>
        <w:rPr>
          <w:rFonts w:cs="Arial" w:ascii="Arial" w:hAnsi="Arial"/>
          <w:i w:val="false"/>
          <w:iCs w:val="false"/>
          <w:sz w:val="24"/>
          <w:szCs w:val="24"/>
          <w:u w:val="single"/>
        </w:rPr>
        <w:t xml:space="preserve">Ref.: Concurso de Precios Ampliado </w:t>
      </w:r>
      <w:r>
        <w:rPr>
          <w:rStyle w:val="A4"/>
          <w:rFonts w:cs="Arial" w:ascii="Arial" w:hAnsi="Arial"/>
          <w:i w:val="false"/>
          <w:iCs w:val="false"/>
          <w:spacing w:val="-3"/>
          <w:sz w:val="24"/>
          <w:szCs w:val="24"/>
          <w:u w:val="single"/>
          <w:lang w:val="es-UY"/>
        </w:rPr>
        <w:t>Nro 14</w:t>
      </w:r>
      <w:r>
        <w:rPr>
          <w:rStyle w:val="A4"/>
          <w:rFonts w:cs="Arial" w:ascii="Arial" w:hAnsi="Arial"/>
          <w:i w:val="false"/>
          <w:iCs w:val="false"/>
          <w:spacing w:val="-3"/>
          <w:sz w:val="24"/>
          <w:szCs w:val="24"/>
          <w:u w:val="single"/>
          <w:lang w:val="es-ES"/>
        </w:rPr>
        <w:t>/2022.</w:t>
      </w:r>
    </w:p>
    <w:p>
      <w:pPr>
        <w:pStyle w:val="Normal"/>
        <w:spacing w:lineRule="auto" w:line="360"/>
        <w:ind w:left="4962" w:right="0" w:hanging="0"/>
        <w:jc w:val="both"/>
        <w:rPr>
          <w:rFonts w:ascii="Carlito" w:hAnsi="Carlito" w:cs="Arial"/>
          <w:b/>
          <w:b/>
          <w:i w:val="false"/>
          <w:i w:val="false"/>
          <w:iCs w:val="false"/>
          <w:sz w:val="24"/>
          <w:szCs w:val="24"/>
        </w:rPr>
      </w:pPr>
      <w:r>
        <w:rPr>
          <w:rFonts w:cs="Arial" w:ascii="Carlito" w:hAnsi="Carlito"/>
          <w:b/>
          <w:i w:val="false"/>
          <w:iCs w:val="false"/>
          <w:sz w:val="24"/>
          <w:szCs w:val="24"/>
        </w:rPr>
      </w:r>
    </w:p>
    <w:p>
      <w:pPr>
        <w:pStyle w:val="Normal"/>
        <w:suppressAutoHyphens w:val="false"/>
        <w:bidi w:val="0"/>
        <w:spacing w:lineRule="auto" w:line="360"/>
        <w:jc w:val="center"/>
        <w:rPr/>
      </w:pPr>
      <w:r>
        <w:rPr>
          <w:rFonts w:cs="Arial" w:ascii="Carlito" w:hAnsi="Carlito"/>
          <w:b/>
          <w:bCs/>
          <w:i w:val="false"/>
          <w:iCs w:val="false"/>
          <w:sz w:val="24"/>
          <w:szCs w:val="24"/>
          <w:u w:val="single"/>
        </w:rPr>
        <w:t>ANEXO</w:t>
      </w:r>
      <w:r>
        <w:rPr>
          <w:rStyle w:val="A4"/>
          <w:rFonts w:eastAsia="Verdana" w:cs="Arial" w:ascii="Carlito" w:hAnsi="Carlito"/>
          <w:b/>
          <w:bCs/>
          <w:i w:val="false"/>
          <w:iCs w:val="false"/>
          <w:spacing w:val="-3"/>
          <w:sz w:val="24"/>
          <w:szCs w:val="24"/>
          <w:u w:val="single"/>
          <w:lang w:val="es-ES"/>
        </w:rPr>
        <w:t xml:space="preserve"> IV</w:t>
      </w:r>
      <w:r>
        <w:rPr>
          <w:rStyle w:val="A4"/>
          <w:rFonts w:eastAsia="Verdana" w:cs="Arial" w:ascii="Carlito" w:hAnsi="Carlito"/>
          <w:b/>
          <w:bCs/>
          <w:i w:val="false"/>
          <w:iCs w:val="false"/>
          <w:spacing w:val="-3"/>
          <w:sz w:val="24"/>
          <w:szCs w:val="24"/>
        </w:rPr>
        <w:tab/>
      </w:r>
    </w:p>
    <w:p>
      <w:pPr>
        <w:pStyle w:val="Normal"/>
        <w:suppressAutoHyphens w:val="false"/>
        <w:bidi w:val="0"/>
        <w:spacing w:lineRule="auto" w:line="360"/>
        <w:jc w:val="center"/>
        <w:rPr/>
      </w:pPr>
      <w:r>
        <w:rPr>
          <w:rStyle w:val="A4"/>
          <w:rFonts w:eastAsia="Verdana" w:cs="Arial" w:ascii="Carlito" w:hAnsi="Carlito"/>
          <w:b/>
          <w:bCs/>
          <w:i w:val="false"/>
          <w:iCs w:val="false"/>
          <w:spacing w:val="-3"/>
          <w:sz w:val="24"/>
          <w:szCs w:val="24"/>
        </w:rPr>
        <w:tab/>
        <w:tab/>
      </w:r>
      <w:r>
        <w:rPr>
          <w:rStyle w:val="A4"/>
          <w:rFonts w:eastAsia="Verdana" w:cs="Arial" w:ascii="Carlito" w:hAnsi="Carlito"/>
          <w:b/>
          <w:bCs/>
          <w:i w:val="false"/>
          <w:iCs w:val="false"/>
          <w:spacing w:val="-3"/>
          <w:sz w:val="24"/>
          <w:szCs w:val="24"/>
          <w:lang w:val="es-ES"/>
        </w:rPr>
        <w:t xml:space="preserve">   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Arial" w:cs="Arial" w:ascii="Carlito" w:hAnsi="Carlito"/>
          <w:i w:val="false"/>
          <w:iCs w:val="false"/>
          <w:sz w:val="24"/>
          <w:szCs w:val="24"/>
        </w:rPr>
        <w:t xml:space="preserve">En el marco del </w:t>
      </w:r>
      <w:r>
        <w:rPr>
          <w:rStyle w:val="A4"/>
          <w:rFonts w:eastAsia="Times New Roman" w:cs="Arial" w:ascii="Carlito" w:hAnsi="Carlito"/>
          <w:b/>
          <w:bCs/>
          <w:i w:val="false"/>
          <w:iCs w:val="false"/>
          <w:color w:val="00000A"/>
          <w:spacing w:val="-3"/>
          <w:sz w:val="24"/>
          <w:szCs w:val="24"/>
          <w:lang w:val="es-ES" w:eastAsia="zh-CN" w:bidi="ar-SA"/>
        </w:rPr>
        <w:t xml:space="preserve"> </w:t>
      </w:r>
      <w:r>
        <w:rPr>
          <w:rStyle w:val="A4"/>
          <w:rFonts w:eastAsia="Times New Roman" w:cs="Arial" w:ascii="Carlito" w:hAnsi="Carlito"/>
          <w:b/>
          <w:bCs/>
          <w:i w:val="false"/>
          <w:iCs w:val="false"/>
          <w:color w:val="00000A"/>
          <w:spacing w:val="-3"/>
          <w:sz w:val="24"/>
          <w:szCs w:val="24"/>
          <w:u w:val="single"/>
          <w:lang w:val="es-ES" w:eastAsia="zh-CN" w:bidi="ar-SA"/>
        </w:rPr>
        <w:t xml:space="preserve">Concurso de Precios Ampliado </w:t>
      </w:r>
      <w:r>
        <w:rPr>
          <w:rStyle w:val="A4"/>
          <w:rFonts w:eastAsia="Times New Roman" w:cs="Arial" w:ascii="Carlito" w:hAnsi="Carlito"/>
          <w:b/>
          <w:bCs/>
          <w:i w:val="false"/>
          <w:iCs w:val="false"/>
          <w:color w:val="00000A"/>
          <w:spacing w:val="-3"/>
          <w:sz w:val="24"/>
          <w:szCs w:val="24"/>
          <w:u w:val="single"/>
          <w:lang w:val="es-UY" w:eastAsia="zh-CN" w:bidi="ar-SA"/>
        </w:rPr>
        <w:t>Nro 14</w:t>
      </w:r>
      <w:r>
        <w:rPr>
          <w:rStyle w:val="A4"/>
          <w:rFonts w:eastAsia="Times New Roman" w:cs="Arial" w:ascii="Carlito" w:hAnsi="Carlito"/>
          <w:b/>
          <w:bCs/>
          <w:i w:val="false"/>
          <w:iCs w:val="false"/>
          <w:color w:val="00000A"/>
          <w:spacing w:val="-3"/>
          <w:sz w:val="24"/>
          <w:szCs w:val="24"/>
          <w:u w:val="single"/>
          <w:lang w:val="es-ES" w:eastAsia="zh-CN" w:bidi="ar-SA"/>
        </w:rPr>
        <w:t xml:space="preserve">/2022 </w:t>
      </w:r>
      <w:r>
        <w:rPr>
          <w:rStyle w:val="A4"/>
          <w:rFonts w:eastAsia="Times New Roman" w:cs="Arial" w:ascii="Carlito" w:hAnsi="Carlito"/>
          <w:b w:val="false"/>
          <w:bCs w:val="false"/>
          <w:i w:val="false"/>
          <w:iCs w:val="false"/>
          <w:color w:val="00000A"/>
          <w:spacing w:val="-3"/>
          <w:sz w:val="24"/>
          <w:szCs w:val="24"/>
          <w:lang w:val="es-ES" w:eastAsia="zh-CN" w:bidi="ar-SA"/>
        </w:rPr>
        <w:t>cuyo objeto es la</w:t>
      </w:r>
      <w:r>
        <w:rPr>
          <w:rStyle w:val="A4"/>
          <w:rFonts w:eastAsia="Times New Roman" w:cs="Arial" w:ascii="Carlito" w:hAnsi="Carlito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 w:eastAsia="zh-CN" w:bidi="ar-SA"/>
        </w:rPr>
        <w:t xml:space="preserve"> “Adquisición de Insumos Informáticos para todo el Inciso”</w:t>
      </w:r>
      <w:r>
        <w:rPr>
          <w:rStyle w:val="A4"/>
          <w:rFonts w:eastAsia="Times New Roman" w:cs="Arial" w:ascii="Carlito" w:hAnsi="Carlito"/>
          <w:b w:val="false"/>
          <w:bCs w:val="false"/>
          <w:i w:val="false"/>
          <w:iCs w:val="false"/>
          <w:color w:val="00000A"/>
          <w:spacing w:val="-3"/>
          <w:sz w:val="24"/>
          <w:szCs w:val="24"/>
          <w:lang w:val="es-ES" w:eastAsia="zh-CN" w:bidi="ar-SA"/>
        </w:rPr>
        <w:t>, se informa que:</w:t>
      </w:r>
    </w:p>
    <w:p>
      <w:pPr>
        <w:pStyle w:val="Normal"/>
        <w:spacing w:lineRule="auto" w:line="360"/>
        <w:jc w:val="both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A4"/>
          <w:rFonts w:eastAsia="Arial" w:cs="Arial" w:ascii="Carlito" w:hAnsi="Carlito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es-ES"/>
        </w:rPr>
        <w:t>Consulta 1:</w:t>
      </w:r>
    </w:p>
    <w:p>
      <w:pPr>
        <w:pStyle w:val="Normal"/>
        <w:bidi w:val="0"/>
        <w:spacing w:lineRule="auto" w:line="360" w:before="0" w:after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rlito" w:hAnsi="Carlito"/>
          <w:sz w:val="28"/>
        </w:rPr>
      </w:pP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Sobre el ítem n° 6 del concurso de precios n° 14/2022. El mismo corresponde al tener color HP laserjetMFP M681DH y se pide 60 unidades, lo que no se especifica que colores son los que están pidiendo.</w:t>
      </w:r>
    </w:p>
    <w:p>
      <w:pPr>
        <w:pStyle w:val="Cuerpodetexto"/>
        <w:spacing w:lineRule="auto" w:line="360"/>
        <w:jc w:val="both"/>
        <w:rPr>
          <w:rStyle w:val="Muydestacado"/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A4"/>
          <w:rFonts w:eastAsia="Arial" w:cs="Arial" w:ascii="Carlito" w:hAnsi="Carlito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es-ES"/>
        </w:rPr>
        <w:t>Respuesta:</w:t>
      </w:r>
    </w:p>
    <w:p>
      <w:pPr>
        <w:pStyle w:val="Normal"/>
        <w:spacing w:lineRule="auto" w:line="360"/>
        <w:jc w:val="both"/>
        <w:rPr>
          <w:rStyle w:val="Muydestacado"/>
          <w:rFonts w:ascii="Carlito" w:hAnsi="Carlito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es-ES"/>
        </w:rPr>
      </w:pPr>
      <w:r>
        <w:rPr>
          <w:rFonts w:eastAsia="Arial" w:cs="Arial" w:ascii="Carlito" w:hAnsi="Carlito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es-ES"/>
        </w:rPr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  <w:t>Serían 15 juegos de 4 toners [negro, cyan, yellow y magenta], total 60.</w:t>
      </w:r>
    </w:p>
    <w:p>
      <w:pPr>
        <w:pStyle w:val="Cuerpodetexto"/>
        <w:spacing w:lineRule="auto" w:line="360"/>
        <w:jc w:val="both"/>
        <w:rPr>
          <w:rStyle w:val="Muydestacado"/>
          <w:rFonts w:ascii="comic sans ms;comic sans;sans-serif" w:hAnsi="comic sans ms;comic sans;sans-serif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es-ES"/>
        </w:rPr>
      </w:pPr>
      <w:r>
        <w:rPr>
          <w:rFonts w:eastAsia="Arial" w:cs="Arial" w:ascii="comic sans ms;comic sans;sans-serif" w:hAnsi="comic sans ms;comic sans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es-E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2041" w:right="136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comic sans ms">
    <w:altName w:val="comic sans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es-UY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roid Sans Fallback" w:cs="Lohit Hindi"/>
      <w:color w:val="00000A"/>
      <w:kern w:val="0"/>
      <w:sz w:val="24"/>
      <w:szCs w:val="24"/>
      <w:lang w:val="es-UY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i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1">
    <w:name w:val="Fuente de párrafo predeter.1"/>
    <w:qFormat/>
    <w:rPr/>
  </w:style>
  <w:style w:type="character" w:styleId="A4">
    <w:name w:val="A-4"/>
    <w:basedOn w:val="Fuentedeprrafopredeter1"/>
    <w:qFormat/>
    <w:rPr>
      <w:rFonts w:ascii="Courier New" w:hAnsi="Courier New" w:cs="Courier New"/>
      <w:sz w:val="24"/>
      <w:lang w:val="en-US"/>
    </w:rPr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Lohit Hind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independiente34">
    <w:name w:val="Texto independiente 34"/>
    <w:basedOn w:val="Normal"/>
    <w:qFormat/>
    <w:pPr>
      <w:jc w:val="both"/>
    </w:pPr>
    <w:rPr>
      <w:rFonts w:ascii="Arial" w:hAnsi="Arial" w:cs="Arial"/>
      <w:sz w:val="24"/>
    </w:rPr>
  </w:style>
  <w:style w:type="paragraph" w:styleId="Cuerpodetextoconsangra">
    <w:name w:val="Body Text Indent"/>
    <w:basedOn w:val="Normal"/>
    <w:pPr>
      <w:spacing w:before="0" w:after="0"/>
      <w:ind w:left="709" w:right="0" w:hanging="709"/>
      <w:jc w:val="both"/>
    </w:pPr>
    <w:rPr>
      <w:b/>
      <w:sz w:val="24"/>
      <w:lang w:val="es-E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740</TotalTime>
  <Application>LibreOffice/6.0.0.3$Windows_X86_64 LibreOffice_project/64a0f66915f38c6217de274f0aa8e15618924765</Application>
  <Pages>1</Pages>
  <Words>98</Words>
  <Characters>467</Characters>
  <CharactersWithSpaces>694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2015-03-09T14:11:51Z</dcterms:created>
  <dc:creator>MARIANA </dc:creator>
  <dc:description/>
  <dc:language>es-UY</dc:language>
  <cp:lastModifiedBy/>
  <cp:lastPrinted>2022-04-07T10:49:26Z</cp:lastPrinted>
  <dcterms:modified xsi:type="dcterms:W3CDTF">2022-05-19T12:00:31Z</dcterms:modified>
  <cp:revision>90</cp:revision>
  <dc:subject/>
  <dc:title/>
</cp:coreProperties>
</file>