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3D8B" w:rsidRDefault="000E3D8B" w:rsidP="000E770D"/>
    <w:p w:rsidR="00E619B8" w:rsidRPr="00B97114" w:rsidRDefault="00E619B8" w:rsidP="00E619B8">
      <w:pPr>
        <w:spacing w:before="100" w:beforeAutospacing="1" w:after="240"/>
        <w:jc w:val="right"/>
        <w:rPr>
          <w:rFonts w:ascii="Cambria" w:hAnsi="Cambria" w:cs="Arial"/>
        </w:rPr>
      </w:pPr>
      <w:r w:rsidRPr="00B97114">
        <w:rPr>
          <w:rFonts w:ascii="Cambria" w:hAnsi="Cambria" w:cs="Arial"/>
        </w:rPr>
        <w:t xml:space="preserve">Montevideo, </w:t>
      </w:r>
      <w:r>
        <w:rPr>
          <w:rFonts w:ascii="Cambria" w:hAnsi="Cambria" w:cs="Arial"/>
        </w:rPr>
        <w:t>19 de octubre de 2017</w:t>
      </w:r>
    </w:p>
    <w:p w:rsidR="00E619B8" w:rsidRDefault="00E619B8" w:rsidP="00E619B8">
      <w:pPr>
        <w:spacing w:before="100" w:beforeAutospacing="1" w:after="240"/>
        <w:jc w:val="center"/>
        <w:rPr>
          <w:rFonts w:ascii="Cambria" w:hAnsi="Cambria" w:cs="Arial"/>
          <w:b/>
        </w:rPr>
      </w:pPr>
      <w:r w:rsidRPr="00E619B8">
        <w:rPr>
          <w:rFonts w:ascii="Cambria" w:hAnsi="Cambria" w:cs="Arial"/>
          <w:b/>
        </w:rPr>
        <w:t xml:space="preserve">Licitación abreviada 2/2017 </w:t>
      </w:r>
      <w:r>
        <w:rPr>
          <w:rFonts w:ascii="Cambria" w:hAnsi="Cambria" w:cs="Arial"/>
          <w:b/>
        </w:rPr>
        <w:t>–</w:t>
      </w:r>
      <w:r w:rsidRPr="00E619B8">
        <w:rPr>
          <w:rFonts w:ascii="Cambria" w:hAnsi="Cambria" w:cs="Arial"/>
          <w:b/>
        </w:rPr>
        <w:t xml:space="preserve"> </w:t>
      </w:r>
    </w:p>
    <w:p w:rsidR="00E619B8" w:rsidRDefault="00E619B8" w:rsidP="00E619B8">
      <w:pPr>
        <w:spacing w:before="100" w:beforeAutospacing="1" w:after="240"/>
        <w:jc w:val="center"/>
        <w:rPr>
          <w:rFonts w:ascii="Cambria" w:hAnsi="Cambria" w:cs="Arial"/>
          <w:b/>
        </w:rPr>
      </w:pPr>
      <w:r w:rsidRPr="00E619B8">
        <w:rPr>
          <w:rFonts w:ascii="Cambria" w:hAnsi="Cambria" w:cs="Arial"/>
          <w:b/>
        </w:rPr>
        <w:t>Productos Audiovisuales para la Dirección General de Desarrollo</w:t>
      </w:r>
      <w:r>
        <w:rPr>
          <w:rFonts w:ascii="Cambria" w:hAnsi="Cambria" w:cs="Arial"/>
          <w:b/>
        </w:rPr>
        <w:t>–</w:t>
      </w:r>
      <w:r w:rsidRPr="007D7617">
        <w:rPr>
          <w:rFonts w:ascii="Cambria" w:hAnsi="Cambria" w:cs="Arial"/>
          <w:b/>
        </w:rPr>
        <w:t xml:space="preserve"> MGAP</w:t>
      </w:r>
    </w:p>
    <w:p w:rsidR="00E619B8" w:rsidRDefault="00E619B8" w:rsidP="00E619B8">
      <w:pPr>
        <w:spacing w:before="100" w:beforeAutospacing="1" w:after="240"/>
        <w:jc w:val="both"/>
        <w:rPr>
          <w:rFonts w:ascii="Cambria" w:hAnsi="Cambria" w:cs="Arial"/>
          <w:b/>
          <w:u w:val="single"/>
        </w:rPr>
      </w:pPr>
      <w:r>
        <w:rPr>
          <w:rFonts w:ascii="Cambria" w:hAnsi="Cambria" w:cs="Arial"/>
          <w:b/>
          <w:u w:val="single"/>
        </w:rPr>
        <w:t xml:space="preserve">ACLARACION 1 </w:t>
      </w:r>
    </w:p>
    <w:p w:rsidR="00E619B8" w:rsidRPr="00C80B7D" w:rsidRDefault="00E619B8" w:rsidP="001B0E5A">
      <w:pPr>
        <w:spacing w:before="100" w:beforeAutospacing="1" w:after="240"/>
        <w:jc w:val="both"/>
        <w:rPr>
          <w:rFonts w:ascii="Cambria" w:hAnsi="Cambria" w:cs="Arial"/>
        </w:rPr>
      </w:pPr>
      <w:r w:rsidRPr="00C80B7D">
        <w:rPr>
          <w:rFonts w:ascii="Cambria" w:hAnsi="Cambria" w:cs="Arial"/>
        </w:rPr>
        <w:t xml:space="preserve">Un </w:t>
      </w:r>
      <w:r w:rsidR="00DA337D">
        <w:rPr>
          <w:rFonts w:ascii="Cambria" w:hAnsi="Cambria" w:cs="Arial"/>
        </w:rPr>
        <w:t>proveedor</w:t>
      </w:r>
      <w:r w:rsidRPr="00C80B7D">
        <w:rPr>
          <w:rFonts w:ascii="Cambria" w:hAnsi="Cambria" w:cs="Arial"/>
        </w:rPr>
        <w:t xml:space="preserve"> realizó las siguientes consultas: </w:t>
      </w:r>
      <w:bookmarkStart w:id="0" w:name="_GoBack"/>
      <w:bookmarkEnd w:id="0"/>
    </w:p>
    <w:p w:rsidR="00E619B8" w:rsidRPr="00C80B7D" w:rsidRDefault="00E619B8" w:rsidP="001B0E5A">
      <w:pPr>
        <w:spacing w:before="100" w:beforeAutospacing="1"/>
        <w:jc w:val="both"/>
        <w:rPr>
          <w:rFonts w:ascii="Cambria" w:hAnsi="Cambria" w:cs="Arial"/>
          <w:b/>
        </w:rPr>
      </w:pPr>
      <w:r w:rsidRPr="00C80B7D">
        <w:rPr>
          <w:rFonts w:ascii="Cambria" w:hAnsi="Cambria" w:cs="Arial"/>
          <w:b/>
        </w:rPr>
        <w:t xml:space="preserve">Pregunta 1 - </w:t>
      </w:r>
      <w:r w:rsidRPr="00E619B8">
        <w:rPr>
          <w:rFonts w:ascii="Cambria" w:hAnsi="Cambria" w:cs="Arial"/>
        </w:rPr>
        <w:t>¿Podrían facilitarnos alguna información adicional en relación a la solicitud de una "Breve aproximación a la propuesta y para cada proyecto: que contenga Tratamiento Argumental y Visual de no más de 2 carillas por producto.", para tener en cuenta en el tratamiento?</w:t>
      </w:r>
    </w:p>
    <w:p w:rsidR="00E619B8" w:rsidRDefault="00E619B8" w:rsidP="001B0E5A">
      <w:pPr>
        <w:spacing w:before="100" w:beforeAutospacing="1"/>
        <w:jc w:val="both"/>
        <w:rPr>
          <w:rFonts w:ascii="Cambria" w:hAnsi="Cambria"/>
          <w:color w:val="002060"/>
        </w:rPr>
      </w:pPr>
      <w:r w:rsidRPr="003C0D3E">
        <w:rPr>
          <w:rFonts w:ascii="Cambria" w:hAnsi="Cambria"/>
          <w:b/>
          <w:color w:val="002060"/>
        </w:rPr>
        <w:t>Respuesta 1:</w:t>
      </w:r>
      <w:r w:rsidRPr="003C0D3E">
        <w:rPr>
          <w:rFonts w:ascii="Cambria" w:hAnsi="Cambria"/>
          <w:color w:val="002060"/>
        </w:rPr>
        <w:t xml:space="preserve"> </w:t>
      </w:r>
      <w:r>
        <w:rPr>
          <w:rFonts w:ascii="Cambria" w:hAnsi="Cambria"/>
          <w:color w:val="002060"/>
        </w:rPr>
        <w:t>La propuesta se debe plantear en bas</w:t>
      </w:r>
      <w:r w:rsidR="00FB3A9E">
        <w:rPr>
          <w:rFonts w:ascii="Cambria" w:hAnsi="Cambria"/>
          <w:color w:val="002060"/>
        </w:rPr>
        <w:t>e a la respuesta del productor/</w:t>
      </w:r>
      <w:r>
        <w:rPr>
          <w:rFonts w:ascii="Cambria" w:hAnsi="Cambria"/>
          <w:color w:val="002060"/>
        </w:rPr>
        <w:t xml:space="preserve">a </w:t>
      </w:r>
      <w:r w:rsidRPr="00E619B8">
        <w:rPr>
          <w:rFonts w:ascii="Cambria" w:hAnsi="Cambria"/>
          <w:color w:val="002060"/>
        </w:rPr>
        <w:t xml:space="preserve">que ha </w:t>
      </w:r>
      <w:r w:rsidR="00FB3A9E">
        <w:rPr>
          <w:rFonts w:ascii="Cambria" w:hAnsi="Cambria"/>
          <w:color w:val="002060"/>
        </w:rPr>
        <w:t>recibido</w:t>
      </w:r>
      <w:r w:rsidRPr="00E619B8">
        <w:rPr>
          <w:rFonts w:ascii="Cambria" w:hAnsi="Cambria"/>
          <w:color w:val="002060"/>
        </w:rPr>
        <w:t xml:space="preserve"> apoyo a tr</w:t>
      </w:r>
      <w:r w:rsidR="00FB3A9E">
        <w:rPr>
          <w:rFonts w:ascii="Cambria" w:hAnsi="Cambria"/>
          <w:color w:val="002060"/>
        </w:rPr>
        <w:t>avés de políticas de MGAP/DGDR,</w:t>
      </w:r>
      <w:r w:rsidRPr="00E619B8">
        <w:rPr>
          <w:rFonts w:ascii="Cambria" w:hAnsi="Cambria"/>
          <w:color w:val="002060"/>
        </w:rPr>
        <w:t xml:space="preserve"> el cambio o mejora de su calidad de vida</w:t>
      </w:r>
      <w:r w:rsidR="00FB3A9E">
        <w:rPr>
          <w:rFonts w:ascii="Cambria" w:hAnsi="Cambria"/>
          <w:color w:val="002060"/>
        </w:rPr>
        <w:t>, e</w:t>
      </w:r>
      <w:r w:rsidR="00FB3A9E" w:rsidRPr="00E619B8">
        <w:rPr>
          <w:rFonts w:ascii="Cambria" w:hAnsi="Cambria"/>
          <w:color w:val="002060"/>
        </w:rPr>
        <w:t>n un minut</w:t>
      </w:r>
      <w:r w:rsidR="00FB3A9E">
        <w:rPr>
          <w:rFonts w:ascii="Cambria" w:hAnsi="Cambria"/>
          <w:color w:val="002060"/>
        </w:rPr>
        <w:t>o de narración de su vida cotidiana</w:t>
      </w:r>
      <w:r w:rsidRPr="00E619B8">
        <w:rPr>
          <w:rFonts w:ascii="Cambria" w:hAnsi="Cambria"/>
          <w:color w:val="002060"/>
        </w:rPr>
        <w:t xml:space="preserve">. </w:t>
      </w:r>
    </w:p>
    <w:p w:rsidR="009A4B0F" w:rsidRDefault="009A4B0F" w:rsidP="001B0E5A">
      <w:pPr>
        <w:spacing w:before="100" w:beforeAutospacing="1"/>
        <w:jc w:val="both"/>
        <w:rPr>
          <w:rFonts w:ascii="Cambria" w:hAnsi="Cambria" w:cs="Arial"/>
        </w:rPr>
      </w:pPr>
      <w:r w:rsidRPr="009A4B0F">
        <w:rPr>
          <w:rFonts w:ascii="Cambria" w:hAnsi="Cambria" w:cs="Arial"/>
          <w:b/>
        </w:rPr>
        <w:t>Pregunta 2 -</w:t>
      </w:r>
      <w:r w:rsidRPr="009A4B0F">
        <w:rPr>
          <w:rFonts w:ascii="Cambria" w:hAnsi="Cambria" w:cs="Arial"/>
        </w:rPr>
        <w:t xml:space="preserve"> </w:t>
      </w:r>
      <w:r>
        <w:rPr>
          <w:rFonts w:ascii="Cambria" w:hAnsi="Cambria" w:cs="Arial"/>
        </w:rPr>
        <w:t>¿</w:t>
      </w:r>
      <w:r w:rsidRPr="009A4B0F">
        <w:rPr>
          <w:rFonts w:ascii="Cambria" w:hAnsi="Cambria" w:cs="Arial"/>
        </w:rPr>
        <w:t>El trabajo fotográfico debe cotizarse por separado o se toman las imágenes de las capturas de video?</w:t>
      </w:r>
    </w:p>
    <w:p w:rsidR="009A4B0F" w:rsidRDefault="009A4B0F" w:rsidP="001B0E5A">
      <w:pPr>
        <w:spacing w:before="100" w:beforeAutospacing="1"/>
        <w:jc w:val="both"/>
        <w:rPr>
          <w:rFonts w:ascii="Cambria" w:hAnsi="Cambria"/>
          <w:color w:val="002060"/>
        </w:rPr>
      </w:pPr>
      <w:r>
        <w:rPr>
          <w:rFonts w:ascii="Cambria" w:hAnsi="Cambria"/>
          <w:b/>
          <w:color w:val="002060"/>
        </w:rPr>
        <w:t>Respuesta 2</w:t>
      </w:r>
      <w:r w:rsidRPr="003C0D3E">
        <w:rPr>
          <w:rFonts w:ascii="Cambria" w:hAnsi="Cambria"/>
          <w:b/>
          <w:color w:val="002060"/>
        </w:rPr>
        <w:t>:</w:t>
      </w:r>
      <w:r>
        <w:rPr>
          <w:rFonts w:ascii="Cambria" w:hAnsi="Cambria"/>
          <w:b/>
          <w:color w:val="002060"/>
        </w:rPr>
        <w:t xml:space="preserve"> </w:t>
      </w:r>
      <w:r w:rsidR="00BB50F1" w:rsidRPr="00BB50F1">
        <w:rPr>
          <w:rFonts w:ascii="Cambria" w:hAnsi="Cambria"/>
          <w:color w:val="002060"/>
        </w:rPr>
        <w:t>El trabajo fotográfico si se realiza aparte del audiovisual, debe ser presupuestado y aclarado en el pliego.</w:t>
      </w:r>
    </w:p>
    <w:p w:rsidR="00AD6167" w:rsidRDefault="00AD6167" w:rsidP="001B0E5A">
      <w:pPr>
        <w:spacing w:before="100" w:beforeAutospacing="1"/>
        <w:jc w:val="both"/>
        <w:rPr>
          <w:rFonts w:ascii="Cambria" w:hAnsi="Cambria" w:cs="Arial"/>
        </w:rPr>
      </w:pPr>
      <w:r>
        <w:rPr>
          <w:rFonts w:ascii="Cambria" w:hAnsi="Cambria" w:cs="Arial"/>
          <w:b/>
        </w:rPr>
        <w:t>Pregunta 3</w:t>
      </w:r>
      <w:r w:rsidRPr="009A4B0F">
        <w:rPr>
          <w:rFonts w:ascii="Cambria" w:hAnsi="Cambria" w:cs="Arial"/>
          <w:b/>
        </w:rPr>
        <w:t xml:space="preserve"> -</w:t>
      </w:r>
      <w:r>
        <w:rPr>
          <w:rFonts w:ascii="Cambria" w:hAnsi="Cambria" w:cs="Arial"/>
          <w:b/>
        </w:rPr>
        <w:t xml:space="preserve"> </w:t>
      </w:r>
      <w:r w:rsidR="0033334B" w:rsidRPr="0033334B">
        <w:rPr>
          <w:rFonts w:ascii="Cambria" w:hAnsi="Cambria" w:cs="Arial"/>
        </w:rPr>
        <w:t>Sobre los tiempos de entrega: ¿hay un tiempo estimado para el comienzo del trabajo y algunas consideraciones a tener en cuenta para el cronograma? ¿Hay algún lapso de tiempo donde no se realice el trabajo (licencia en verano, etc.)? Teniendo en cuenta que el plazo final de entregas es el 30 de junio 2018.</w:t>
      </w:r>
    </w:p>
    <w:p w:rsidR="0081306E" w:rsidRDefault="0081306E" w:rsidP="001B0E5A">
      <w:pPr>
        <w:spacing w:before="100" w:beforeAutospacing="1"/>
        <w:jc w:val="both"/>
        <w:rPr>
          <w:rFonts w:ascii="Cambria" w:hAnsi="Cambria"/>
          <w:color w:val="002060"/>
        </w:rPr>
      </w:pPr>
      <w:r>
        <w:rPr>
          <w:rFonts w:ascii="Cambria" w:hAnsi="Cambria"/>
          <w:b/>
          <w:color w:val="002060"/>
        </w:rPr>
        <w:t>Respuesta 3</w:t>
      </w:r>
      <w:r w:rsidRPr="003C0D3E">
        <w:rPr>
          <w:rFonts w:ascii="Cambria" w:hAnsi="Cambria"/>
          <w:b/>
          <w:color w:val="002060"/>
        </w:rPr>
        <w:t>:</w:t>
      </w:r>
      <w:r>
        <w:rPr>
          <w:rFonts w:ascii="Cambria" w:hAnsi="Cambria"/>
          <w:b/>
          <w:color w:val="002060"/>
        </w:rPr>
        <w:t xml:space="preserve"> </w:t>
      </w:r>
      <w:r w:rsidRPr="0081306E">
        <w:rPr>
          <w:rFonts w:ascii="Cambria" w:hAnsi="Cambria"/>
          <w:color w:val="002060"/>
        </w:rPr>
        <w:t>Sobre tiempos de entrega, meses de trabajo, etc</w:t>
      </w:r>
      <w:r>
        <w:rPr>
          <w:rFonts w:ascii="Cambria" w:hAnsi="Cambria"/>
          <w:color w:val="002060"/>
        </w:rPr>
        <w:t>.</w:t>
      </w:r>
      <w:r w:rsidRPr="0081306E">
        <w:rPr>
          <w:rFonts w:ascii="Cambria" w:hAnsi="Cambria"/>
          <w:color w:val="002060"/>
        </w:rPr>
        <w:t>, está acorde al cronograma que aún no se ha acordado, y depende de disponibilidad del equipo DGDR y de los/as productores/as rurales,  por lo tanto puede ser en cualquier mes, incluido verano, que será avisado con antelación.</w:t>
      </w:r>
    </w:p>
    <w:p w:rsidR="00CA235F" w:rsidRDefault="00CA235F" w:rsidP="001B0E5A">
      <w:pPr>
        <w:spacing w:before="100" w:beforeAutospacing="1"/>
        <w:jc w:val="both"/>
        <w:rPr>
          <w:rFonts w:ascii="Cambria" w:hAnsi="Cambria" w:cs="Arial"/>
        </w:rPr>
      </w:pPr>
      <w:r>
        <w:rPr>
          <w:rFonts w:ascii="Cambria" w:hAnsi="Cambria" w:cs="Arial"/>
          <w:b/>
        </w:rPr>
        <w:t>Pregunta 4</w:t>
      </w:r>
      <w:r w:rsidRPr="009A4B0F">
        <w:rPr>
          <w:rFonts w:ascii="Cambria" w:hAnsi="Cambria" w:cs="Arial"/>
          <w:b/>
        </w:rPr>
        <w:t xml:space="preserve"> -</w:t>
      </w:r>
      <w:r w:rsidR="002A11B9">
        <w:rPr>
          <w:rFonts w:ascii="Cambria" w:hAnsi="Cambria" w:cs="Arial"/>
          <w:b/>
        </w:rPr>
        <w:t xml:space="preserve"> ¿</w:t>
      </w:r>
      <w:r w:rsidR="002A11B9" w:rsidRPr="002A11B9">
        <w:rPr>
          <w:rFonts w:ascii="Cambria" w:hAnsi="Cambria" w:cs="Arial"/>
        </w:rPr>
        <w:t>En caso sea necesario el alojamiento del equipo técnico, los gastos corren por cuenta de la productora o del Ministerio?</w:t>
      </w:r>
      <w:r w:rsidR="002A11B9">
        <w:rPr>
          <w:rFonts w:ascii="Cambria" w:hAnsi="Cambria" w:cs="Arial"/>
        </w:rPr>
        <w:t xml:space="preserve"> </w:t>
      </w:r>
    </w:p>
    <w:p w:rsidR="002A11B9" w:rsidRDefault="002A11B9" w:rsidP="001B0E5A">
      <w:pPr>
        <w:spacing w:after="0" w:line="240" w:lineRule="auto"/>
        <w:jc w:val="both"/>
        <w:rPr>
          <w:rFonts w:ascii="Cambria" w:hAnsi="Cambria"/>
          <w:color w:val="002060"/>
        </w:rPr>
      </w:pPr>
      <w:r w:rsidRPr="002A11B9">
        <w:rPr>
          <w:rFonts w:ascii="Cambria" w:hAnsi="Cambria"/>
          <w:b/>
          <w:color w:val="002060"/>
        </w:rPr>
        <w:t xml:space="preserve">Respuesta </w:t>
      </w:r>
      <w:r w:rsidR="00EA5B08">
        <w:rPr>
          <w:rFonts w:ascii="Cambria" w:hAnsi="Cambria"/>
          <w:b/>
          <w:color w:val="002060"/>
        </w:rPr>
        <w:t>4</w:t>
      </w:r>
      <w:r w:rsidR="007B1FA2">
        <w:rPr>
          <w:rFonts w:ascii="Cambria" w:hAnsi="Cambria"/>
          <w:b/>
          <w:color w:val="002060"/>
        </w:rPr>
        <w:t>:</w:t>
      </w:r>
      <w:r>
        <w:rPr>
          <w:rFonts w:ascii="Cambria" w:hAnsi="Cambria"/>
          <w:b/>
          <w:color w:val="002060"/>
        </w:rPr>
        <w:t xml:space="preserve"> </w:t>
      </w:r>
      <w:r w:rsidR="00A416EE" w:rsidRPr="00A416EE">
        <w:rPr>
          <w:rFonts w:ascii="Cambria" w:hAnsi="Cambria"/>
          <w:color w:val="002060"/>
        </w:rPr>
        <w:t>L</w:t>
      </w:r>
      <w:r w:rsidRPr="002A11B9">
        <w:rPr>
          <w:rFonts w:ascii="Cambria" w:hAnsi="Cambria"/>
          <w:color w:val="002060"/>
        </w:rPr>
        <w:t>os costos de traslado</w:t>
      </w:r>
      <w:r w:rsidR="00A416EE">
        <w:rPr>
          <w:rFonts w:ascii="Cambria" w:hAnsi="Cambria"/>
          <w:color w:val="002060"/>
        </w:rPr>
        <w:t xml:space="preserve"> y</w:t>
      </w:r>
      <w:r w:rsidRPr="002A11B9">
        <w:rPr>
          <w:rFonts w:ascii="Cambria" w:hAnsi="Cambria"/>
          <w:color w:val="002060"/>
        </w:rPr>
        <w:t xml:space="preserve"> alojamiento que sean necesarios para el trabajo, corren por cuenta del Ministerio.</w:t>
      </w:r>
      <w:r w:rsidR="00D432DC">
        <w:rPr>
          <w:rFonts w:ascii="Cambria" w:hAnsi="Cambria"/>
          <w:color w:val="002060"/>
        </w:rPr>
        <w:t xml:space="preserve"> </w:t>
      </w:r>
    </w:p>
    <w:p w:rsidR="00BA7BA7" w:rsidRDefault="00BA7BA7" w:rsidP="001B0E5A">
      <w:pPr>
        <w:spacing w:after="0" w:line="240" w:lineRule="auto"/>
        <w:jc w:val="both"/>
        <w:rPr>
          <w:rFonts w:ascii="Cambria" w:hAnsi="Cambria"/>
          <w:color w:val="002060"/>
        </w:rPr>
      </w:pPr>
    </w:p>
    <w:p w:rsidR="007B1FA2" w:rsidRDefault="007B1FA2" w:rsidP="001B0E5A">
      <w:pPr>
        <w:jc w:val="both"/>
        <w:rPr>
          <w:rFonts w:ascii="Cambria" w:hAnsi="Cambria" w:cs="Arial"/>
        </w:rPr>
      </w:pPr>
      <w:r>
        <w:rPr>
          <w:rFonts w:ascii="Cambria" w:hAnsi="Cambria" w:cs="Arial"/>
          <w:b/>
        </w:rPr>
        <w:t xml:space="preserve">Pregunta 5 </w:t>
      </w:r>
      <w:r w:rsidRPr="009A4B0F">
        <w:rPr>
          <w:rFonts w:ascii="Cambria" w:hAnsi="Cambria" w:cs="Arial"/>
          <w:b/>
        </w:rPr>
        <w:t>-</w:t>
      </w:r>
      <w:r>
        <w:rPr>
          <w:rFonts w:ascii="Cambria" w:hAnsi="Cambria" w:cs="Arial"/>
          <w:b/>
        </w:rPr>
        <w:t xml:space="preserve"> ¿</w:t>
      </w:r>
      <w:r w:rsidRPr="007B1FA2">
        <w:rPr>
          <w:rFonts w:ascii="Cambria" w:hAnsi="Cambria" w:cs="Arial"/>
        </w:rPr>
        <w:t>Se sabe aproximadamente los departamentos donde se realizarán los trabajos?</w:t>
      </w:r>
    </w:p>
    <w:p w:rsidR="007B1FA2" w:rsidRDefault="007B1FA2" w:rsidP="001B0E5A">
      <w:pPr>
        <w:jc w:val="both"/>
        <w:rPr>
          <w:rFonts w:ascii="Cambria" w:hAnsi="Cambria"/>
          <w:color w:val="002060"/>
        </w:rPr>
      </w:pPr>
      <w:r w:rsidRPr="002A11B9">
        <w:rPr>
          <w:rFonts w:ascii="Cambria" w:hAnsi="Cambria"/>
          <w:b/>
          <w:color w:val="002060"/>
        </w:rPr>
        <w:t xml:space="preserve">Respuesta </w:t>
      </w:r>
      <w:r>
        <w:rPr>
          <w:rFonts w:ascii="Cambria" w:hAnsi="Cambria"/>
          <w:b/>
          <w:color w:val="002060"/>
        </w:rPr>
        <w:t>5:</w:t>
      </w:r>
      <w:r w:rsidR="00750FB6">
        <w:rPr>
          <w:rFonts w:ascii="Cambria" w:hAnsi="Cambria"/>
          <w:b/>
          <w:color w:val="002060"/>
        </w:rPr>
        <w:t xml:space="preserve"> </w:t>
      </w:r>
      <w:r w:rsidR="00750FB6" w:rsidRPr="00750FB6">
        <w:rPr>
          <w:rFonts w:ascii="Cambria" w:hAnsi="Cambria"/>
          <w:color w:val="002060"/>
        </w:rPr>
        <w:t>Lugares de registro aún no se han definido</w:t>
      </w:r>
      <w:r w:rsidR="00750FB6">
        <w:rPr>
          <w:rFonts w:ascii="Cambria" w:hAnsi="Cambria"/>
          <w:color w:val="002060"/>
        </w:rPr>
        <w:t xml:space="preserve">. </w:t>
      </w:r>
    </w:p>
    <w:p w:rsidR="007F6894" w:rsidRDefault="007F6894" w:rsidP="001B0E5A">
      <w:pPr>
        <w:jc w:val="both"/>
        <w:rPr>
          <w:rFonts w:ascii="Cambria" w:hAnsi="Cambria" w:cs="Arial"/>
          <w:b/>
        </w:rPr>
      </w:pPr>
    </w:p>
    <w:p w:rsidR="007F6894" w:rsidRDefault="007F6894" w:rsidP="001B0E5A">
      <w:pPr>
        <w:jc w:val="both"/>
        <w:rPr>
          <w:rFonts w:ascii="Cambria" w:hAnsi="Cambria" w:cs="Arial"/>
          <w:b/>
        </w:rPr>
      </w:pPr>
    </w:p>
    <w:p w:rsidR="00E40FB0" w:rsidRDefault="00E40FB0" w:rsidP="001B0E5A">
      <w:pPr>
        <w:jc w:val="both"/>
      </w:pPr>
      <w:r>
        <w:rPr>
          <w:rFonts w:ascii="Cambria" w:hAnsi="Cambria" w:cs="Arial"/>
          <w:b/>
        </w:rPr>
        <w:t xml:space="preserve">Pregunta 6 </w:t>
      </w:r>
      <w:r w:rsidRPr="009A4B0F">
        <w:rPr>
          <w:rFonts w:ascii="Cambria" w:hAnsi="Cambria" w:cs="Arial"/>
          <w:b/>
        </w:rPr>
        <w:t>-</w:t>
      </w:r>
      <w:r>
        <w:rPr>
          <w:rFonts w:ascii="Cambria" w:hAnsi="Cambria" w:cs="Arial"/>
          <w:b/>
        </w:rPr>
        <w:t xml:space="preserve"> </w:t>
      </w:r>
      <w:r w:rsidRPr="00E40FB0">
        <w:rPr>
          <w:rFonts w:ascii="Cambria" w:hAnsi="Cambria" w:cs="Arial"/>
        </w:rPr>
        <w:t xml:space="preserve">Para el caso de las empresas unipersonales, </w:t>
      </w:r>
      <w:r>
        <w:rPr>
          <w:rFonts w:ascii="Cambria" w:hAnsi="Cambria" w:cs="Arial"/>
        </w:rPr>
        <w:t>¿</w:t>
      </w:r>
      <w:r w:rsidRPr="00E40FB0">
        <w:rPr>
          <w:rFonts w:ascii="Cambria" w:hAnsi="Cambria" w:cs="Arial"/>
        </w:rPr>
        <w:t>es necesario tener el certificado BSE o es posible obtenerlo una vez se adjudique la licitación?</w:t>
      </w:r>
    </w:p>
    <w:p w:rsidR="00BA7BA7" w:rsidRPr="002A11B9" w:rsidRDefault="002370A6" w:rsidP="001B0E5A">
      <w:pPr>
        <w:spacing w:after="0" w:line="240" w:lineRule="auto"/>
        <w:jc w:val="both"/>
        <w:rPr>
          <w:rFonts w:ascii="Cambria" w:hAnsi="Cambria"/>
          <w:color w:val="002060"/>
        </w:rPr>
      </w:pPr>
      <w:r w:rsidRPr="002A11B9">
        <w:rPr>
          <w:rFonts w:ascii="Cambria" w:hAnsi="Cambria"/>
          <w:b/>
          <w:color w:val="002060"/>
        </w:rPr>
        <w:t xml:space="preserve">Respuesta </w:t>
      </w:r>
      <w:r>
        <w:rPr>
          <w:rFonts w:ascii="Cambria" w:hAnsi="Cambria"/>
          <w:b/>
          <w:color w:val="002060"/>
        </w:rPr>
        <w:t xml:space="preserve">6: </w:t>
      </w:r>
      <w:r w:rsidRPr="002370A6">
        <w:rPr>
          <w:rFonts w:ascii="Cambria" w:hAnsi="Cambria"/>
          <w:color w:val="002060"/>
        </w:rPr>
        <w:t>El certificado del BSE debe presentarse junto con la oferta. En caso de que no corresponda el certificado, el BSE debe emitir un comproban</w:t>
      </w:r>
      <w:r>
        <w:rPr>
          <w:rFonts w:ascii="Cambria" w:hAnsi="Cambria"/>
          <w:color w:val="002060"/>
        </w:rPr>
        <w:t>te que acredite dicha situación</w:t>
      </w:r>
      <w:r w:rsidRPr="002370A6">
        <w:rPr>
          <w:rFonts w:ascii="Cambria" w:hAnsi="Cambria"/>
          <w:color w:val="002060"/>
        </w:rPr>
        <w:t>.</w:t>
      </w:r>
    </w:p>
    <w:p w:rsidR="002A11B9" w:rsidRDefault="002A11B9" w:rsidP="0081306E">
      <w:pPr>
        <w:spacing w:before="100" w:beforeAutospacing="1"/>
        <w:jc w:val="both"/>
        <w:rPr>
          <w:rFonts w:ascii="Calibri" w:hAnsi="Calibri"/>
          <w:color w:val="1F497D"/>
        </w:rPr>
      </w:pPr>
    </w:p>
    <w:p w:rsidR="0033334B" w:rsidRDefault="0033334B" w:rsidP="00E619B8">
      <w:pPr>
        <w:spacing w:before="100" w:beforeAutospacing="1"/>
        <w:jc w:val="both"/>
        <w:rPr>
          <w:rFonts w:ascii="Cambria" w:hAnsi="Cambria" w:cs="Arial"/>
        </w:rPr>
      </w:pPr>
    </w:p>
    <w:p w:rsidR="002613D3" w:rsidRDefault="000A3253" w:rsidP="000E770D">
      <w:r>
        <w:t xml:space="preserve">                                                                                                                                  </w:t>
      </w:r>
    </w:p>
    <w:p w:rsidR="000E770D" w:rsidRDefault="000E770D" w:rsidP="000E770D"/>
    <w:p w:rsidR="000E770D" w:rsidRDefault="000E770D" w:rsidP="000E770D"/>
    <w:p w:rsidR="000E770D" w:rsidRDefault="000E770D" w:rsidP="000E770D"/>
    <w:p w:rsidR="000E770D" w:rsidRDefault="000E770D" w:rsidP="000E770D"/>
    <w:p w:rsidR="000E770D" w:rsidRDefault="000E770D" w:rsidP="000E770D"/>
    <w:p w:rsidR="000E770D" w:rsidRDefault="000E770D" w:rsidP="000E770D"/>
    <w:p w:rsidR="000E770D" w:rsidRDefault="000E770D" w:rsidP="000E770D"/>
    <w:p w:rsidR="00302FB7" w:rsidRDefault="00302FB7" w:rsidP="000E770D"/>
    <w:p w:rsidR="000E770D" w:rsidRDefault="000E770D" w:rsidP="000E770D"/>
    <w:p w:rsidR="000E770D" w:rsidRDefault="000E770D" w:rsidP="002C0075"/>
    <w:sectPr w:rsidR="000E770D" w:rsidSect="002C0075">
      <w:headerReference w:type="default" r:id="rId8"/>
      <w:footerReference w:type="default" r:id="rId9"/>
      <w:pgSz w:w="11906" w:h="16838"/>
      <w:pgMar w:top="709" w:right="1416" w:bottom="28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19B8" w:rsidRDefault="00E619B8" w:rsidP="002C0075">
      <w:pPr>
        <w:spacing w:after="0" w:line="240" w:lineRule="auto"/>
      </w:pPr>
      <w:r>
        <w:separator/>
      </w:r>
    </w:p>
  </w:endnote>
  <w:endnote w:type="continuationSeparator" w:id="0">
    <w:p w:rsidR="00E619B8" w:rsidRDefault="00E619B8" w:rsidP="002C00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9B8" w:rsidRPr="002C0075" w:rsidRDefault="00E619B8" w:rsidP="002C0075">
    <w:pPr>
      <w:pStyle w:val="Piedepgina"/>
    </w:pPr>
    <w:r>
      <w:rPr>
        <w:noProof/>
        <w:lang w:val="es-UY" w:eastAsia="es-UY"/>
      </w:rPr>
      <w:drawing>
        <wp:inline distT="0" distB="0" distL="0" distR="0" wp14:anchorId="1FBFDE01" wp14:editId="1EB4A036">
          <wp:extent cx="6498336" cy="643128"/>
          <wp:effectExtent l="0" t="0" r="0" b="5080"/>
          <wp:docPr id="1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dgdr bas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98336" cy="643128"/>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19B8" w:rsidRDefault="00E619B8" w:rsidP="002C0075">
      <w:pPr>
        <w:spacing w:after="0" w:line="240" w:lineRule="auto"/>
      </w:pPr>
      <w:r>
        <w:separator/>
      </w:r>
    </w:p>
  </w:footnote>
  <w:footnote w:type="continuationSeparator" w:id="0">
    <w:p w:rsidR="00E619B8" w:rsidRDefault="00E619B8" w:rsidP="002C00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9B8" w:rsidRDefault="00E619B8">
    <w:pPr>
      <w:pStyle w:val="Encabezado"/>
    </w:pPr>
    <w:r>
      <w:rPr>
        <w:noProof/>
        <w:lang w:val="es-UY" w:eastAsia="es-UY"/>
      </w:rPr>
      <w:drawing>
        <wp:inline distT="0" distB="0" distL="0" distR="0" wp14:anchorId="3B9718F4" wp14:editId="2EA521CF">
          <wp:extent cx="2606040" cy="832104"/>
          <wp:effectExtent l="0" t="0" r="3810" b="6350"/>
          <wp:docPr id="1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dgdr top.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06040" cy="83210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87A57"/>
    <w:multiLevelType w:val="hybridMultilevel"/>
    <w:tmpl w:val="638A06DC"/>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
    <w:nsid w:val="479F5DAE"/>
    <w:multiLevelType w:val="hybridMultilevel"/>
    <w:tmpl w:val="C504C53A"/>
    <w:lvl w:ilvl="0" w:tplc="B7247480">
      <w:numFmt w:val="bullet"/>
      <w:lvlText w:val="-"/>
      <w:lvlJc w:val="left"/>
      <w:pPr>
        <w:ind w:left="720" w:hanging="360"/>
      </w:pPr>
      <w:rPr>
        <w:rFonts w:ascii="Calibri" w:eastAsia="Calibri" w:hAnsi="Calibri" w:cs="Times New Roman" w:hint="default"/>
      </w:rPr>
    </w:lvl>
    <w:lvl w:ilvl="1" w:tplc="380A0003">
      <w:start w:val="1"/>
      <w:numFmt w:val="bullet"/>
      <w:lvlText w:val="o"/>
      <w:lvlJc w:val="left"/>
      <w:pPr>
        <w:ind w:left="1440" w:hanging="360"/>
      </w:pPr>
      <w:rPr>
        <w:rFonts w:ascii="Courier New" w:hAnsi="Courier New" w:cs="Courier New" w:hint="default"/>
      </w:rPr>
    </w:lvl>
    <w:lvl w:ilvl="2" w:tplc="380A0005">
      <w:start w:val="1"/>
      <w:numFmt w:val="bullet"/>
      <w:lvlText w:val=""/>
      <w:lvlJc w:val="left"/>
      <w:pPr>
        <w:ind w:left="2160" w:hanging="360"/>
      </w:pPr>
      <w:rPr>
        <w:rFonts w:ascii="Wingdings" w:hAnsi="Wingdings" w:hint="default"/>
      </w:rPr>
    </w:lvl>
    <w:lvl w:ilvl="3" w:tplc="380A0001">
      <w:start w:val="1"/>
      <w:numFmt w:val="bullet"/>
      <w:lvlText w:val=""/>
      <w:lvlJc w:val="left"/>
      <w:pPr>
        <w:ind w:left="2880" w:hanging="360"/>
      </w:pPr>
      <w:rPr>
        <w:rFonts w:ascii="Symbol" w:hAnsi="Symbol" w:hint="default"/>
      </w:rPr>
    </w:lvl>
    <w:lvl w:ilvl="4" w:tplc="380A0003">
      <w:start w:val="1"/>
      <w:numFmt w:val="bullet"/>
      <w:lvlText w:val="o"/>
      <w:lvlJc w:val="left"/>
      <w:pPr>
        <w:ind w:left="3600" w:hanging="360"/>
      </w:pPr>
      <w:rPr>
        <w:rFonts w:ascii="Courier New" w:hAnsi="Courier New" w:cs="Courier New" w:hint="default"/>
      </w:rPr>
    </w:lvl>
    <w:lvl w:ilvl="5" w:tplc="380A0005">
      <w:start w:val="1"/>
      <w:numFmt w:val="bullet"/>
      <w:lvlText w:val=""/>
      <w:lvlJc w:val="left"/>
      <w:pPr>
        <w:ind w:left="4320" w:hanging="360"/>
      </w:pPr>
      <w:rPr>
        <w:rFonts w:ascii="Wingdings" w:hAnsi="Wingdings" w:hint="default"/>
      </w:rPr>
    </w:lvl>
    <w:lvl w:ilvl="6" w:tplc="380A0001">
      <w:start w:val="1"/>
      <w:numFmt w:val="bullet"/>
      <w:lvlText w:val=""/>
      <w:lvlJc w:val="left"/>
      <w:pPr>
        <w:ind w:left="5040" w:hanging="360"/>
      </w:pPr>
      <w:rPr>
        <w:rFonts w:ascii="Symbol" w:hAnsi="Symbol" w:hint="default"/>
      </w:rPr>
    </w:lvl>
    <w:lvl w:ilvl="7" w:tplc="380A0003">
      <w:start w:val="1"/>
      <w:numFmt w:val="bullet"/>
      <w:lvlText w:val="o"/>
      <w:lvlJc w:val="left"/>
      <w:pPr>
        <w:ind w:left="5760" w:hanging="360"/>
      </w:pPr>
      <w:rPr>
        <w:rFonts w:ascii="Courier New" w:hAnsi="Courier New" w:cs="Courier New" w:hint="default"/>
      </w:rPr>
    </w:lvl>
    <w:lvl w:ilvl="8" w:tplc="380A0005">
      <w:start w:val="1"/>
      <w:numFmt w:val="bullet"/>
      <w:lvlText w:val=""/>
      <w:lvlJc w:val="left"/>
      <w:pPr>
        <w:ind w:left="6480" w:hanging="360"/>
      </w:pPr>
      <w:rPr>
        <w:rFonts w:ascii="Wingdings" w:hAnsi="Wingdings" w:hint="default"/>
      </w:rPr>
    </w:lvl>
  </w:abstractNum>
  <w:abstractNum w:abstractNumId="2">
    <w:nsid w:val="55416FBB"/>
    <w:multiLevelType w:val="hybridMultilevel"/>
    <w:tmpl w:val="36F47E6E"/>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70D"/>
    <w:rsid w:val="000A3253"/>
    <w:rsid w:val="000B450B"/>
    <w:rsid w:val="000E3D8B"/>
    <w:rsid w:val="000E770D"/>
    <w:rsid w:val="001B0E5A"/>
    <w:rsid w:val="002370A6"/>
    <w:rsid w:val="002613D3"/>
    <w:rsid w:val="00273E3F"/>
    <w:rsid w:val="002823CF"/>
    <w:rsid w:val="002A11B9"/>
    <w:rsid w:val="002C0075"/>
    <w:rsid w:val="00302FB7"/>
    <w:rsid w:val="0033334B"/>
    <w:rsid w:val="00750FB6"/>
    <w:rsid w:val="007B1FA2"/>
    <w:rsid w:val="007F294C"/>
    <w:rsid w:val="007F6894"/>
    <w:rsid w:val="0081306E"/>
    <w:rsid w:val="008F0EEB"/>
    <w:rsid w:val="009A4B0F"/>
    <w:rsid w:val="00A416EE"/>
    <w:rsid w:val="00AD6167"/>
    <w:rsid w:val="00BA7BA7"/>
    <w:rsid w:val="00BB50F1"/>
    <w:rsid w:val="00CA235F"/>
    <w:rsid w:val="00D432DC"/>
    <w:rsid w:val="00DA337D"/>
    <w:rsid w:val="00E40FB0"/>
    <w:rsid w:val="00E619B8"/>
    <w:rsid w:val="00EA5B08"/>
    <w:rsid w:val="00FB3A9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E770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E770D"/>
    <w:rPr>
      <w:rFonts w:ascii="Tahoma" w:hAnsi="Tahoma" w:cs="Tahoma"/>
      <w:sz w:val="16"/>
      <w:szCs w:val="16"/>
    </w:rPr>
  </w:style>
  <w:style w:type="paragraph" w:styleId="Encabezado">
    <w:name w:val="header"/>
    <w:basedOn w:val="Normal"/>
    <w:link w:val="EncabezadoCar"/>
    <w:uiPriority w:val="99"/>
    <w:unhideWhenUsed/>
    <w:rsid w:val="002C007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C0075"/>
  </w:style>
  <w:style w:type="paragraph" w:styleId="Piedepgina">
    <w:name w:val="footer"/>
    <w:basedOn w:val="Normal"/>
    <w:link w:val="PiedepginaCar"/>
    <w:uiPriority w:val="99"/>
    <w:unhideWhenUsed/>
    <w:rsid w:val="002C007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C0075"/>
  </w:style>
  <w:style w:type="paragraph" w:styleId="Prrafodelista">
    <w:name w:val="List Paragraph"/>
    <w:basedOn w:val="Normal"/>
    <w:uiPriority w:val="34"/>
    <w:qFormat/>
    <w:rsid w:val="000E3D8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E770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E770D"/>
    <w:rPr>
      <w:rFonts w:ascii="Tahoma" w:hAnsi="Tahoma" w:cs="Tahoma"/>
      <w:sz w:val="16"/>
      <w:szCs w:val="16"/>
    </w:rPr>
  </w:style>
  <w:style w:type="paragraph" w:styleId="Encabezado">
    <w:name w:val="header"/>
    <w:basedOn w:val="Normal"/>
    <w:link w:val="EncabezadoCar"/>
    <w:uiPriority w:val="99"/>
    <w:unhideWhenUsed/>
    <w:rsid w:val="002C007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C0075"/>
  </w:style>
  <w:style w:type="paragraph" w:styleId="Piedepgina">
    <w:name w:val="footer"/>
    <w:basedOn w:val="Normal"/>
    <w:link w:val="PiedepginaCar"/>
    <w:uiPriority w:val="99"/>
    <w:unhideWhenUsed/>
    <w:rsid w:val="002C007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C0075"/>
  </w:style>
  <w:style w:type="paragraph" w:styleId="Prrafodelista">
    <w:name w:val="List Paragraph"/>
    <w:basedOn w:val="Normal"/>
    <w:uiPriority w:val="34"/>
    <w:qFormat/>
    <w:rsid w:val="000E3D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309205">
      <w:bodyDiv w:val="1"/>
      <w:marLeft w:val="0"/>
      <w:marRight w:val="0"/>
      <w:marTop w:val="0"/>
      <w:marBottom w:val="0"/>
      <w:divBdr>
        <w:top w:val="none" w:sz="0" w:space="0" w:color="auto"/>
        <w:left w:val="none" w:sz="0" w:space="0" w:color="auto"/>
        <w:bottom w:val="none" w:sz="0" w:space="0" w:color="auto"/>
        <w:right w:val="none" w:sz="0" w:space="0" w:color="auto"/>
      </w:divBdr>
    </w:div>
    <w:div w:id="796026887">
      <w:bodyDiv w:val="1"/>
      <w:marLeft w:val="0"/>
      <w:marRight w:val="0"/>
      <w:marTop w:val="0"/>
      <w:marBottom w:val="0"/>
      <w:divBdr>
        <w:top w:val="none" w:sz="0" w:space="0" w:color="auto"/>
        <w:left w:val="none" w:sz="0" w:space="0" w:color="auto"/>
        <w:bottom w:val="none" w:sz="0" w:space="0" w:color="auto"/>
        <w:right w:val="none" w:sz="0" w:space="0" w:color="auto"/>
      </w:divBdr>
    </w:div>
    <w:div w:id="2008896245">
      <w:bodyDiv w:val="1"/>
      <w:marLeft w:val="0"/>
      <w:marRight w:val="0"/>
      <w:marTop w:val="0"/>
      <w:marBottom w:val="0"/>
      <w:divBdr>
        <w:top w:val="none" w:sz="0" w:space="0" w:color="auto"/>
        <w:left w:val="none" w:sz="0" w:space="0" w:color="auto"/>
        <w:bottom w:val="none" w:sz="0" w:space="0" w:color="auto"/>
        <w:right w:val="none" w:sz="0" w:space="0" w:color="auto"/>
      </w:divBdr>
    </w:div>
    <w:div w:id="2075010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2</Pages>
  <Words>376</Words>
  <Characters>2069</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Christian</dc:creator>
  <cp:lastModifiedBy>Dornel Dario</cp:lastModifiedBy>
  <cp:revision>22</cp:revision>
  <cp:lastPrinted>2017-07-20T13:04:00Z</cp:lastPrinted>
  <dcterms:created xsi:type="dcterms:W3CDTF">2017-10-19T15:05:00Z</dcterms:created>
  <dcterms:modified xsi:type="dcterms:W3CDTF">2017-10-19T17:19:00Z</dcterms:modified>
</cp:coreProperties>
</file>