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E9C" w:rsidRDefault="00A55E9C">
      <w:r w:rsidRPr="00A55E9C">
        <w:t xml:space="preserve">EL ÍTEM 7 CORRESPONE A 17 ROLLOS DE PAPEL PARA ECG DE 50mm y 48 ROLLOS DE PAPEL PARA ECG DE 80mm. </w:t>
      </w:r>
    </w:p>
    <w:p w:rsidR="00A55E9C" w:rsidRDefault="00A55E9C">
      <w:r w:rsidRPr="00A55E9C">
        <w:t xml:space="preserve">EL ÍTEM 15 CORRESPONDE A 15 UNIDADES DE ELECTRODOS PARA TENS DE 9 x 5cm y 15 UNIDADES DE ELECTRODOS PARA TENS DE 5 X 5cm. </w:t>
      </w:r>
    </w:p>
    <w:p w:rsidR="00A55E9C" w:rsidRDefault="00A55E9C">
      <w:r w:rsidRPr="00A55E9C">
        <w:t xml:space="preserve">LOS ÍTEMS 17 Y 18 CORRESPONDEN A MÁSCARAS LARÍNGEAS PARA </w:t>
      </w:r>
      <w:r>
        <w:t xml:space="preserve">PACIENTES DE </w:t>
      </w:r>
      <w:r w:rsidRPr="00A55E9C">
        <w:t>70 A 100Kg</w:t>
      </w:r>
      <w:r>
        <w:t>, Nº 3 Y 4 RESPECTIVAMENTE</w:t>
      </w:r>
      <w:bookmarkStart w:id="0" w:name="_GoBack"/>
      <w:bookmarkEnd w:id="0"/>
      <w:r w:rsidRPr="00A55E9C">
        <w:t xml:space="preserve">. </w:t>
      </w:r>
    </w:p>
    <w:p w:rsidR="00E50F0A" w:rsidRDefault="00A55E9C">
      <w:r w:rsidRPr="00A55E9C">
        <w:t>EL ÍTEM 19 CORRESPONDE A PINZA DE SATURÓMETRO.</w:t>
      </w:r>
    </w:p>
    <w:p w:rsidR="00A55E9C" w:rsidRDefault="00A55E9C">
      <w:r>
        <w:t xml:space="preserve">LOS RECIPIENTES DE DESCARTE DEBEN SER DE PLÁSTICO. </w:t>
      </w:r>
    </w:p>
    <w:p w:rsidR="00A55E9C" w:rsidRDefault="00A55E9C">
      <w:r>
        <w:t>LAS VENDAS DE ALGODÓN LAMINADO DEBEN TENER LAS SIGUIENTES CARACTERÍSTICAS:</w:t>
      </w:r>
    </w:p>
    <w:p w:rsidR="00A55E9C" w:rsidRDefault="00A55E9C">
      <w:r>
        <w:t xml:space="preserve">FIBRA 100% RAYÓN Y ALMIDÓN MODIFICADO, GRAMAJE 75 +-5g/m2, DIÁMETRO DEL ROLLO 5.3 +-0.7cm, LARGO DE CINTA 5.1 +-0.15cm. </w:t>
      </w:r>
    </w:p>
    <w:p w:rsidR="00A55E9C" w:rsidRDefault="00A55E9C">
      <w:r>
        <w:t xml:space="preserve">VENDA DE USO TRAUMATOLÓGICO CONSISTENTE EN UNA CINTA FORMADA POR CAPAS DE FIBRAS DE RAYÓN CONSOLIDADA CON ALMIDÓN MODIFICADO, ARROLLADA EN FORMA COMPACTA Y ENVUELTA INDIVIDUALMENTE CON PAPEL EN FUNDAS DE POLIETILENO. </w:t>
      </w:r>
    </w:p>
    <w:p w:rsidR="00A55E9C" w:rsidRDefault="00A55E9C">
      <w:r>
        <w:t>CON ROTULADO DEL LOTE Y VENCIMIENTO. IMPRESO LOTE Y VENCIMIENTO.</w:t>
      </w:r>
    </w:p>
    <w:sectPr w:rsidR="00A55E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D9C"/>
    <w:rsid w:val="00741D9C"/>
    <w:rsid w:val="00A55E9C"/>
    <w:rsid w:val="00E5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D28C1-8F0B-4A6C-9A8D-6B804A20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770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ComprasINOT</dc:creator>
  <cp:keywords/>
  <dc:description/>
  <cp:lastModifiedBy>ComprasINOT</cp:lastModifiedBy>
  <cp:revision>3</cp:revision>
  <dcterms:created xsi:type="dcterms:W3CDTF">2017-08-18T15:43:00Z</dcterms:created>
  <dcterms:modified xsi:type="dcterms:W3CDTF">2017-08-18T15:46:00Z</dcterms:modified>
</cp:coreProperties>
</file>