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4"/>
          <w:szCs w:val="24"/>
        </w:rPr>
      </w:pPr>
      <w:r>
        <w:rPr>
          <w:rFonts w:ascii="ARIAL" w:hAnsi="ARIAL"/>
          <w:sz w:val="24"/>
          <w:szCs w:val="24"/>
        </w:rPr>
        <w:t>Pregunta:</w:t>
      </w:r>
    </w:p>
    <w:p>
      <w:pPr>
        <w:pStyle w:val="Normal"/>
        <w:rPr>
          <w:rFonts w:ascii="ARIAL" w:hAnsi="ARIAL"/>
          <w:sz w:val="24"/>
          <w:szCs w:val="24"/>
        </w:rPr>
      </w:pPr>
      <w:r>
        <w:rPr>
          <w:rFonts w:ascii="ARIAL" w:hAnsi="ARIAL"/>
          <w:sz w:val="24"/>
          <w:szCs w:val="24"/>
        </w:rPr>
      </w:r>
    </w:p>
    <w:p>
      <w:pPr>
        <w:pStyle w:val="Cuerpodetexto"/>
        <w:numPr>
          <w:ilvl w:val="0"/>
          <w:numId w:val="0"/>
        </w:numPr>
        <w:ind w:left="720" w:hanging="0"/>
        <w:jc w:val="both"/>
        <w:rPr>
          <w:rFonts w:ascii="arial" w:hAnsi="arial"/>
        </w:rPr>
      </w:pPr>
      <w:r>
        <w:rPr>
          <w:rFonts w:ascii="arial" w:hAnsi="arial"/>
        </w:rPr>
        <w:t>S</w:t>
      </w:r>
      <w:r>
        <w:rPr>
          <w:rFonts w:ascii="arial" w:hAnsi="arial"/>
        </w:rPr>
        <w:t>olicitamos la aclaración para los items detallados a continuación respecto a la Licitación abreviada 88/2024:</w:t>
      </w:r>
    </w:p>
    <w:p>
      <w:pPr>
        <w:pStyle w:val="Cuerpodetexto"/>
        <w:numPr>
          <w:ilvl w:val="0"/>
          <w:numId w:val="1"/>
        </w:numPr>
        <w:jc w:val="both"/>
        <w:rPr>
          <w:rFonts w:ascii="arial" w:hAnsi="arial"/>
        </w:rPr>
      </w:pPr>
      <w:r>
        <w:rPr>
          <w:rFonts w:ascii="arial" w:hAnsi="arial"/>
        </w:rPr>
        <w:t>Í</w:t>
      </w:r>
      <w:r>
        <w:rPr>
          <w:rFonts w:ascii="arial" w:hAnsi="arial"/>
        </w:rPr>
        <w:t xml:space="preserve">tems 23, 26, 30, 51, 56, 57,no aclara el micronaje que se solicita cotizar. Es necesario que se detalle el micronaje que necesitan en cada </w:t>
      </w:r>
      <w:r>
        <w:rPr>
          <w:rFonts w:ascii="arial" w:hAnsi="arial"/>
        </w:rPr>
        <w:t>ítem</w:t>
      </w:r>
      <w:r>
        <w:rPr>
          <w:rFonts w:ascii="arial" w:hAnsi="arial"/>
        </w:rPr>
        <w:t xml:space="preserve"> ya que en el pliego también especifica que no se aceptarán cotizaciones alternativas y en estos </w:t>
      </w:r>
      <w:r>
        <w:rPr>
          <w:rFonts w:ascii="arial" w:hAnsi="arial"/>
        </w:rPr>
        <w:t>ítems</w:t>
      </w:r>
      <w:r>
        <w:rPr>
          <w:rFonts w:ascii="arial" w:hAnsi="arial"/>
        </w:rPr>
        <w:t xml:space="preserve"> puede ser en cualquier micronaje HASTA 60 MICRONES dando lugar a muchísimas cotizaciones alternativas.</w:t>
      </w:r>
    </w:p>
    <w:p>
      <w:pPr>
        <w:pStyle w:val="Cuerpodetexto"/>
        <w:numPr>
          <w:ilvl w:val="0"/>
          <w:numId w:val="1"/>
        </w:numPr>
        <w:jc w:val="both"/>
        <w:rPr>
          <w:rFonts w:ascii="arial" w:hAnsi="arial"/>
        </w:rPr>
      </w:pPr>
      <w:r>
        <w:rPr>
          <w:rFonts w:ascii="arial" w:hAnsi="arial"/>
        </w:rPr>
        <w:t>Ítems</w:t>
      </w:r>
      <w:r>
        <w:rPr>
          <w:rFonts w:ascii="arial" w:hAnsi="arial"/>
        </w:rPr>
        <w:t xml:space="preserve"> 31 y 46 no aclara el micronaje que se solicita cotizar. Es necesario que se detalle el micronaje que necesitan en cada item ya que en el pliego también especifica que no se aceptarán cotizaciones alternativas y en estos </w:t>
      </w:r>
      <w:r>
        <w:rPr>
          <w:rFonts w:ascii="arial" w:hAnsi="arial"/>
        </w:rPr>
        <w:t>ítems</w:t>
      </w:r>
      <w:r>
        <w:rPr>
          <w:rFonts w:ascii="arial" w:hAnsi="arial"/>
        </w:rPr>
        <w:t xml:space="preserve"> puede ser en cualquier micronaje DESDE 60 MICRONES dando lugar a muchísimas cotizaciones alternativas.</w:t>
      </w:r>
    </w:p>
    <w:p>
      <w:pPr>
        <w:pStyle w:val="Cuerpodetexto"/>
        <w:numPr>
          <w:ilvl w:val="0"/>
          <w:numId w:val="1"/>
        </w:numPr>
        <w:jc w:val="both"/>
        <w:rPr>
          <w:rFonts w:ascii="arial" w:hAnsi="arial"/>
        </w:rPr>
      </w:pPr>
      <w:r>
        <w:rPr>
          <w:rFonts w:ascii="arial" w:hAnsi="arial"/>
        </w:rPr>
        <w:t>Ít</w:t>
      </w:r>
      <w:r>
        <w:rPr>
          <w:rFonts w:ascii="arial" w:hAnsi="arial"/>
        </w:rPr>
        <w:t xml:space="preserve">em 30 </w:t>
      </w:r>
      <w:r>
        <w:rPr>
          <w:rFonts w:ascii="arial" w:hAnsi="arial"/>
        </w:rPr>
        <w:t>s</w:t>
      </w:r>
      <w:r>
        <w:rPr>
          <w:rFonts w:ascii="arial" w:hAnsi="arial"/>
        </w:rPr>
        <w:t>e pide cotización de 2.000 unidades o 50 kg?</w:t>
      </w:r>
    </w:p>
    <w:p>
      <w:pPr>
        <w:pStyle w:val="Normal"/>
        <w:numPr>
          <w:ilvl w:val="0"/>
          <w:numId w:val="0"/>
        </w:numPr>
        <w:ind w:left="720" w:hanging="0"/>
        <w:rPr/>
      </w:pPr>
      <w:r>
        <w:rPr/>
      </w:r>
    </w:p>
    <w:p>
      <w:pPr>
        <w:pStyle w:val="Normal"/>
        <w:rPr>
          <w:rFonts w:ascii="ARIAL" w:hAnsi="ARIAL"/>
        </w:rPr>
      </w:pPr>
      <w:r>
        <w:rPr>
          <w:rFonts w:ascii="ARIAL" w:hAnsi="ARIAL"/>
        </w:rPr>
        <w:t>Respuesta:</w:t>
      </w:r>
    </w:p>
    <w:p>
      <w:pPr>
        <w:pStyle w:val="Normal"/>
        <w:rPr>
          <w:rFonts w:ascii="ARIAL" w:hAnsi="ARIAL"/>
        </w:rPr>
      </w:pPr>
      <w:r>
        <w:rPr>
          <w:rFonts w:ascii="ARIAL" w:hAnsi="ARIAL"/>
        </w:rPr>
      </w:r>
    </w:p>
    <w:p>
      <w:pPr>
        <w:pStyle w:val="Normal"/>
        <w:numPr>
          <w:ilvl w:val="0"/>
          <w:numId w:val="2"/>
        </w:numPr>
        <w:jc w:val="both"/>
        <w:rPr>
          <w:rFonts w:ascii="arial;sans-serif" w:hAnsi="arial;sans-serif"/>
          <w:sz w:val="24"/>
        </w:rPr>
      </w:pPr>
      <w:r>
        <w:rPr>
          <w:rFonts w:ascii="Arial" w:hAnsi="Arial"/>
          <w:sz w:val="24"/>
        </w:rPr>
        <w:t xml:space="preserve">Ítem 23: </w:t>
      </w:r>
      <w:r>
        <w:rPr>
          <w:rFonts w:ascii="Arial" w:hAnsi="Arial"/>
          <w:sz w:val="24"/>
        </w:rPr>
        <w:t xml:space="preserve">Bolsa de nylon 20 cm x 30 cm </w:t>
      </w:r>
      <w:r>
        <w:rPr>
          <w:rFonts w:ascii="Arial" w:hAnsi="Arial"/>
          <w:sz w:val="24"/>
        </w:rPr>
        <w:t xml:space="preserve">transparente </w:t>
      </w:r>
      <w:r>
        <w:rPr>
          <w:rFonts w:ascii="Arial" w:hAnsi="Arial"/>
          <w:sz w:val="24"/>
        </w:rPr>
        <w:t>de 3</w:t>
      </w:r>
      <w:r>
        <w:rPr>
          <w:rFonts w:ascii="Arial" w:hAnsi="Arial"/>
          <w:sz w:val="24"/>
        </w:rPr>
        <w:t xml:space="preserve">0 micrones. </w:t>
      </w:r>
    </w:p>
    <w:p>
      <w:pPr>
        <w:pStyle w:val="Normal"/>
        <w:numPr>
          <w:ilvl w:val="0"/>
          <w:numId w:val="0"/>
        </w:numPr>
        <w:ind w:left="720" w:hanging="0"/>
        <w:jc w:val="both"/>
        <w:rPr>
          <w:rFonts w:ascii="arial;sans-serif" w:hAnsi="arial;sans-serif"/>
          <w:sz w:val="24"/>
        </w:rPr>
      </w:pPr>
      <w:r>
        <w:rPr>
          <w:rFonts w:ascii="Arial" w:hAnsi="Arial"/>
          <w:sz w:val="24"/>
        </w:rPr>
        <w:t xml:space="preserve">Ítem 26: </w:t>
      </w:r>
      <w:r>
        <w:rPr>
          <w:rFonts w:ascii="Arial" w:hAnsi="Arial"/>
          <w:sz w:val="24"/>
        </w:rPr>
        <w:t xml:space="preserve">Bolsa de nylon 70 cm x 100 cm negra </w:t>
      </w:r>
      <w:r>
        <w:rPr>
          <w:rFonts w:ascii="Arial" w:hAnsi="Arial"/>
          <w:sz w:val="24"/>
        </w:rPr>
        <w:t xml:space="preserve">de </w:t>
      </w:r>
      <w:r>
        <w:rPr>
          <w:rFonts w:ascii="Arial" w:hAnsi="Arial"/>
          <w:sz w:val="24"/>
        </w:rPr>
        <w:t>60 micrones.</w:t>
      </w:r>
    </w:p>
    <w:p>
      <w:pPr>
        <w:pStyle w:val="Normal"/>
        <w:numPr>
          <w:ilvl w:val="0"/>
          <w:numId w:val="0"/>
        </w:numPr>
        <w:ind w:left="720" w:hanging="0"/>
        <w:jc w:val="both"/>
        <w:rPr>
          <w:sz w:val="24"/>
        </w:rPr>
      </w:pPr>
      <w:r>
        <w:rPr>
          <w:rFonts w:ascii="Arial" w:hAnsi="Arial"/>
          <w:sz w:val="24"/>
        </w:rPr>
        <w:t xml:space="preserve">Ítem 30: </w:t>
      </w:r>
      <w:r>
        <w:rPr>
          <w:rFonts w:ascii="arial;sans-serif" w:hAnsi="arial;sans-serif"/>
          <w:sz w:val="24"/>
        </w:rPr>
        <w:t xml:space="preserve">Bolsa de nylon 40 cm x 60 cm transparente </w:t>
      </w:r>
      <w:r>
        <w:rPr>
          <w:rFonts w:ascii="arial;sans-serif" w:hAnsi="arial;sans-serif"/>
          <w:sz w:val="24"/>
        </w:rPr>
        <w:t xml:space="preserve">de 30 </w:t>
      </w:r>
      <w:r>
        <w:rPr>
          <w:rFonts w:ascii="arial;sans-serif" w:hAnsi="arial;sans-serif"/>
          <w:sz w:val="24"/>
        </w:rPr>
        <w:t>micrones</w:t>
      </w:r>
      <w:r>
        <w:rPr>
          <w:rFonts w:ascii="Arial" w:hAnsi="Arial"/>
          <w:sz w:val="24"/>
        </w:rPr>
        <w:t>.</w:t>
      </w:r>
    </w:p>
    <w:p>
      <w:pPr>
        <w:pStyle w:val="Normal"/>
        <w:numPr>
          <w:ilvl w:val="0"/>
          <w:numId w:val="0"/>
        </w:numPr>
        <w:ind w:left="720" w:hanging="0"/>
        <w:jc w:val="both"/>
        <w:rPr>
          <w:sz w:val="24"/>
        </w:rPr>
      </w:pPr>
      <w:r>
        <w:rPr>
          <w:rFonts w:ascii="Arial" w:hAnsi="Arial"/>
          <w:sz w:val="24"/>
        </w:rPr>
        <w:t xml:space="preserve">Ítem 51: </w:t>
      </w:r>
      <w:r>
        <w:rPr>
          <w:rFonts w:ascii="arial;sans-serif" w:hAnsi="arial;sans-serif"/>
          <w:sz w:val="24"/>
        </w:rPr>
        <w:t xml:space="preserve">Bolsa de nylon 40 cm x 40 cm blanca </w:t>
      </w:r>
      <w:r>
        <w:rPr>
          <w:rFonts w:ascii="arial;sans-serif" w:hAnsi="arial;sans-serif"/>
          <w:sz w:val="24"/>
        </w:rPr>
        <w:t>de 30</w:t>
      </w:r>
      <w:r>
        <w:rPr>
          <w:rFonts w:ascii="arial;sans-serif" w:hAnsi="arial;sans-serif"/>
          <w:sz w:val="24"/>
        </w:rPr>
        <w:t xml:space="preserve"> micrones</w:t>
      </w:r>
      <w:r>
        <w:rPr>
          <w:rFonts w:ascii="Arial" w:hAnsi="Arial"/>
          <w:sz w:val="24"/>
        </w:rPr>
        <w:t>.</w:t>
      </w:r>
    </w:p>
    <w:p>
      <w:pPr>
        <w:pStyle w:val="Normal"/>
        <w:numPr>
          <w:ilvl w:val="0"/>
          <w:numId w:val="0"/>
        </w:numPr>
        <w:ind w:left="720" w:hanging="0"/>
        <w:jc w:val="both"/>
        <w:rPr>
          <w:sz w:val="24"/>
        </w:rPr>
      </w:pPr>
      <w:r>
        <w:rPr>
          <w:rFonts w:ascii="Arial" w:hAnsi="Arial"/>
          <w:sz w:val="24"/>
        </w:rPr>
        <w:t xml:space="preserve">Ítem 56: </w:t>
      </w:r>
      <w:r>
        <w:rPr>
          <w:rFonts w:ascii="arial;sans-serif" w:hAnsi="arial;sans-serif"/>
          <w:sz w:val="24"/>
        </w:rPr>
        <w:t xml:space="preserve">Bolsa de nylon 60 cm x 90 cm transparente </w:t>
      </w:r>
      <w:r>
        <w:rPr>
          <w:rFonts w:ascii="arial;sans-serif" w:hAnsi="arial;sans-serif"/>
          <w:sz w:val="24"/>
        </w:rPr>
        <w:t>de 30</w:t>
      </w:r>
      <w:r>
        <w:rPr>
          <w:rFonts w:ascii="arial;sans-serif" w:hAnsi="arial;sans-serif"/>
          <w:sz w:val="24"/>
        </w:rPr>
        <w:t xml:space="preserve"> micrones</w:t>
      </w:r>
      <w:r>
        <w:rPr>
          <w:rFonts w:ascii="Arial" w:hAnsi="Arial"/>
          <w:sz w:val="24"/>
        </w:rPr>
        <w:t>.</w:t>
      </w:r>
    </w:p>
    <w:p>
      <w:pPr>
        <w:pStyle w:val="Normal"/>
        <w:numPr>
          <w:ilvl w:val="0"/>
          <w:numId w:val="0"/>
        </w:numPr>
        <w:ind w:left="720" w:hanging="0"/>
        <w:jc w:val="both"/>
        <w:rPr>
          <w:sz w:val="24"/>
        </w:rPr>
      </w:pPr>
      <w:r>
        <w:rPr>
          <w:rFonts w:ascii="Arial" w:hAnsi="Arial"/>
          <w:sz w:val="24"/>
        </w:rPr>
        <w:t xml:space="preserve">Ítem 57: </w:t>
      </w:r>
      <w:r>
        <w:rPr>
          <w:rFonts w:ascii="arial;sans-serif" w:hAnsi="arial;sans-serif"/>
          <w:sz w:val="24"/>
          <w:lang w:val="es-ES"/>
        </w:rPr>
        <w:t xml:space="preserve">Bolsa de nylon 50 cm x 55 cm negra </w:t>
      </w:r>
      <w:r>
        <w:rPr>
          <w:rFonts w:ascii="arial;sans-serif" w:hAnsi="arial;sans-serif"/>
          <w:sz w:val="24"/>
          <w:lang w:val="es-ES"/>
        </w:rPr>
        <w:t xml:space="preserve">de 50 </w:t>
      </w:r>
      <w:r>
        <w:rPr>
          <w:rFonts w:ascii="arial;sans-serif" w:hAnsi="arial;sans-serif"/>
          <w:sz w:val="24"/>
          <w:lang w:val="es-ES"/>
        </w:rPr>
        <w:t>micrones</w:t>
      </w:r>
      <w:r>
        <w:rPr>
          <w:rFonts w:ascii="Arial" w:hAnsi="Arial"/>
          <w:sz w:val="24"/>
          <w:lang w:val="es-ES"/>
        </w:rPr>
        <w:t>.</w:t>
      </w:r>
    </w:p>
    <w:p>
      <w:pPr>
        <w:pStyle w:val="Normal"/>
        <w:numPr>
          <w:ilvl w:val="0"/>
          <w:numId w:val="0"/>
        </w:numPr>
        <w:ind w:left="720" w:hanging="0"/>
        <w:jc w:val="both"/>
        <w:rPr>
          <w:rFonts w:ascii="Arial" w:hAnsi="Arial"/>
          <w:lang w:val="es-ES"/>
        </w:rPr>
      </w:pPr>
      <w:r>
        <w:rPr>
          <w:sz w:val="24"/>
        </w:rPr>
      </w:r>
    </w:p>
    <w:p>
      <w:pPr>
        <w:pStyle w:val="Normal"/>
        <w:numPr>
          <w:ilvl w:val="0"/>
          <w:numId w:val="2"/>
        </w:numPr>
        <w:jc w:val="both"/>
        <w:rPr>
          <w:sz w:val="24"/>
        </w:rPr>
      </w:pPr>
      <w:r>
        <w:rPr>
          <w:rFonts w:ascii="Arial" w:hAnsi="Arial"/>
          <w:sz w:val="24"/>
        </w:rPr>
        <w:t xml:space="preserve">Ítem 31: </w:t>
      </w:r>
      <w:r>
        <w:rPr>
          <w:rFonts w:ascii="arial;sans-serif" w:hAnsi="arial;sans-serif"/>
          <w:sz w:val="24"/>
        </w:rPr>
        <w:t xml:space="preserve">Bolsa de nylon 50 cm x 60 cm roja </w:t>
      </w:r>
      <w:r>
        <w:rPr>
          <w:rFonts w:ascii="arial;sans-serif" w:hAnsi="arial;sans-serif"/>
          <w:sz w:val="24"/>
        </w:rPr>
        <w:t xml:space="preserve">de 60 </w:t>
      </w:r>
      <w:r>
        <w:rPr>
          <w:rFonts w:ascii="arial;sans-serif" w:hAnsi="arial;sans-serif"/>
          <w:sz w:val="24"/>
        </w:rPr>
        <w:t>micrones con pictograma “residuos hospitalarios” grande (incluir precintos)</w:t>
      </w:r>
      <w:r>
        <w:rPr>
          <w:rFonts w:ascii="Arial" w:hAnsi="Arial"/>
          <w:sz w:val="24"/>
        </w:rPr>
        <w:t>.</w:t>
      </w:r>
    </w:p>
    <w:p>
      <w:pPr>
        <w:pStyle w:val="Normal"/>
        <w:numPr>
          <w:ilvl w:val="0"/>
          <w:numId w:val="0"/>
        </w:numPr>
        <w:ind w:left="720" w:hanging="0"/>
        <w:jc w:val="both"/>
        <w:rPr/>
      </w:pPr>
      <w:r>
        <w:rPr>
          <w:rFonts w:ascii="Arial" w:hAnsi="Arial"/>
          <w:sz w:val="24"/>
        </w:rPr>
        <w:t xml:space="preserve">Ítem 46: </w:t>
      </w:r>
      <w:r>
        <w:rPr>
          <w:rFonts w:ascii="arial;sans-serif" w:hAnsi="arial;sans-serif"/>
          <w:sz w:val="24"/>
        </w:rPr>
        <w:t xml:space="preserve">Bolsa de nylon 70 cm x 100 cm roja </w:t>
      </w:r>
      <w:r>
        <w:rPr>
          <w:rFonts w:ascii="arial;sans-serif" w:hAnsi="arial;sans-serif"/>
          <w:sz w:val="24"/>
        </w:rPr>
        <w:t xml:space="preserve">de </w:t>
      </w:r>
      <w:r>
        <w:rPr>
          <w:rFonts w:ascii="arial;sans-serif" w:hAnsi="arial;sans-serif"/>
          <w:sz w:val="24"/>
        </w:rPr>
        <w:t>60 micrones con pictograma “residuos hospitalarios” grande (incluir precintos)</w:t>
      </w:r>
      <w:r>
        <w:rPr>
          <w:rFonts w:ascii="Arial" w:hAnsi="Arial"/>
          <w:sz w:val="24"/>
        </w:rPr>
        <w:t>.</w:t>
      </w:r>
    </w:p>
    <w:p>
      <w:pPr>
        <w:pStyle w:val="Normal"/>
        <w:numPr>
          <w:ilvl w:val="0"/>
          <w:numId w:val="0"/>
        </w:numPr>
        <w:ind w:left="720" w:hanging="0"/>
        <w:jc w:val="both"/>
        <w:rPr>
          <w:rFonts w:ascii="Arial" w:hAnsi="Arial"/>
          <w:sz w:val="24"/>
        </w:rPr>
      </w:pPr>
      <w:r>
        <w:rPr/>
      </w:r>
    </w:p>
    <w:p>
      <w:pPr>
        <w:pStyle w:val="Normal"/>
        <w:numPr>
          <w:ilvl w:val="0"/>
          <w:numId w:val="2"/>
        </w:numPr>
        <w:jc w:val="both"/>
        <w:rPr/>
      </w:pPr>
      <w:r>
        <w:rPr>
          <w:rFonts w:ascii="Arial" w:hAnsi="Arial"/>
        </w:rPr>
        <w:t xml:space="preserve">Ítem 30: Se aclara que la cotización solicitada corresponde a 2.000 bolsas. Por error en el pliego quedo cargada también la cantidad de 50 kg, la cual no sería correcto. </w:t>
      </w:r>
    </w:p>
    <w:p>
      <w:pPr>
        <w:pStyle w:val="Normal"/>
        <w:numPr>
          <w:ilvl w:val="0"/>
          <w:numId w:val="0"/>
        </w:numPr>
        <w:ind w:left="720" w:hanging="0"/>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ARIAL">
    <w:charset w:val="01"/>
    <w:family w:val="roman"/>
    <w:pitch w:val="variable"/>
  </w:font>
  <w:font w:name="arial">
    <w:charset w:val="01"/>
    <w:family w:val="swiss"/>
    <w:pitch w:val="default"/>
  </w:font>
  <w:font w:name="Arial">
    <w:charset w:val="01"/>
    <w:family w:val="roman"/>
    <w:pitch w:val="variable"/>
  </w:font>
  <w:font w:name="arial">
    <w:altName w:val="sans-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UY"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s-UY" w:eastAsia="zh-CN" w:bidi="hi-IN"/>
    </w:rPr>
  </w:style>
  <w:style w:type="character" w:styleId="Smbolosdenumeracin">
    <w:name w:val="Símbolos de numeración"/>
    <w:qFormat/>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LibreOffice/6.0.7.3$Linux_X86_64 LibreOffice_project/00m0$Build-3</Application>
  <Pages>1</Pages>
  <Words>302</Words>
  <Characters>1393</Characters>
  <CharactersWithSpaces>1676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2023-01-09T11:15:20Z</dcterms:created>
  <dc:creator/>
  <dc:description/>
  <dc:language>es-UY</dc:language>
  <cp:lastModifiedBy/>
  <dcterms:modified xsi:type="dcterms:W3CDTF">2024-04-24T09:33:25Z</dcterms:modified>
  <cp:revision>7</cp:revision>
  <dc:subject/>
  <dc:title/>
</cp:coreProperties>
</file>